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工程项目施工安全风险</w:t>
      </w:r>
      <w:bookmarkStart w:id="11" w:name="_GoBack"/>
      <w:bookmarkEnd w:id="11"/>
      <w:r>
        <w:rPr>
          <w:rFonts w:hint="eastAsia" w:ascii="Times New Roman" w:hAnsi="Times New Roman" w:eastAsia="黑体" w:cs="Times New Roman"/>
          <w:b/>
          <w:sz w:val="52"/>
          <w:szCs w:val="52"/>
        </w:rPr>
        <w:t>评估规范</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工程项目施工安全风险评估规范</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工程项目施工安全风险评估规范</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777819D3">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近年来，随着我国工程建设规模持续扩大、工程类型日益复杂，施工安全风险也随之增高，安全事故时有发生，对人民生命财产和社会稳定造成严重威胁。尽管安全生产法规体系不断完善，但在施工安全风险的系统性、规范化评估实践层面仍存在显著短板：一方面，评估标准缺失或零散，缺乏统一、权威且具有可操作性的风险评估技术规范指引，导致风险评估在工程实践中往往依赖经验或个人理解，方法不统一、流程随意性大、深度参差不齐；另一方面，现有指南或企业内部标准往往强制性不足、覆盖面有限或针对性不强，难以满足不同规模、不同类型工程项目对科学风险辨识、量化分级和精准管控的需求。评估结果的科学性和可比性普遍不足，使得前期风险预警失效、防控措施针对性弱化，成为事故预防链条上的薄弱环节。这种标准化评估规范的缺位，已成为制约施工安全管理水平进一步提升的瓶颈。</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制定《工程项目施工安全风险评估规范》团体标准具有极其重要的现实意义和长远价值。其核心意义在于：填补空白，统一尺度。该标准首次系统性构建了一套适用于工程项目施工全过程的风险评估通用框架和技术要求，为工程建设各方主体（建设、施工、监理、咨询等）提供了一套科学、规范、可操作的评估工具和方法论。通过明确评估原则、流程、内容、方法（识别、分析、评价）及结果应用要求，能够显著提升风险评估工作的系统性、规范性和结果的可信度与可比性。这不仅能有效指导企业精准辨识重大危险源、科学判定风险等级，从而制定更具针对性和有效性的预防控制措施，从源头上降低事故发生的可能性与后果严重性；更能为项目决策、资源配置、安全投入和监督检查提供客观、一致的依据，推动安全管理从被动应对向主动预防、从事后追责向源头治理转变。同时，该标准作为团体标准，具有灵活高效、贴近实践、促进行业自律的优势，能快速响应行业最新发展和技术进步，对于全面提升工程建设行业的整体安全管理水平、保障从业人员安全健康、促进工程建设高质量发展具有不可或缺的支撑和引领作用。</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工程项目施工安全风险评估规范</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工程项目施工安全风险评估规范</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7F8FD9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4C8E85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本文件规定了工程项目施工安全风险评估的术语和定义、基本要求、评估程序、评估方法、评估内容、等级判定、档案管理。</w:t>
      </w:r>
    </w:p>
    <w:p w14:paraId="12A664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本文件适用于工程项目施工安全风险评估。</w:t>
      </w:r>
    </w:p>
    <w:p w14:paraId="146FA9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1AB5C1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CFFA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50326 建设工程项目管理规范</w:t>
      </w:r>
    </w:p>
    <w:p w14:paraId="4AC6C8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50656 施工企业安全生产管理规范</w:t>
      </w:r>
    </w:p>
    <w:p w14:paraId="4711D9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12C3A8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本文件没有需要界定的术语和定义。</w:t>
      </w:r>
    </w:p>
    <w:p w14:paraId="7722E9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基本要求</w:t>
      </w:r>
    </w:p>
    <w:p w14:paraId="116488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基本原则</w:t>
      </w:r>
    </w:p>
    <w:p w14:paraId="58C8F4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风险评估工作应遵循科学性、系统性和动态性原则，确保评估结论客观可信。</w:t>
      </w:r>
    </w:p>
    <w:p w14:paraId="305897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评估过程应覆盖工程项目全生命周期，包括策划、设计、施工、竣工验收等阶段。</w:t>
      </w:r>
    </w:p>
    <w:p w14:paraId="51B09B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风险评估结果应与工程实际结合，为风险控制措施提供可操作的依据。</w:t>
      </w:r>
    </w:p>
    <w:p w14:paraId="7F4EDC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责任主体</w:t>
      </w:r>
    </w:p>
    <w:p w14:paraId="0F7D88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建设单位应组织风险评估工作且符合GB 50656的有关规定，并对评估结果承担主体责任。</w:t>
      </w:r>
    </w:p>
    <w:p w14:paraId="5DE39C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施工单位应具体实施风险评估，编制评估报告并落实风险控制措施。</w:t>
      </w:r>
    </w:p>
    <w:p w14:paraId="7FE8D4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监理单位应监督风险评估过程，审核评估报告的合规性和有效性。</w:t>
      </w:r>
    </w:p>
    <w:p w14:paraId="22350B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4.2.4　各方责任主体应建立协调机制，确保风险评估信息共享与协同管理。</w:t>
      </w:r>
    </w:p>
    <w:p w14:paraId="67FCAA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人员资质</w:t>
      </w:r>
    </w:p>
    <w:p w14:paraId="632309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评估人员应具备工程安全、风险管理或相关专业中级及以上技术职称。</w:t>
      </w:r>
    </w:p>
    <w:p w14:paraId="52245E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评估团队负责人宜具有5年以上施工现场安全管理经验，并主持过同类项目风险评估。</w:t>
      </w:r>
    </w:p>
    <w:p w14:paraId="5844ED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参与人员应接受风险评估方法、标准及工具的专项培训，考核合格后上岗。</w:t>
      </w:r>
    </w:p>
    <w:p w14:paraId="674AC3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实施条件</w:t>
      </w:r>
    </w:p>
    <w:p w14:paraId="3A2A2B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评估启动前应收集完整的基础资料，包括设计文件、地质报告、施工组织设计及类似项目事故案例。</w:t>
      </w:r>
    </w:p>
    <w:p w14:paraId="7EC493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建设单位应提供必要的技术支持和经费保障，确保评估工作独立开展。</w:t>
      </w:r>
    </w:p>
    <w:p w14:paraId="56498D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施工现场应配合评估人员进入作业区域调查，并提供安全防护条件。</w:t>
      </w:r>
    </w:p>
    <w:p w14:paraId="5EB8AC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评估流程</w:t>
      </w:r>
    </w:p>
    <w:p w14:paraId="6DB969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评估过程应按照本文件规定的程序执行，形成规范的记录文件。</w:t>
      </w:r>
    </w:p>
    <w:p w14:paraId="7D11BE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风险识别宜采用多方法组合，确保风险源无重大遗漏。</w:t>
      </w:r>
    </w:p>
    <w:p w14:paraId="2CD379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风险分析应定量与定性结合，优先采用行业认可的分析模型。</w:t>
      </w:r>
    </w:p>
    <w:p w14:paraId="47DD88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动态管理</w:t>
      </w:r>
    </w:p>
    <w:p w14:paraId="18D5C9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施工过程中应定期更新风险评估结果，频率宜与施工进度关键节点同步。</w:t>
      </w:r>
    </w:p>
    <w:p w14:paraId="5CACD4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当设计变更、施工方案调整或发生事故时，应重新启动风险评估。</w:t>
      </w:r>
    </w:p>
    <w:p w14:paraId="6D5D86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4.6.3　重大风险源应实施动态监测，监测数据纳入风险评估报告。</w:t>
      </w:r>
    </w:p>
    <w:p w14:paraId="37FAEB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　成果要求</w:t>
      </w:r>
    </w:p>
    <w:p w14:paraId="303B8A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4.7.1　评估报告应明确风险等级、控制措施及责任分工。</w:t>
      </w:r>
    </w:p>
    <w:p w14:paraId="773738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4.7.2　报告结论应经建设单位、施工单位、监理单位三方会签确认。</w:t>
      </w:r>
    </w:p>
    <w:p w14:paraId="1C7E40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4.7.3　风险评估成果应作为专项施工方案编制和应急预案制定的依据。</w:t>
      </w:r>
    </w:p>
    <w:p w14:paraId="326AAD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　文件管理</w:t>
      </w:r>
    </w:p>
    <w:p w14:paraId="417BA0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4.8.1　风险评估过程所有原始记录、分析数据、影像资料应完整归档。</w:t>
      </w:r>
    </w:p>
    <w:p w14:paraId="3ED3F2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4.8.2　评估报告保存期限应不少于工程竣工后10年。</w:t>
      </w:r>
    </w:p>
    <w:p w14:paraId="641C03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4.8.3　涉密工程的风险评估文件管理应符合国家保密管理规定。</w:t>
      </w:r>
    </w:p>
    <w:p w14:paraId="21AD30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评估程序</w:t>
      </w:r>
    </w:p>
    <w:p w14:paraId="0C3B11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评估准备</w:t>
      </w:r>
    </w:p>
    <w:p w14:paraId="51136D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建设单位应组织成立风险评估工作组，明确负责人及成员职责，并制定评估计划。</w:t>
      </w:r>
    </w:p>
    <w:p w14:paraId="71604A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工作组应收集完整资料，包括施工图纸、地质报告、施工组织方案、安全专项方案、类似事故案例及相关标准规范。</w:t>
      </w:r>
    </w:p>
    <w:p w14:paraId="160467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评估范围应覆盖施工全过程，重点针对高危险性工程、关键工序及重大危险源，确保评估目标清晰。</w:t>
      </w:r>
    </w:p>
    <w:p w14:paraId="420650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应编制评估大纲，确定方法、工具、时间节点及成果要求，经各方确认后实施。</w:t>
      </w:r>
    </w:p>
    <w:p w14:paraId="0748B0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风险辨识</w:t>
      </w:r>
    </w:p>
    <w:p w14:paraId="0AB959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工作组应根据项目特点，系统识别施工中各类风险源，宜采用检查表法、流程图法、专家咨询法等方法，确保辨识全面。</w:t>
      </w:r>
    </w:p>
    <w:p w14:paraId="03A8B4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辨识对象应包含施工作业环境、设备设施、材料运输、人员操作及特殊气候条件等。</w:t>
      </w:r>
    </w:p>
    <w:p w14:paraId="7A149B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辨识结果应形成风险源清单，分类记录风险类型、描述及可能位置。</w:t>
      </w:r>
    </w:p>
    <w:p w14:paraId="03B0B5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清单内容宜按施工阶段动态更新，并附辨识依据。</w:t>
      </w:r>
    </w:p>
    <w:p w14:paraId="2D22E3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风险分析</w:t>
      </w:r>
    </w:p>
    <w:p w14:paraId="2E6F23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工作组应对辨识的风险源进行可能性与后果分析：</w:t>
      </w:r>
    </w:p>
    <w:p w14:paraId="78C21F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风险可能性分析应结合施工经验、工艺复杂度和环境因素；</w:t>
      </w:r>
    </w:p>
    <w:p w14:paraId="4A4DB9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后果分析应涵盖人员伤亡、财产损失、工期延误及社会影响等。</w:t>
      </w:r>
    </w:p>
    <w:p w14:paraId="22E491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分析方法应科学适用：</w:t>
      </w:r>
    </w:p>
    <w:p w14:paraId="35A8E1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定量分析优先采用LEC法、故障树分析法等，无法量化时可采用定性分析；</w:t>
      </w:r>
    </w:p>
    <w:p w14:paraId="2AEECA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重大风险源应定量分析，必要时借助专业软件模拟。</w:t>
      </w:r>
    </w:p>
    <w:p w14:paraId="25DBBF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分析结果应形成风险分析报告，包含数据支撑与计算逻辑。</w:t>
      </w:r>
    </w:p>
    <w:p w14:paraId="7A4FAA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风险评价</w:t>
      </w:r>
    </w:p>
    <w:p w14:paraId="5D4293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风险等级应通过风险矩阵法判定，明确“低、一般、较大、重大”四级。</w:t>
      </w:r>
    </w:p>
    <w:p w14:paraId="5E2F7D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评价过程应遵循客观原则：</w:t>
      </w:r>
    </w:p>
    <w:p w14:paraId="5F016B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同一风险出现多重等级时，取最高等级判定；</w:t>
      </w:r>
    </w:p>
    <w:p w14:paraId="547347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重大风险等级判定应经评估负责人复核确认。</w:t>
      </w:r>
    </w:p>
    <w:p w14:paraId="659C2A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评价结果应形成风险等级清单，注明判定依据与控制优先级。</w:t>
      </w:r>
    </w:p>
    <w:p w14:paraId="332173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风险控制措施制定</w:t>
      </w:r>
    </w:p>
    <w:p w14:paraId="256633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工作组应针对不同风险等级制定控制措施：</w:t>
      </w:r>
    </w:p>
    <w:p w14:paraId="5CC292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重大风险应提出专项技术方案、应急预案及监测监控措施；</w:t>
      </w:r>
    </w:p>
    <w:p w14:paraId="2F6827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较大风险应明确管理措施及过程监督方案；</w:t>
      </w:r>
    </w:p>
    <w:p w14:paraId="49BA6C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低风险可采用常规管控手段。</w:t>
      </w:r>
    </w:p>
    <w:p w14:paraId="0FD7DB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控制措施应满足可行性要求：</w:t>
      </w:r>
    </w:p>
    <w:p w14:paraId="66FFED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措施应与施工方案匹配，明确责任单位与实施时限；</w:t>
      </w:r>
    </w:p>
    <w:p w14:paraId="0346D1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成本过高的措施需进行技术经济论证。</w:t>
      </w:r>
    </w:p>
    <w:p w14:paraId="4EE741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报告编制与评审</w:t>
      </w:r>
    </w:p>
    <w:p w14:paraId="18D243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工作组应编制风险评估报告，内容包含：</w:t>
      </w:r>
    </w:p>
    <w:p w14:paraId="5570E9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项目概况与评估范围；</w:t>
      </w:r>
    </w:p>
    <w:p w14:paraId="67C4B6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风险辨识、分析及评价结论；</w:t>
      </w:r>
    </w:p>
    <w:p w14:paraId="00A4E1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重大风险源清单及控制措施；</w:t>
      </w:r>
    </w:p>
    <w:p w14:paraId="506943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实施建议与动态更新规则。</w:t>
      </w:r>
    </w:p>
    <w:p w14:paraId="715AFF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报告应履行评审程序：</w:t>
      </w:r>
    </w:p>
    <w:p w14:paraId="4B0B38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建设单位应组织专家评审，施工单位与监理单位代表参与；</w:t>
      </w:r>
    </w:p>
    <w:p w14:paraId="088E72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评审意见应记录存档，重大修改后重新报审。</w:t>
      </w:r>
    </w:p>
    <w:p w14:paraId="5BC89F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动态更新</w:t>
      </w:r>
    </w:p>
    <w:p w14:paraId="3AA1C4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施工过程中应动态更新风险评估结果，发生设计变更、施工方案调整或重大事故时，应重新启动评估。</w:t>
      </w:r>
    </w:p>
    <w:p w14:paraId="6B010AB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每季度宜定期复评，高风险工程复评周期不超过一个月。</w:t>
      </w:r>
    </w:p>
    <w:p w14:paraId="2205BB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更新内容应补充至原报告，形成评估日志。</w:t>
      </w:r>
    </w:p>
    <w:p w14:paraId="50FB76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5.7.4　重大风险变化应重新履行评审程序。</w:t>
      </w:r>
    </w:p>
    <w:p w14:paraId="5A0AD2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成果交付</w:t>
      </w:r>
    </w:p>
    <w:p w14:paraId="6C45BA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最终报告应经建设单位、施工单位、监理单位三方签字确认。</w:t>
      </w:r>
    </w:p>
    <w:p w14:paraId="4A1FB4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报告应向施工单位安全管理部门、监理工程师及现场作业人员交底。</w:t>
      </w:r>
    </w:p>
    <w:p w14:paraId="3D591C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评估成果应作为安全技术交底、应急预案编制及安全投入的依据。</w:t>
      </w:r>
    </w:p>
    <w:p w14:paraId="1EA54E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　程序归档</w:t>
      </w:r>
    </w:p>
    <w:p w14:paraId="46CA25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5.9.1　评估过程所有记录应完整归档，包括会议记录、原始数据、修订版本及反馈意见。</w:t>
      </w:r>
    </w:p>
    <w:p w14:paraId="540B1A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5.9.2　归档文件保存期限不应少于项目竣工后10年，重大工程应永久保存。</w:t>
      </w:r>
    </w:p>
    <w:p w14:paraId="490FC7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评估方法</w:t>
      </w:r>
    </w:p>
    <w:p w14:paraId="7D58AC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基础分析方法</w:t>
      </w:r>
    </w:p>
    <w:p w14:paraId="4DD578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应采用故障树分析法追溯机械设备多重失效致因链逻辑关系。</w:t>
      </w:r>
    </w:p>
    <w:p w14:paraId="118C2B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应用事件树分析法推演基坑漏水事故的后果扩展路径。</w:t>
      </w:r>
    </w:p>
    <w:p w14:paraId="497866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宜结合危险与可操作性研究识别工艺参数偏离的安全阀值。</w:t>
      </w:r>
    </w:p>
    <w:p w14:paraId="2B0BD9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6.1.4　应运用层次分析法确定多风险耦合作用的权重分配矩阵。</w:t>
      </w:r>
    </w:p>
    <w:p w14:paraId="009C46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定量评估技术</w:t>
      </w:r>
    </w:p>
    <w:p w14:paraId="063EDE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应建立蒙特卡洛模型模拟极端荷载下模板支架失稳概率分布。</w:t>
      </w:r>
    </w:p>
    <w:p w14:paraId="34DAC2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应通过贝叶斯网络更新施工扰动导致邻近建筑物裂缝的损伤概率。</w:t>
      </w:r>
    </w:p>
    <w:p w14:paraId="4768F7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宜采用有限元软件计算塔吊基础不均匀沉降引发倾覆的临界值。</w:t>
      </w:r>
    </w:p>
    <w:p w14:paraId="20EA05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　应运用模糊数学理论量化人员违章行为与管理系统漏洞的关联度。</w:t>
      </w:r>
    </w:p>
    <w:p w14:paraId="4CE9A3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动态监测方法</w:t>
      </w:r>
    </w:p>
    <w:p w14:paraId="3A2E9E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应部署智能传感器实时采集深基坑支护结构内力应变演变数据。</w:t>
      </w:r>
    </w:p>
    <w:p w14:paraId="298481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应利用北斗定位系统监测高边坡位移速率并预警滑移趋势。</w:t>
      </w:r>
    </w:p>
    <w:p w14:paraId="5B6516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宜建立临时用电系统漏电流值的物联网远程诊断平台。</w:t>
      </w:r>
    </w:p>
    <w:p w14:paraId="501DDEC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应采用无人机热成像技术识别脚手架连接件松动发热点。</w:t>
      </w:r>
    </w:p>
    <w:p w14:paraId="24F973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现场诊断手段</w:t>
      </w:r>
    </w:p>
    <w:p w14:paraId="10D6C0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应执行脚手架扣件扭矩力现场抽检的统计过程控制分析。</w:t>
      </w:r>
    </w:p>
    <w:p w14:paraId="199C6D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应实施起重机械钢丝绳磨损量的磁记忆无损检测技术验证。</w:t>
      </w:r>
    </w:p>
    <w:p w14:paraId="2111F5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宜开展有限空间作业前气体浓度多梯度扩散实验验证。</w:t>
      </w:r>
    </w:p>
    <w:p w14:paraId="490DC4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6.4.4　应采用地质雷达扫描回填土区域地下空洞分布三维图谱。</w:t>
      </w:r>
    </w:p>
    <w:p w14:paraId="302ED4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仿真模拟技术</w:t>
      </w:r>
    </w:p>
    <w:p w14:paraId="0FAD02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应通过BIM模型碰撞检查发现管线安装与结构预留洞口的冲突点。</w:t>
      </w:r>
    </w:p>
    <w:p w14:paraId="7B4177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应采用离散元软件模拟爆破振动波对历史建筑基础的累积损伤。</w:t>
      </w:r>
    </w:p>
    <w:p w14:paraId="19819E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宜开发人员疏散行为数字孪生系统优化应急通道设计宽度。</w:t>
      </w:r>
    </w:p>
    <w:p w14:paraId="1CAEEC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6.5.4　应建立风-结构耦合模型验证超高层施工电梯风振安全余量。</w:t>
      </w:r>
    </w:p>
    <w:p w14:paraId="7DAD90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数据融合处理</w:t>
      </w:r>
    </w:p>
    <w:p w14:paraId="0688E4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应整合监测数据与气象信息构建边坡稳定性预警指数模型。</w:t>
      </w:r>
    </w:p>
    <w:p w14:paraId="4CA2C3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应关联安全投入台账与事故记录库训练风险防控效能预测算法。</w:t>
      </w:r>
    </w:p>
    <w:p w14:paraId="1B304F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宜融合多源定位数据绘制立体交叉作业碰撞概率热力图。</w:t>
      </w:r>
    </w:p>
    <w:p w14:paraId="2777A9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6.6.4　应构建材料性能退化数据库驱动防护设施更换周期决策树。</w:t>
      </w:r>
    </w:p>
    <w:p w14:paraId="34AE11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专家判断机制</w:t>
      </w:r>
    </w:p>
    <w:p w14:paraId="14E432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应组织跨专业团队采用德尔菲法修正新技术应用风险等级初判值。</w:t>
      </w:r>
    </w:p>
    <w:p w14:paraId="1179ED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应建立重大方案论证的专家权重赋值规则与分歧消解流程。</w:t>
      </w:r>
    </w:p>
    <w:p w14:paraId="0D8A8D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6.7.3　宜实施现场风险勘查的背靠背独立评分制度降低主观偏差。</w:t>
      </w:r>
    </w:p>
    <w:p w14:paraId="177300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6.7.4　应规范专家经验库更新机制，每季度补充典型事故案例学习模块。</w:t>
      </w:r>
    </w:p>
    <w:p w14:paraId="31EEEA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　方法适配原则</w:t>
      </w:r>
    </w:p>
    <w:p w14:paraId="3599E8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6.8.1　应根据工程规模匹配方法深度，特大型项目应组合三种以上评估技术。</w:t>
      </w:r>
    </w:p>
    <w:p w14:paraId="6C7A87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6.8.2　应区分阶段特征选用方法，准备阶段宜用仿真模拟，施工阶段侧重动态监测。</w:t>
      </w:r>
    </w:p>
    <w:p w14:paraId="33B651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6.8.3　宜针对风险类型定制工具，结构安全优选定量计算，行为管理适用专家诊断。</w:t>
      </w:r>
    </w:p>
    <w:p w14:paraId="746CED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6.8.4　应验证方法适用边界条件，岩土工程评估技术不应直接套用于钢结构工程。</w:t>
      </w:r>
    </w:p>
    <w:p w14:paraId="11F08F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评估内容</w:t>
      </w:r>
    </w:p>
    <w:p w14:paraId="54C71C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施工准备阶段风险</w:t>
      </w:r>
    </w:p>
    <w:p w14:paraId="7591C8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应核查施工总平面布置中大型设备行进路线与地下管线的空间冲突风险。</w:t>
      </w:r>
    </w:p>
    <w:p w14:paraId="74D395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应验证临时设施结构设计荷载与极端气象条件叠加作用下的安全冗余度。</w:t>
      </w:r>
    </w:p>
    <w:p w14:paraId="740F10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应评估深基坑支护方案与相邻建筑物基础形式的相互影响程度。</w:t>
      </w:r>
    </w:p>
    <w:p w14:paraId="00EF61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7.1.4　应审查危险性较大分部分项工程专项方案的专家论证意见落实完整性。</w:t>
      </w:r>
    </w:p>
    <w:p w14:paraId="7A8BE8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7.1.5　宜分析施工进度压缩导致的交叉作业强度对安全管理资源的挤占效应。</w:t>
      </w:r>
    </w:p>
    <w:p w14:paraId="6461AE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地基与基础工程风险</w:t>
      </w:r>
    </w:p>
    <w:p w14:paraId="128027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应监测土方开挖阶段边坡位移速率与预警阈值设定的科学性。</w:t>
      </w:r>
    </w:p>
    <w:p w14:paraId="59702B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应评估降水井布置密度对周边建筑物沉降的潜在扰动风险。</w:t>
      </w:r>
    </w:p>
    <w:p w14:paraId="3F3D1E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应验证桩基施工过程中机械振动波对地下市政管网的累积损伤概率。</w:t>
      </w:r>
    </w:p>
    <w:p w14:paraId="26D559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7.2.4　应核查深基坑监测点布设位置能否覆盖关键受力变形区域。</w:t>
      </w:r>
    </w:p>
    <w:p w14:paraId="61CEC8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主体结构工程风险</w:t>
      </w:r>
    </w:p>
    <w:p w14:paraId="54F233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应计算高大模板支撑体系在混凝土浇筑冲击荷载下的失稳概率。</w:t>
      </w:r>
    </w:p>
    <w:p w14:paraId="6ABC1A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应评估悬挑脚手架锚固点所在楼板结构承载力验算数据可靠性。</w:t>
      </w:r>
    </w:p>
    <w:p w14:paraId="4D59ED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应分析钢结构吊装过程中临时固定装置的抗风振失效可能性。</w:t>
      </w:r>
    </w:p>
    <w:p w14:paraId="0DFCB7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7.3.4　应校核装配式构件安装定位精度偏差对整体结构安全的传导影响。</w:t>
      </w:r>
    </w:p>
    <w:p w14:paraId="3318E7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机械设备作业风险</w:t>
      </w:r>
    </w:p>
    <w:p w14:paraId="5D76A5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应检测塔式起重机力矩限制器失效与极端工况的连锁反应路径。</w:t>
      </w:r>
    </w:p>
    <w:p w14:paraId="2BB2EF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应评估施工升降机超载保护装置在电压波动环境下的误动作概率。</w:t>
      </w:r>
    </w:p>
    <w:p w14:paraId="0A87A3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宜分析大型设备群协同作业时的信号指挥系统冲突消解机制。</w:t>
      </w:r>
    </w:p>
    <w:p w14:paraId="109456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7.4.4　应核查特种设备检测报告与现场实际运行工况的符合性程度。</w:t>
      </w:r>
    </w:p>
    <w:p w14:paraId="25B6DE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高处作业风险</w:t>
      </w:r>
    </w:p>
    <w:p w14:paraId="73811A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应计算悬空作业平台锚固件在风荷载作用下的疲劳强度衰减速率。</w:t>
      </w:r>
    </w:p>
    <w:p w14:paraId="3AD8EA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应评估立体交叉作业层间硬质隔离设施的耐冲击性能指标。</w:t>
      </w:r>
    </w:p>
    <w:p w14:paraId="2EB1ED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宜测试安全绳强度与建筑物锐利边角接触时的磨损临界值。</w:t>
      </w:r>
    </w:p>
    <w:p w14:paraId="7B00E5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7.5.4　应核查高处作业人员应急撤离通道的连续畅通保障措施。</w:t>
      </w:r>
    </w:p>
    <w:p w14:paraId="6C7701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施工用电风险</w:t>
      </w:r>
    </w:p>
    <w:p w14:paraId="2C8615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应分析三级配电系统漏电保护动作时间与设备接地电阻的匹配性。</w:t>
      </w:r>
    </w:p>
    <w:p w14:paraId="2EEF75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应评估潮湿环境下移动式电动工具绝缘电阻下降的监测频率。</w:t>
      </w:r>
    </w:p>
    <w:p w14:paraId="336B01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宜验证临时用电线路过载保护装置在电压波动时的响应灵敏度。</w:t>
      </w:r>
    </w:p>
    <w:p w14:paraId="2B3547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7.6.4　应核查防雷接地系统与主体结构钢筋网络的等电位连接有效性。</w:t>
      </w:r>
    </w:p>
    <w:p w14:paraId="360C61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消防安全风险</w:t>
      </w:r>
    </w:p>
    <w:p w14:paraId="140F57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应计算动火作业火花飞溅距离与可燃材料堆放位置的安全间距。</w:t>
      </w:r>
    </w:p>
    <w:p w14:paraId="2B9B8A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应评估装饰阶段易燃材料存储区自动灭火装置的覆盖盲区范围。</w:t>
      </w:r>
    </w:p>
    <w:p w14:paraId="091A97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7.7.3　宜测试消防水源供给强度与最大单体建筑火灾荷载的匹配程度。</w:t>
      </w:r>
    </w:p>
    <w:p w14:paraId="5C244F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7.7.4　应核查竖向管井防火封堵施工进度与机电安装工序的协调性。</w:t>
      </w:r>
    </w:p>
    <w:p w14:paraId="77FADC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　环境与职业健康风险</w:t>
      </w:r>
    </w:p>
    <w:p w14:paraId="6DDBAF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7.8.1　应预测基坑降排水对周边道路沉降的时空影响分布规律。</w:t>
      </w:r>
    </w:p>
    <w:p w14:paraId="1FE340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7.8.2　应评估结构打磨作业粉尘浓度与通风设备功率的适配关系。</w:t>
      </w:r>
    </w:p>
    <w:p w14:paraId="6C2C68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7.8.3　宜分析强噪声设备运行时段与社区敏感时间的冲突暴露值。</w:t>
      </w:r>
    </w:p>
    <w:p w14:paraId="7EB1BF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7.8.4　应核查危险化学品存储库房泄漏收集系统的容积设计余量。</w:t>
      </w:r>
    </w:p>
    <w:p w14:paraId="040BA8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　应急管理风险</w:t>
      </w:r>
    </w:p>
    <w:p w14:paraId="4E4D0A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7.9.1　应验证应急物资储备种类数量与最大可信事故场景的匹配度。</w:t>
      </w:r>
    </w:p>
    <w:p w14:paraId="7C9C7B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7.9.2　应评估垂直运输设备困人事故的机械式自救装置可靠性。</w:t>
      </w:r>
    </w:p>
    <w:p w14:paraId="1A3427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7.9.3　宜测试坍塌事故救援通道构建方案与现场障碍物的适应能力。</w:t>
      </w:r>
    </w:p>
    <w:p w14:paraId="5DC8EA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7.9.4　应核查医疗救护站处置化学灼伤的专业设备配置完备性。</w:t>
      </w:r>
    </w:p>
    <w:p w14:paraId="7FDD6B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　动态监控风险</w:t>
      </w:r>
    </w:p>
    <w:p w14:paraId="6C604E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7.10.1　应设计风险预警指标阈值随施工阶段递进的动态调整机制。</w:t>
      </w:r>
    </w:p>
    <w:p w14:paraId="45C1A4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7.10.2　应评估监测数据采集频率与风险演变速率的时空对应关系。</w:t>
      </w:r>
    </w:p>
    <w:p w14:paraId="30E030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7.10.3　宜建立新现风险源的三级响应流程与技术复核确认周期。</w:t>
      </w:r>
    </w:p>
    <w:p w14:paraId="239F24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7.10.4　应验证风险控制措施实施效果的后评估数据反馈及时性。</w:t>
      </w:r>
    </w:p>
    <w:p w14:paraId="2B4A35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7.10.5　动态监控应符合GB/T 50326的有关规定。</w:t>
      </w:r>
    </w:p>
    <w:p w14:paraId="58EAA8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等级判定</w:t>
      </w:r>
    </w:p>
    <w:p w14:paraId="3D5024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判定原则</w:t>
      </w:r>
    </w:p>
    <w:p w14:paraId="469BCE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应采用可能性（P）与严重性（C）二维矩阵作为风险分级基础模型。</w:t>
      </w:r>
    </w:p>
    <w:p w14:paraId="624718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应引入环境敏感度（S）修正系数调整临近学校医院等特殊区域的风险等级。</w:t>
      </w:r>
    </w:p>
    <w:p w14:paraId="5C94F1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应依据施工阶段动态特性建立等级转化阈值的时间衰减函数。</w:t>
      </w:r>
    </w:p>
    <w:p w14:paraId="58F24F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8.1.4　应验证多风险耦合作用时非线性能量叠加的等级跃迁临界点。</w:t>
      </w:r>
    </w:p>
    <w:p w14:paraId="62E3D8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可能性量化</w:t>
      </w:r>
    </w:p>
    <w:p w14:paraId="59F58A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宜采用历史事故数据回归分析确定机械设备失效频率基准值。</w:t>
      </w:r>
    </w:p>
    <w:p w14:paraId="3BCA89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应通过蒙特卡洛模拟计算极端气象条件触发边坡失稳的概率分布。</w:t>
      </w:r>
    </w:p>
    <w:p w14:paraId="641AF9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应根据现场安全投入强度修正人为失误可能性的原始估值。</w:t>
      </w:r>
    </w:p>
    <w:p w14:paraId="79E3B0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　宜建立新工艺应用缺陷率与试验样本量的相关性预测模型。</w:t>
      </w:r>
    </w:p>
    <w:p w14:paraId="2EF5D2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严重性量化</w:t>
      </w:r>
    </w:p>
    <w:p w14:paraId="278CAF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应按照伤亡人数、经济损失、社会影响三维度设定后果权重系数。</w:t>
      </w:r>
    </w:p>
    <w:p w14:paraId="5B25B5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应采用BIM技术模拟结构连续倒塌的链式反应破坏范围。</w:t>
      </w:r>
    </w:p>
    <w:p w14:paraId="50A97B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宜评估危化品泄漏在特定地形条件下的扩散速度与影响半径。</w:t>
      </w:r>
    </w:p>
    <w:p w14:paraId="10E57C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8.3.4　应量化文物振动损伤的不可逆修复成本换算方法。</w:t>
      </w:r>
    </w:p>
    <w:p w14:paraId="4EDC86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等级划分规则</w:t>
      </w:r>
    </w:p>
    <w:p w14:paraId="7D165D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应将风险值R=P×C×S划分为四级：</w:t>
      </w:r>
    </w:p>
    <w:p w14:paraId="5E0435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Ⅰ级（R≥80）：立即停工整改；</w:t>
      </w:r>
    </w:p>
    <w:p w14:paraId="6288DD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Ⅱ级（60≤R&lt;80）：限期治理降险；</w:t>
      </w:r>
    </w:p>
    <w:p w14:paraId="37B432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Ⅲ级（30≤R&lt;60）：强化过程监控；</w:t>
      </w:r>
    </w:p>
    <w:p w14:paraId="16FCF3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Ⅳ级（R&lt;30）：常规管控维持。</w:t>
      </w:r>
    </w:p>
    <w:p w14:paraId="0120D2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应建立重大风险源升级预警机制，当单月监测数据恶化率达15%时自动升档。</w:t>
      </w:r>
    </w:p>
    <w:p w14:paraId="6339C9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宜设置环境敏感区域风险值附加权重，学校医院周边项目所有等级阈值下调20%。</w:t>
      </w:r>
    </w:p>
    <w:p w14:paraId="3AEB9E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特殊情形处理</w:t>
      </w:r>
    </w:p>
    <w:p w14:paraId="7C1E4E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应制定新技术应用初期风险等级暂定规则，首三个月自动提高一级管控。</w:t>
      </w:r>
    </w:p>
    <w:p w14:paraId="31B752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应规范抢险工程动态判定流程，每两小时复评一次直至降为Ⅲ级以下。</w:t>
      </w:r>
    </w:p>
    <w:p w14:paraId="60D79C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宜明确极端天气期间的临时升级标准，橙色预警时Ⅲ级风险视同Ⅱ级处置。</w:t>
      </w:r>
    </w:p>
    <w:p w14:paraId="4A9CB2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8.5.4　应建立多风险耦合作用修正系数表，同步存在三项Ⅲ级风险时整体升为Ⅱ级。</w:t>
      </w:r>
    </w:p>
    <w:p w14:paraId="786FE8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判定程序要求</w:t>
      </w:r>
    </w:p>
    <w:p w14:paraId="784A2F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应组建跨专业判定小组，包含注册安全工程师、结构设计师、施工技术负责人。</w:t>
      </w:r>
    </w:p>
    <w:p w14:paraId="511278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8.6.2　应实施双轨并行计算，采用定量矩阵法与LEC定性法交叉验证结论可靠性。</w:t>
      </w:r>
    </w:p>
    <w:p w14:paraId="4CAA68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8.6.3　宜规定数据采集周期，地基施工阶段每日更新，装饰阶段每周更新。</w:t>
      </w:r>
    </w:p>
    <w:p w14:paraId="40673B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8.6.4　应留存判定过程痕迹，包括原始数据、计算书、异议处理记录并存档三年。</w:t>
      </w:r>
    </w:p>
    <w:p w14:paraId="53542A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　等级变更管理</w:t>
      </w:r>
    </w:p>
    <w:p w14:paraId="5EEF04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8.7.1　应建立降级申请制度，连续三期监测数据优于控制值10%方可申请降档。</w:t>
      </w:r>
    </w:p>
    <w:p w14:paraId="129B15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8.7.2　应设置升级自动触发条件，单次监测值超预警阈值或整改验收不合格立即升级。</w:t>
      </w:r>
    </w:p>
    <w:p w14:paraId="6287B5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8.7.3　宜制定等级争议仲裁机制，建设单位可委托第三方机构进行终极判定。</w:t>
      </w:r>
    </w:p>
    <w:p w14:paraId="0B4C3B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8.7.4　应规范信息发布流程，等级变更后24 h内通报所有相关单位。</w:t>
      </w:r>
    </w:p>
    <w:p w14:paraId="068D21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　档案管理</w:t>
      </w:r>
    </w:p>
    <w:p w14:paraId="6F5165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　归档范围</w:t>
      </w:r>
    </w:p>
    <w:p w14:paraId="20A72B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　应完整收录施工各阶段风险评估报告及审批签认文件正本。</w:t>
      </w:r>
    </w:p>
    <w:p w14:paraId="483EF3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　应纳入专项施工方案专家论证意见及修改落实情况追踪记录。</w:t>
      </w:r>
    </w:p>
    <w:p w14:paraId="32228E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　宜归档动态监测原始数据与预警响应处理过程关键影像资料。</w:t>
      </w:r>
    </w:p>
    <w:p w14:paraId="72B9B0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9.1.4　应保存等级判定过程中的计算书、修正系数采用说明等过程文件。</w:t>
      </w:r>
    </w:p>
    <w:p w14:paraId="58AAB1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9.1.5　应收录新材料新工艺应用前的试验验证数据及专家评估结论。</w:t>
      </w:r>
    </w:p>
    <w:p w14:paraId="275E10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　存储方式</w:t>
      </w:r>
    </w:p>
    <w:p w14:paraId="5EADF5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　应采用区块链技术实现电子档案的防篡改时间戳存证功能。</w:t>
      </w:r>
    </w:p>
    <w:p w14:paraId="52B1CD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　应建立双载体备份机制，云端服务器与本地加密硬盘同步存储。</w:t>
      </w:r>
    </w:p>
    <w:p w14:paraId="0A1854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　宜对重大风险源档案设置独立密级标签与分级访问权限控制。</w:t>
      </w:r>
    </w:p>
    <w:p w14:paraId="626C55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9.2.4　应规范纸质档案保存环境，温度15 ℃~25 ℃、湿度40%~60%的专用库房。</w:t>
      </w:r>
    </w:p>
    <w:p w14:paraId="712788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9.2.5　应配置电子档案容灾系统，每季度实施全库数据恢复演练测试。</w:t>
      </w:r>
    </w:p>
    <w:p w14:paraId="14BEE2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　档案利用</w:t>
      </w:r>
    </w:p>
    <w:p w14:paraId="7A0E74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9.3.1　应开发风险案例特征标签系统，支持按事故类型、工程阶段等多维度检索。</w:t>
      </w:r>
    </w:p>
    <w:p w14:paraId="1796A4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9.3.2　应建立同类型工程风险数据比对模块，自动生成历史事故频率对比曲线。</w:t>
      </w:r>
    </w:p>
    <w:p w14:paraId="09445A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9.3.3　宜设置整改措施效果验证专栏，关联历次降级申请中的监测数据变化图谱。</w:t>
      </w:r>
    </w:p>
    <w:p w14:paraId="1E5A2D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9.3.4　应开放数据接口供BIM平台调用，将历史风险点叠加至三维施工模拟模型。</w:t>
      </w:r>
    </w:p>
    <w:p w14:paraId="0486BE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　智能分析模块</w:t>
      </w:r>
    </w:p>
    <w:p w14:paraId="403D7A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9.4.1　应部署机器学习算法，自动识别监测数据异常模式并关联历史案例库。</w:t>
      </w:r>
    </w:p>
    <w:p w14:paraId="118FD9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9.4.2　应构建风险传导知识图谱，可视化展示设备故障导致次生灾害的路径链。</w:t>
      </w:r>
    </w:p>
    <w:p w14:paraId="568CA6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9.4.3　宜开发故障树自动生成工具，输入事故现象后输出潜在致因逻辑网络图。</w:t>
      </w:r>
    </w:p>
    <w:p w14:paraId="6CC9A0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9.4.4　应建立措施优化推荐引擎，基于相似工程处置效果数据排序防控方案。</w:t>
      </w:r>
    </w:p>
    <w:p w14:paraId="0E12A5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　保管期限</w:t>
      </w:r>
    </w:p>
    <w:p w14:paraId="7C53DC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9.5.1　应设定基础档案保存周期，自工程竣工验收之日起不少于十年。</w:t>
      </w:r>
    </w:p>
    <w:p w14:paraId="382F20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9.5.2　应延长重大事故关联档案期限，涉及伤亡事故的资料永久保存。</w:t>
      </w:r>
    </w:p>
    <w:p w14:paraId="02FC70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9.5.3　宜分级设定电子档案更新频率，Ⅰ级风险源资料实时更新，Ⅳ级风险季更。</w:t>
      </w:r>
    </w:p>
    <w:p w14:paraId="298736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9.5.4　应建立档案销毁审批制度，须经技术负责人与法务部门双签确认。</w:t>
      </w:r>
    </w:p>
    <w:p w14:paraId="4343E8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　质量保障</w:t>
      </w:r>
    </w:p>
    <w:p w14:paraId="1F2B54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9.6.1　应实施档案完整性核查，每月随机抽查10%档案的要素完备性。</w:t>
      </w:r>
    </w:p>
    <w:p w14:paraId="5C6700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9.6.2　应开展数据逻辑校验，通过风险值反算验证原始记录真实性。</w:t>
      </w:r>
    </w:p>
    <w:p w14:paraId="769DB6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9.6.3　宜委托第三方机构年审，重点检测电子档案元数据可溯源性。</w:t>
      </w:r>
    </w:p>
    <w:p w14:paraId="1B6BC5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9.6.4　应建立责任追溯制度，档案缺损时倒查最后操作人员及审批流程。</w:t>
      </w:r>
    </w:p>
    <w:p w14:paraId="32970147">
      <w:pPr>
        <w:spacing w:line="360" w:lineRule="auto"/>
        <w:rPr>
          <w:rFonts w:ascii="Times New Roman" w:hAnsi="Times New Roman" w:cs="Times New Roman"/>
          <w:sz w:val="28"/>
          <w:szCs w:val="28"/>
        </w:rPr>
      </w:pP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工程项目施工安全风险评估</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56668597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L0wENsFAgAADA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46F5E"/>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7F238C"/>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46889"/>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9468B"/>
    <w:rsid w:val="00CA5205"/>
    <w:rsid w:val="00CB0852"/>
    <w:rsid w:val="00D06630"/>
    <w:rsid w:val="00D237D4"/>
    <w:rsid w:val="00D311EA"/>
    <w:rsid w:val="00D77694"/>
    <w:rsid w:val="00D80910"/>
    <w:rsid w:val="00D81489"/>
    <w:rsid w:val="00D837B2"/>
    <w:rsid w:val="00DB46BB"/>
    <w:rsid w:val="00DB5CCC"/>
    <w:rsid w:val="00DD02CB"/>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431753BE"/>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8538</Words>
  <Characters>9446</Characters>
  <Lines>413</Lines>
  <Paragraphs>464</Paragraphs>
  <TotalTime>4</TotalTime>
  <ScaleCrop>false</ScaleCrop>
  <LinksUpToDate>false</LinksUpToDate>
  <CharactersWithSpaces>9756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2025-07-28T09:38:00Z</dcterms:created>
  <dc:creator>yao jiang</dc:creator>
  <cp:lastModifiedBy>Shimmer</cp:lastModifiedBy>
  <dcterms:modified xsi:type="dcterms:W3CDTF">2025-12-15T08:40:23Z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