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5C9B5A53"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A46FA5" w:rsidRPr="00A46FA5">
        <w:rPr>
          <w:rFonts w:ascii="黑体" w:eastAsia="黑体" w:hAnsi="黑体" w:cs="黑体"/>
          <w:szCs w:val="22"/>
        </w:rPr>
        <w:t>35.030</w:t>
      </w:r>
      <w:proofErr w:type="gramEnd"/>
      <w:r>
        <w:rPr>
          <w:rFonts w:ascii="黑体" w:eastAsia="黑体" w:hAnsi="黑体" w:cs="黑体" w:hint="eastAsia"/>
          <w:color w:val="FF0000"/>
          <w:szCs w:val="22"/>
        </w:rPr>
        <w:t xml:space="preserve">       </w:t>
      </w:r>
    </w:p>
    <w:p w14:paraId="2C5F77EA" w14:textId="2541EEDC"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A46FA5" w:rsidRPr="00A46FA5">
        <w:rPr>
          <w:rFonts w:ascii="黑体" w:eastAsia="黑体" w:hAnsi="黑体" w:cs="黑体"/>
          <w:szCs w:val="22"/>
        </w:rPr>
        <w:t>L</w:t>
      </w:r>
      <w:proofErr w:type="gramEnd"/>
      <w:r w:rsidR="00A46FA5">
        <w:rPr>
          <w:rFonts w:ascii="黑体" w:eastAsia="黑体" w:hAnsi="黑体" w:cs="黑体" w:hint="eastAsia"/>
          <w:szCs w:val="22"/>
        </w:rPr>
        <w:t xml:space="preserve"> </w:t>
      </w:r>
      <w:r w:rsidR="00A46FA5" w:rsidRPr="00A46FA5">
        <w:rPr>
          <w:rFonts w:ascii="黑体" w:eastAsia="黑体" w:hAnsi="黑体" w:cs="黑体"/>
          <w:szCs w:val="22"/>
        </w:rPr>
        <w:t>70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2547877" w:rsidR="003F5FF8" w:rsidRDefault="00674663">
      <w:pPr>
        <w:spacing w:line="360" w:lineRule="auto"/>
        <w:jc w:val="center"/>
        <w:rPr>
          <w:rFonts w:ascii="Times New Roman" w:eastAsia="黑体" w:hAnsi="Times New Roman"/>
        </w:rPr>
      </w:pPr>
      <w:bookmarkStart w:id="0" w:name="OLE_LINK2"/>
      <w:proofErr w:type="gramStart"/>
      <w:r w:rsidRPr="00674663">
        <w:rPr>
          <w:rFonts w:ascii="Times New Roman" w:eastAsia="黑体" w:hAnsi="Times New Roman" w:hint="eastAsia"/>
          <w:sz w:val="52"/>
          <w:szCs w:val="52"/>
        </w:rPr>
        <w:t>端侧</w:t>
      </w:r>
      <w:proofErr w:type="gramEnd"/>
      <w:r w:rsidRPr="00674663">
        <w:rPr>
          <w:rFonts w:ascii="Times New Roman" w:eastAsia="黑体" w:hAnsi="Times New Roman" w:hint="eastAsia"/>
          <w:sz w:val="52"/>
          <w:szCs w:val="52"/>
        </w:rPr>
        <w:t>AI</w:t>
      </w:r>
      <w:r w:rsidRPr="00674663">
        <w:rPr>
          <w:rFonts w:ascii="Times New Roman" w:eastAsia="黑体" w:hAnsi="Times New Roman" w:hint="eastAsia"/>
          <w:sz w:val="52"/>
          <w:szCs w:val="52"/>
        </w:rPr>
        <w:t>模型隐私保护与数据安全技术要求</w:t>
      </w:r>
    </w:p>
    <w:bookmarkEnd w:id="0"/>
    <w:p w14:paraId="63B0DA25" w14:textId="73C968EC" w:rsidR="003F5FF8" w:rsidRDefault="00091DA4">
      <w:pPr>
        <w:spacing w:line="360" w:lineRule="auto"/>
        <w:rPr>
          <w:rFonts w:ascii="Times New Roman" w:hAnsi="Times New Roman"/>
          <w:szCs w:val="22"/>
        </w:rPr>
      </w:pPr>
      <w:r w:rsidRPr="00091DA4">
        <w:rPr>
          <w:rFonts w:ascii="Times New Roman" w:eastAsia="黑体" w:hAnsi="Times New Roman"/>
          <w:sz w:val="28"/>
          <w:szCs w:val="28"/>
        </w:rPr>
        <w:t>Technical Requirements for Privacy Protection and Data Security of Edge AI Models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3E03367" w14:textId="77777777" w:rsidR="00C00B01" w:rsidRDefault="00C00B01" w:rsidP="00C00B01">
      <w:pPr>
        <w:pStyle w:val="affffffc"/>
        <w:spacing w:after="360"/>
      </w:pPr>
      <w:bookmarkStart w:id="1" w:name="BookMark1"/>
      <w:bookmarkStart w:id="2" w:name="_Toc12379"/>
      <w:bookmarkStart w:id="3" w:name="_Toc3964"/>
      <w:bookmarkStart w:id="4" w:name="_Toc212315096"/>
      <w:bookmarkStart w:id="5" w:name="_Toc212487669"/>
      <w:bookmarkStart w:id="6" w:name="_Toc212823333"/>
      <w:r w:rsidRPr="00C00B01">
        <w:rPr>
          <w:rFonts w:hint="eastAsia"/>
          <w:spacing w:val="320"/>
        </w:rPr>
        <w:lastRenderedPageBreak/>
        <w:t>目</w:t>
      </w:r>
      <w:r>
        <w:rPr>
          <w:rFonts w:hint="eastAsia"/>
        </w:rPr>
        <w:t>次</w:t>
      </w:r>
    </w:p>
    <w:p w14:paraId="5BB117BC" w14:textId="66BAAEF2"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00B01">
        <w:fldChar w:fldCharType="begin"/>
      </w:r>
      <w:r w:rsidRPr="00C00B01">
        <w:instrText xml:space="preserve"> TOC \o "1-1" \h \t "标准文件_一级条标题,2,标准文件_附录一级条标题,2," </w:instrText>
      </w:r>
      <w:r w:rsidRPr="00C00B01">
        <w:fldChar w:fldCharType="separate"/>
      </w:r>
      <w:hyperlink w:anchor="_Toc213078800" w:history="1">
        <w:r w:rsidRPr="00C00B01">
          <w:rPr>
            <w:rStyle w:val="affffd"/>
            <w:rFonts w:hint="eastAsia"/>
            <w:noProof/>
          </w:rPr>
          <w:t>前言</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_Toc213078800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II</w:t>
        </w:r>
        <w:r w:rsidRPr="00C00B01">
          <w:rPr>
            <w:rFonts w:hint="eastAsia"/>
            <w:noProof/>
          </w:rPr>
          <w:fldChar w:fldCharType="end"/>
        </w:r>
      </w:hyperlink>
    </w:p>
    <w:p w14:paraId="33E86987" w14:textId="170C7A1C"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01" w:history="1">
        <w:r w:rsidRPr="00C00B01">
          <w:rPr>
            <w:rStyle w:val="affffd"/>
            <w:rFonts w:hint="eastAsia"/>
            <w:noProof/>
          </w:rPr>
          <w:t>端侧AI模型隐私保护与数据安全技术要求</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_Toc213078801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1</w:t>
        </w:r>
        <w:r w:rsidRPr="00C00B01">
          <w:rPr>
            <w:rFonts w:hint="eastAsia"/>
            <w:noProof/>
          </w:rPr>
          <w:fldChar w:fldCharType="end"/>
        </w:r>
      </w:hyperlink>
    </w:p>
    <w:p w14:paraId="76253EE6" w14:textId="4ABC3072"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02" w:history="1">
        <w:r w:rsidRPr="00C00B01">
          <w:rPr>
            <w:rStyle w:val="affffd"/>
            <w:rFonts w:hint="eastAsia"/>
            <w:noProof/>
          </w:rPr>
          <w:t>1</w:t>
        </w:r>
        <w:r>
          <w:rPr>
            <w:rStyle w:val="affffd"/>
            <w:noProof/>
          </w:rPr>
          <w:t xml:space="preserve"> </w:t>
        </w:r>
        <w:r w:rsidRPr="00C00B01">
          <w:rPr>
            <w:rStyle w:val="affffd"/>
            <w:rFonts w:hint="eastAsia"/>
            <w:noProof/>
          </w:rPr>
          <w:t xml:space="preserve"> 范围</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_Toc213078802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1</w:t>
        </w:r>
        <w:r w:rsidRPr="00C00B01">
          <w:rPr>
            <w:rFonts w:hint="eastAsia"/>
            <w:noProof/>
          </w:rPr>
          <w:fldChar w:fldCharType="end"/>
        </w:r>
      </w:hyperlink>
    </w:p>
    <w:p w14:paraId="0DEAFC1D" w14:textId="309B5A4F"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03" w:history="1">
        <w:r w:rsidRPr="00C00B01">
          <w:rPr>
            <w:rStyle w:val="affffd"/>
            <w:rFonts w:hint="eastAsia"/>
            <w:noProof/>
          </w:rPr>
          <w:t>2</w:t>
        </w:r>
        <w:r>
          <w:rPr>
            <w:rStyle w:val="affffd"/>
            <w:noProof/>
          </w:rPr>
          <w:t xml:space="preserve"> </w:t>
        </w:r>
        <w:r w:rsidRPr="00C00B01">
          <w:rPr>
            <w:rStyle w:val="affffd"/>
            <w:rFonts w:hint="eastAsia"/>
            <w:noProof/>
          </w:rPr>
          <w:t xml:space="preserve"> 规范性引用文件</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_Toc213078803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1</w:t>
        </w:r>
        <w:r w:rsidRPr="00C00B01">
          <w:rPr>
            <w:rFonts w:hint="eastAsia"/>
            <w:noProof/>
          </w:rPr>
          <w:fldChar w:fldCharType="end"/>
        </w:r>
      </w:hyperlink>
    </w:p>
    <w:p w14:paraId="0AD69012" w14:textId="52E45AD2"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04" w:history="1">
        <w:r w:rsidRPr="00C00B01">
          <w:rPr>
            <w:rStyle w:val="affffd"/>
            <w:rFonts w:hint="eastAsia"/>
            <w:noProof/>
          </w:rPr>
          <w:t>3</w:t>
        </w:r>
        <w:r>
          <w:rPr>
            <w:rStyle w:val="affffd"/>
            <w:noProof/>
          </w:rPr>
          <w:t xml:space="preserve"> </w:t>
        </w:r>
        <w:r w:rsidRPr="00C00B01">
          <w:rPr>
            <w:rStyle w:val="affffd"/>
            <w:rFonts w:hint="eastAsia"/>
            <w:noProof/>
          </w:rPr>
          <w:t xml:space="preserve"> 术语和定义</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_Toc213078804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1</w:t>
        </w:r>
        <w:r w:rsidRPr="00C00B01">
          <w:rPr>
            <w:rFonts w:hint="eastAsia"/>
            <w:noProof/>
          </w:rPr>
          <w:fldChar w:fldCharType="end"/>
        </w:r>
      </w:hyperlink>
    </w:p>
    <w:p w14:paraId="6461CA78" w14:textId="1D7D0721"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05" w:history="1">
        <w:r w:rsidRPr="00C00B01">
          <w:rPr>
            <w:rStyle w:val="affffd"/>
            <w:rFonts w:hint="eastAsia"/>
            <w:noProof/>
          </w:rPr>
          <w:t>4</w:t>
        </w:r>
        <w:r>
          <w:rPr>
            <w:rStyle w:val="affffd"/>
            <w:noProof/>
          </w:rPr>
          <w:t xml:space="preserve"> </w:t>
        </w:r>
        <w:r w:rsidRPr="00C00B01">
          <w:rPr>
            <w:rStyle w:val="affffd"/>
            <w:rFonts w:hint="eastAsia"/>
            <w:noProof/>
          </w:rPr>
          <w:t xml:space="preserve"> 技术要求</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_Toc213078805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1</w:t>
        </w:r>
        <w:r w:rsidRPr="00C00B01">
          <w:rPr>
            <w:rFonts w:hint="eastAsia"/>
            <w:noProof/>
          </w:rPr>
          <w:fldChar w:fldCharType="end"/>
        </w:r>
      </w:hyperlink>
    </w:p>
    <w:p w14:paraId="16A145D2" w14:textId="6087327C"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06" w:history="1">
        <w:r w:rsidRPr="00C00B01">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数据安全要求</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_Toc213078806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1</w:t>
        </w:r>
        <w:r w:rsidRPr="00C00B01">
          <w:rPr>
            <w:rFonts w:hint="eastAsia"/>
            <w:noProof/>
          </w:rPr>
          <w:fldChar w:fldCharType="end"/>
        </w:r>
      </w:hyperlink>
    </w:p>
    <w:p w14:paraId="4400562A" w14:textId="3DA8B369"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07" w:history="1">
        <w:r w:rsidRPr="00C00B01">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隐私保护要求</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_Toc213078807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2</w:t>
        </w:r>
        <w:r w:rsidRPr="00C00B01">
          <w:rPr>
            <w:rFonts w:hint="eastAsia"/>
            <w:noProof/>
          </w:rPr>
          <w:fldChar w:fldCharType="end"/>
        </w:r>
      </w:hyperlink>
    </w:p>
    <w:p w14:paraId="5BF67108" w14:textId="0BF7A05C"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08" w:history="1">
        <w:r w:rsidRPr="00C00B01">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模型安全要求</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_Toc213078808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3</w:t>
        </w:r>
        <w:r w:rsidRPr="00C00B01">
          <w:rPr>
            <w:rFonts w:hint="eastAsia"/>
            <w:noProof/>
          </w:rPr>
          <w:fldChar w:fldCharType="end"/>
        </w:r>
      </w:hyperlink>
    </w:p>
    <w:p w14:paraId="185B2FB4" w14:textId="35CF9B66"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09" w:history="1">
        <w:r w:rsidRPr="00C00B01">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设备安全要求</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_Toc213078809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4</w:t>
        </w:r>
        <w:r w:rsidRPr="00C00B01">
          <w:rPr>
            <w:rFonts w:hint="eastAsia"/>
            <w:noProof/>
          </w:rPr>
          <w:fldChar w:fldCharType="end"/>
        </w:r>
      </w:hyperlink>
    </w:p>
    <w:p w14:paraId="7D41C02A" w14:textId="788977CF"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10" w:history="1">
        <w:r w:rsidRPr="00C00B01">
          <w:rPr>
            <w:rStyle w:val="affffd"/>
            <w:rFonts w:hint="eastAsia"/>
            <w:noProof/>
          </w:rPr>
          <w:t>5</w:t>
        </w:r>
        <w:r>
          <w:rPr>
            <w:rStyle w:val="affffd"/>
            <w:noProof/>
          </w:rPr>
          <w:t xml:space="preserve"> </w:t>
        </w:r>
        <w:r w:rsidRPr="00C00B01">
          <w:rPr>
            <w:rStyle w:val="affffd"/>
            <w:rFonts w:hint="eastAsia"/>
            <w:noProof/>
          </w:rPr>
          <w:t xml:space="preserve"> 试验方法</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_Toc213078810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5</w:t>
        </w:r>
        <w:r w:rsidRPr="00C00B01">
          <w:rPr>
            <w:rFonts w:hint="eastAsia"/>
            <w:noProof/>
          </w:rPr>
          <w:fldChar w:fldCharType="end"/>
        </w:r>
      </w:hyperlink>
    </w:p>
    <w:p w14:paraId="5E75F8CD" w14:textId="4CC645A5"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1" w:history="1">
        <w:r w:rsidRPr="00C00B01">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数据安全测试</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_Toc213078811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5</w:t>
        </w:r>
        <w:r w:rsidRPr="00C00B01">
          <w:rPr>
            <w:rFonts w:hint="eastAsia"/>
            <w:noProof/>
          </w:rPr>
          <w:fldChar w:fldCharType="end"/>
        </w:r>
      </w:hyperlink>
    </w:p>
    <w:p w14:paraId="6ED6BFE3" w14:textId="6D6AB81C"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2" w:history="1">
        <w:r w:rsidRPr="00C00B01">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隐私保护测试</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_Toc213078812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6</w:t>
        </w:r>
        <w:r w:rsidRPr="00C00B01">
          <w:rPr>
            <w:rFonts w:hint="eastAsia"/>
            <w:noProof/>
          </w:rPr>
          <w:fldChar w:fldCharType="end"/>
        </w:r>
      </w:hyperlink>
    </w:p>
    <w:p w14:paraId="3F8C6B7D" w14:textId="3225FCF7"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3" w:history="1">
        <w:r w:rsidRPr="00C00B01">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模型安全测试</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_Toc213078813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6</w:t>
        </w:r>
        <w:r w:rsidRPr="00C00B01">
          <w:rPr>
            <w:rFonts w:hint="eastAsia"/>
            <w:noProof/>
          </w:rPr>
          <w:fldChar w:fldCharType="end"/>
        </w:r>
      </w:hyperlink>
    </w:p>
    <w:p w14:paraId="0904765A" w14:textId="76664DB1"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4" w:history="1">
        <w:r w:rsidRPr="00C00B01">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设备安全测试</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_Toc213078814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7</w:t>
        </w:r>
        <w:r w:rsidRPr="00C00B01">
          <w:rPr>
            <w:rFonts w:hint="eastAsia"/>
            <w:noProof/>
          </w:rPr>
          <w:fldChar w:fldCharType="end"/>
        </w:r>
      </w:hyperlink>
    </w:p>
    <w:p w14:paraId="0B3D094E" w14:textId="4DBF87D2" w:rsidR="00C00B01" w:rsidRPr="00C00B01" w:rsidRDefault="00C00B0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8815" w:history="1">
        <w:r w:rsidRPr="00C00B01">
          <w:rPr>
            <w:rStyle w:val="affffd"/>
            <w:rFonts w:hint="eastAsia"/>
            <w:noProof/>
          </w:rPr>
          <w:t>6</w:t>
        </w:r>
        <w:r>
          <w:rPr>
            <w:rStyle w:val="affffd"/>
            <w:noProof/>
          </w:rPr>
          <w:t xml:space="preserve"> </w:t>
        </w:r>
        <w:r w:rsidRPr="00C00B01">
          <w:rPr>
            <w:rStyle w:val="affffd"/>
            <w:rFonts w:hint="eastAsia"/>
            <w:noProof/>
          </w:rPr>
          <w:t xml:space="preserve"> 检验规则</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_Toc213078815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8</w:t>
        </w:r>
        <w:r w:rsidRPr="00C00B01">
          <w:rPr>
            <w:rFonts w:hint="eastAsia"/>
            <w:noProof/>
          </w:rPr>
          <w:fldChar w:fldCharType="end"/>
        </w:r>
      </w:hyperlink>
    </w:p>
    <w:p w14:paraId="3F9AA810" w14:textId="47CA5B54"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6" w:history="1">
        <w:r w:rsidRPr="00C00B01">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检验分类</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_Toc213078816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8</w:t>
        </w:r>
        <w:r w:rsidRPr="00C00B01">
          <w:rPr>
            <w:rFonts w:hint="eastAsia"/>
            <w:noProof/>
          </w:rPr>
          <w:fldChar w:fldCharType="end"/>
        </w:r>
      </w:hyperlink>
    </w:p>
    <w:p w14:paraId="2B2E4687" w14:textId="391E8FC4"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7" w:history="1">
        <w:r w:rsidRPr="00C00B01">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检验项目</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_Toc213078817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8</w:t>
        </w:r>
        <w:r w:rsidRPr="00C00B01">
          <w:rPr>
            <w:rFonts w:hint="eastAsia"/>
            <w:noProof/>
          </w:rPr>
          <w:fldChar w:fldCharType="end"/>
        </w:r>
      </w:hyperlink>
    </w:p>
    <w:p w14:paraId="29548548" w14:textId="647E1B68"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8" w:history="1">
        <w:r w:rsidRPr="00C00B01">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抽样方法</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_Toc213078818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8</w:t>
        </w:r>
        <w:r w:rsidRPr="00C00B01">
          <w:rPr>
            <w:rFonts w:hint="eastAsia"/>
            <w:noProof/>
          </w:rPr>
          <w:fldChar w:fldCharType="end"/>
        </w:r>
      </w:hyperlink>
    </w:p>
    <w:p w14:paraId="2A89E5A3" w14:textId="54EE5061"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19" w:history="1">
        <w:r w:rsidRPr="00C00B01">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判定规则</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_Toc213078819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8</w:t>
        </w:r>
        <w:r w:rsidRPr="00C00B01">
          <w:rPr>
            <w:rFonts w:hint="eastAsia"/>
            <w:noProof/>
          </w:rPr>
          <w:fldChar w:fldCharType="end"/>
        </w:r>
      </w:hyperlink>
    </w:p>
    <w:p w14:paraId="073B66D3" w14:textId="558E6CC8" w:rsidR="00C00B01" w:rsidRPr="00C00B01" w:rsidRDefault="00C00B01">
      <w:pPr>
        <w:pStyle w:val="TOC2"/>
        <w:rPr>
          <w:rFonts w:asciiTheme="minorHAnsi" w:eastAsiaTheme="minorEastAsia" w:hAnsiTheme="minorHAnsi" w:cstheme="minorBidi" w:hint="eastAsia"/>
          <w:noProof/>
          <w:sz w:val="22"/>
          <w:szCs w:val="24"/>
          <w14:ligatures w14:val="standardContextual"/>
        </w:rPr>
      </w:pPr>
      <w:hyperlink w:anchor="_Toc213078820" w:history="1">
        <w:r w:rsidRPr="00C00B01">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C00B01">
          <w:rPr>
            <w:rStyle w:val="affffd"/>
            <w:rFonts w:hint="eastAsia"/>
            <w:noProof/>
          </w:rPr>
          <w:t xml:space="preserve"> 复检规则</w:t>
        </w:r>
        <w:r w:rsidRPr="00C00B01">
          <w:rPr>
            <w:rFonts w:hint="eastAsia"/>
            <w:noProof/>
          </w:rPr>
          <w:tab/>
        </w:r>
        <w:r w:rsidRPr="00C00B01">
          <w:rPr>
            <w:rFonts w:hint="eastAsia"/>
            <w:noProof/>
          </w:rPr>
          <w:fldChar w:fldCharType="begin"/>
        </w:r>
        <w:r w:rsidRPr="00C00B01">
          <w:rPr>
            <w:rFonts w:hint="eastAsia"/>
            <w:noProof/>
          </w:rPr>
          <w:instrText xml:space="preserve"> </w:instrText>
        </w:r>
        <w:r w:rsidRPr="00C00B01">
          <w:rPr>
            <w:noProof/>
          </w:rPr>
          <w:instrText>PAGEREF _Toc213078820 \h</w:instrText>
        </w:r>
        <w:r w:rsidRPr="00C00B01">
          <w:rPr>
            <w:rFonts w:hint="eastAsia"/>
            <w:noProof/>
          </w:rPr>
          <w:instrText xml:space="preserve"> </w:instrText>
        </w:r>
        <w:r w:rsidRPr="00C00B01">
          <w:rPr>
            <w:rFonts w:hint="eastAsia"/>
            <w:noProof/>
          </w:rPr>
        </w:r>
        <w:r w:rsidRPr="00C00B01">
          <w:rPr>
            <w:rFonts w:hint="eastAsia"/>
            <w:noProof/>
          </w:rPr>
          <w:fldChar w:fldCharType="separate"/>
        </w:r>
        <w:r w:rsidRPr="00C00B01">
          <w:rPr>
            <w:noProof/>
          </w:rPr>
          <w:t>8</w:t>
        </w:r>
        <w:r w:rsidRPr="00C00B01">
          <w:rPr>
            <w:rFonts w:hint="eastAsia"/>
            <w:noProof/>
          </w:rPr>
          <w:fldChar w:fldCharType="end"/>
        </w:r>
      </w:hyperlink>
    </w:p>
    <w:p w14:paraId="4835D7A5" w14:textId="0CE46082" w:rsidR="00C00B01" w:rsidRPr="00C00B01" w:rsidRDefault="00C00B01" w:rsidP="00C00B01">
      <w:pPr>
        <w:pStyle w:val="affffffc"/>
        <w:spacing w:after="360"/>
        <w:sectPr w:rsidR="00C00B01" w:rsidRPr="00C00B01" w:rsidSect="00C00B0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00B01">
        <w:fldChar w:fldCharType="end"/>
      </w:r>
    </w:p>
    <w:p w14:paraId="50DB6AD5" w14:textId="77777777" w:rsidR="003F5FF8" w:rsidRDefault="00000000">
      <w:pPr>
        <w:pStyle w:val="a6"/>
        <w:spacing w:before="850" w:afterLines="0" w:after="680"/>
      </w:pPr>
      <w:bookmarkStart w:id="7" w:name="_Toc213078800"/>
      <w:bookmarkStart w:id="8" w:name="BookMark2"/>
      <w:bookmarkEnd w:id="1"/>
      <w:r>
        <w:rPr>
          <w:rFonts w:hint="eastAsia"/>
        </w:rPr>
        <w:lastRenderedPageBreak/>
        <w:t>前</w:t>
      </w:r>
      <w:r>
        <w:t>言</w:t>
      </w:r>
      <w:bookmarkEnd w:id="2"/>
      <w:bookmarkEnd w:id="3"/>
      <w:bookmarkEnd w:id="4"/>
      <w:bookmarkEnd w:id="5"/>
      <w:bookmarkEnd w:id="6"/>
      <w:bookmarkEnd w:id="7"/>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8"/>
    </w:p>
    <w:p w14:paraId="48E3ABB6" w14:textId="77777777" w:rsidR="003F5FF8" w:rsidRDefault="003F5FF8">
      <w:pPr>
        <w:spacing w:line="20" w:lineRule="exact"/>
        <w:jc w:val="center"/>
        <w:rPr>
          <w:rFonts w:ascii="黑体" w:eastAsia="黑体" w:hAnsi="黑体" w:hint="eastAsia"/>
          <w:sz w:val="32"/>
          <w:szCs w:val="32"/>
        </w:rPr>
      </w:pPr>
    </w:p>
    <w:p w14:paraId="613F53A2" w14:textId="1B4FE208" w:rsidR="003F5FF8" w:rsidRDefault="00674663">
      <w:pPr>
        <w:pStyle w:val="a6"/>
        <w:spacing w:before="850" w:afterLines="0" w:after="680"/>
        <w:ind w:left="0" w:firstLine="0"/>
        <w:outlineLvl w:val="9"/>
      </w:pPr>
      <w:bookmarkStart w:id="10" w:name="_Toc212823334"/>
      <w:bookmarkStart w:id="11" w:name="_Toc213078801"/>
      <w:bookmarkStart w:id="12" w:name="_Toc26718930"/>
      <w:bookmarkStart w:id="13" w:name="NEW_STAND_NAME"/>
      <w:bookmarkStart w:id="14" w:name="_Toc26986771"/>
      <w:bookmarkStart w:id="15" w:name="_Toc97192964"/>
      <w:bookmarkStart w:id="16" w:name="_Toc17233325"/>
      <w:bookmarkStart w:id="17" w:name="_Toc113284169"/>
      <w:bookmarkStart w:id="18" w:name="_Toc26648465"/>
      <w:bookmarkStart w:id="19" w:name="_Toc24884218"/>
      <w:bookmarkStart w:id="20" w:name="_Toc24884211"/>
      <w:bookmarkStart w:id="21" w:name="_Toc17233333"/>
      <w:bookmarkStart w:id="22" w:name="_Toc26986530"/>
      <w:proofErr w:type="gramStart"/>
      <w:r w:rsidRPr="00674663">
        <w:rPr>
          <w:rFonts w:hint="eastAsia"/>
        </w:rPr>
        <w:t>端侧</w:t>
      </w:r>
      <w:proofErr w:type="gramEnd"/>
      <w:r w:rsidRPr="00674663">
        <w:rPr>
          <w:rFonts w:hint="eastAsia"/>
        </w:rPr>
        <w:t>AI模型隐私保护与数据安全技术要求</w:t>
      </w:r>
      <w:bookmarkEnd w:id="10"/>
      <w:bookmarkEnd w:id="11"/>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78802"/>
      <w:bookmarkEnd w:id="12"/>
      <w:bookmarkEnd w:id="13"/>
      <w:bookmarkEnd w:id="14"/>
      <w:bookmarkEnd w:id="15"/>
      <w:bookmarkEnd w:id="16"/>
      <w:bookmarkEnd w:id="17"/>
      <w:bookmarkEnd w:id="18"/>
      <w:bookmarkEnd w:id="19"/>
      <w:bookmarkEnd w:id="20"/>
      <w:bookmarkEnd w:id="21"/>
      <w:bookmarkEnd w:id="22"/>
      <w:r>
        <w:rPr>
          <w:rFonts w:hint="eastAsia"/>
        </w:rPr>
        <w:t>范围</w:t>
      </w:r>
      <w:bookmarkEnd w:id="23"/>
      <w:bookmarkEnd w:id="24"/>
      <w:bookmarkEnd w:id="25"/>
      <w:bookmarkEnd w:id="26"/>
      <w:bookmarkEnd w:id="27"/>
      <w:bookmarkEnd w:id="28"/>
      <w:bookmarkEnd w:id="29"/>
      <w:bookmarkEnd w:id="30"/>
      <w:bookmarkEnd w:id="31"/>
    </w:p>
    <w:p w14:paraId="07AD0610" w14:textId="6C3657A6"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w:t>
      </w:r>
      <w:proofErr w:type="gramStart"/>
      <w:r>
        <w:rPr>
          <w:rFonts w:hint="eastAsia"/>
        </w:rPr>
        <w:t>了</w:t>
      </w:r>
      <w:r w:rsidR="00FA29AD" w:rsidRPr="00FA29AD">
        <w:rPr>
          <w:rFonts w:hint="eastAsia"/>
        </w:rPr>
        <w:t>端侧</w:t>
      </w:r>
      <w:proofErr w:type="gramEnd"/>
      <w:r w:rsidR="00FA29AD" w:rsidRPr="00FA29AD">
        <w:rPr>
          <w:rFonts w:hint="eastAsia"/>
        </w:rPr>
        <w:t xml:space="preserve"> AI 模型在设计、开发、部署、运行及退役全生命周期中的隐私保护与数据安全技术要求、试验方法及检验规则</w:t>
      </w:r>
      <w:r w:rsidR="00557C2B">
        <w:rPr>
          <w:rFonts w:hint="eastAsia"/>
        </w:rPr>
        <w:t>。</w:t>
      </w:r>
    </w:p>
    <w:p w14:paraId="13CE565A" w14:textId="1C512209" w:rsidR="003F5FF8" w:rsidRDefault="00000000" w:rsidP="00557C2B">
      <w:pPr>
        <w:pStyle w:val="afffff7"/>
        <w:ind w:firstLine="420"/>
      </w:pPr>
      <w:r>
        <w:rPr>
          <w:rFonts w:hint="eastAsia"/>
        </w:rPr>
        <w:t>本文件</w:t>
      </w:r>
      <w:proofErr w:type="gramStart"/>
      <w:r>
        <w:rPr>
          <w:rFonts w:hint="eastAsia"/>
        </w:rPr>
        <w:t>适用于</w:t>
      </w:r>
      <w:r w:rsidR="00091DA4" w:rsidRPr="00091DA4">
        <w:rPr>
          <w:rFonts w:hint="eastAsia"/>
        </w:rPr>
        <w:t>端侧</w:t>
      </w:r>
      <w:proofErr w:type="gramEnd"/>
      <w:r w:rsidR="00091DA4" w:rsidRPr="00091DA4">
        <w:rPr>
          <w:rFonts w:hint="eastAsia"/>
        </w:rPr>
        <w:t>AI模型隐私保护与数据</w:t>
      </w:r>
      <w:r w:rsidR="00E07415" w:rsidRPr="00E07415">
        <w:rPr>
          <w:rFonts w:hint="eastAsia"/>
        </w:rPr>
        <w:t>安全风险防控</w:t>
      </w:r>
      <w:r w:rsidR="00E07415">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78803"/>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62A9E53D" w14:textId="3A7C3C93" w:rsidR="00484F9F" w:rsidRDefault="00484F9F" w:rsidP="00484F9F">
      <w:pPr>
        <w:pStyle w:val="afffff7"/>
        <w:ind w:firstLine="420"/>
      </w:pPr>
      <w:bookmarkStart w:id="52" w:name="_Toc11391"/>
      <w:bookmarkStart w:id="53" w:name="_Toc6287"/>
      <w:bookmarkStart w:id="54" w:name="_Toc2656"/>
      <w:bookmarkStart w:id="55" w:name="_Toc4140"/>
      <w:bookmarkStart w:id="56" w:name="_Toc212315100"/>
      <w:bookmarkStart w:id="57" w:name="_Toc212487673"/>
      <w:bookmarkStart w:id="58" w:name="_Toc212823337"/>
      <w:bookmarkStart w:id="59" w:name="OLE_LINK3"/>
      <w:r w:rsidRPr="00484F9F">
        <w:t>GB/T 15843.3</w:t>
      </w:r>
      <w:r w:rsidR="00554519">
        <w:rPr>
          <w:rFonts w:hint="eastAsia"/>
        </w:rPr>
        <w:t xml:space="preserve">  </w:t>
      </w:r>
      <w:r w:rsidR="00554519" w:rsidRPr="00554519">
        <w:rPr>
          <w:rFonts w:hint="eastAsia"/>
        </w:rPr>
        <w:t>信息技术 安全技术 实体鉴别 第3部分：采用数字签名技术的机制</w:t>
      </w:r>
    </w:p>
    <w:p w14:paraId="2EEF4617" w14:textId="337CB6AA" w:rsidR="00484F9F" w:rsidRDefault="00484F9F" w:rsidP="00484F9F">
      <w:pPr>
        <w:pStyle w:val="afffff7"/>
        <w:ind w:firstLine="420"/>
      </w:pPr>
      <w:r w:rsidRPr="00484F9F">
        <w:t>GB/T 35273</w:t>
      </w:r>
      <w:r w:rsidR="00554519">
        <w:rPr>
          <w:rFonts w:hint="eastAsia"/>
        </w:rPr>
        <w:t xml:space="preserve">  </w:t>
      </w:r>
      <w:r w:rsidR="00554519" w:rsidRPr="00554519">
        <w:rPr>
          <w:rFonts w:hint="eastAsia"/>
        </w:rPr>
        <w:t>信息安全技术 个人信息安全规范</w:t>
      </w:r>
    </w:p>
    <w:p w14:paraId="092D8248" w14:textId="162F908E" w:rsidR="00484F9F" w:rsidRDefault="00484F9F" w:rsidP="00484F9F">
      <w:pPr>
        <w:pStyle w:val="afffff7"/>
        <w:ind w:firstLine="420"/>
      </w:pPr>
      <w:r w:rsidRPr="00484F9F">
        <w:t>GB/T 35274</w:t>
      </w:r>
      <w:r w:rsidR="00554519">
        <w:rPr>
          <w:rFonts w:hint="eastAsia"/>
        </w:rPr>
        <w:t xml:space="preserve">  </w:t>
      </w:r>
      <w:r w:rsidR="00554519" w:rsidRPr="00554519">
        <w:rPr>
          <w:rFonts w:hint="eastAsia"/>
        </w:rPr>
        <w:t>信息安全技术 大数据服务安全能力要求</w:t>
      </w:r>
    </w:p>
    <w:p w14:paraId="76FA9342" w14:textId="0C2ACCCF" w:rsidR="00484F9F" w:rsidRDefault="00484F9F" w:rsidP="00484F9F">
      <w:pPr>
        <w:pStyle w:val="afffff7"/>
        <w:ind w:firstLine="420"/>
      </w:pPr>
      <w:r w:rsidRPr="00484F9F">
        <w:t>GB/T 39272</w:t>
      </w:r>
      <w:r w:rsidR="00554519">
        <w:rPr>
          <w:rFonts w:hint="eastAsia"/>
        </w:rPr>
        <w:t xml:space="preserve">  </w:t>
      </w:r>
      <w:r w:rsidR="00554519" w:rsidRPr="00554519">
        <w:rPr>
          <w:rFonts w:hint="eastAsia"/>
        </w:rPr>
        <w:t>公共安全视频监控联网技术测试规范</w:t>
      </w:r>
      <w:bookmarkEnd w:id="59"/>
    </w:p>
    <w:p w14:paraId="22D1A87E" w14:textId="246417BC" w:rsidR="003F5FF8" w:rsidRDefault="00000000" w:rsidP="00484F9F">
      <w:pPr>
        <w:pStyle w:val="affc"/>
        <w:spacing w:before="240" w:after="240"/>
      </w:pPr>
      <w:bookmarkStart w:id="60" w:name="_Toc213078804"/>
      <w:r>
        <w:rPr>
          <w:rFonts w:hint="eastAsia"/>
        </w:rPr>
        <w:t>术语和定义</w:t>
      </w:r>
      <w:bookmarkEnd w:id="50"/>
      <w:bookmarkEnd w:id="51"/>
      <w:bookmarkEnd w:id="52"/>
      <w:bookmarkEnd w:id="53"/>
      <w:bookmarkEnd w:id="54"/>
      <w:bookmarkEnd w:id="55"/>
      <w:bookmarkEnd w:id="56"/>
      <w:bookmarkEnd w:id="57"/>
      <w:bookmarkEnd w:id="58"/>
      <w:bookmarkEnd w:id="60"/>
    </w:p>
    <w:p w14:paraId="60399DFF" w14:textId="77777777" w:rsidR="003F5FF8" w:rsidRDefault="00000000">
      <w:pPr>
        <w:pStyle w:val="afffff7"/>
        <w:ind w:firstLine="420"/>
      </w:pPr>
      <w:r>
        <w:rPr>
          <w:rFonts w:hint="eastAsia"/>
        </w:rPr>
        <w:t>下列术语和定义适用于本文件。</w:t>
      </w:r>
    </w:p>
    <w:p w14:paraId="44FE7259" w14:textId="345B9088" w:rsidR="00DC5956" w:rsidRPr="00EA1A2F" w:rsidRDefault="00EA1A2F" w:rsidP="00EA1A2F">
      <w:pPr>
        <w:pStyle w:val="afffffffffff6"/>
        <w:ind w:left="420" w:hangingChars="200" w:hanging="420"/>
        <w:rPr>
          <w:rFonts w:ascii="黑体" w:eastAsia="黑体" w:hAnsi="黑体" w:hint="eastAsia"/>
        </w:rPr>
      </w:pPr>
      <w:r w:rsidRPr="00EA1A2F">
        <w:rPr>
          <w:rFonts w:ascii="黑体" w:eastAsia="黑体" w:hAnsi="黑体"/>
        </w:rPr>
        <w:br/>
      </w:r>
      <w:proofErr w:type="gramStart"/>
      <w:r w:rsidR="00DC5956" w:rsidRPr="00EA1A2F">
        <w:rPr>
          <w:rFonts w:ascii="黑体" w:eastAsia="黑体" w:hAnsi="黑体"/>
        </w:rPr>
        <w:t>端侧</w:t>
      </w:r>
      <w:proofErr w:type="gramEnd"/>
      <w:r w:rsidR="00DC5956" w:rsidRPr="00EA1A2F">
        <w:rPr>
          <w:rFonts w:ascii="黑体" w:eastAsia="黑体" w:hAnsi="黑体"/>
        </w:rPr>
        <w:t xml:space="preserve"> AI 模型</w:t>
      </w:r>
      <w:r w:rsidRPr="00EA1A2F">
        <w:rPr>
          <w:rFonts w:ascii="黑体" w:eastAsia="黑体" w:hAnsi="黑体" w:hint="eastAsia"/>
        </w:rPr>
        <w:t xml:space="preserve">  </w:t>
      </w:r>
      <w:r w:rsidRPr="00EA1A2F">
        <w:rPr>
          <w:rFonts w:ascii="黑体" w:eastAsia="黑体" w:hAnsi="黑体"/>
        </w:rPr>
        <w:t>Edge - side AI model</w:t>
      </w:r>
    </w:p>
    <w:p w14:paraId="7075A912" w14:textId="77777777" w:rsidR="00DC5956" w:rsidRPr="00DC5956" w:rsidRDefault="00DC5956" w:rsidP="00DC5956">
      <w:pPr>
        <w:pStyle w:val="afffff7"/>
        <w:ind w:firstLine="420"/>
      </w:pPr>
      <w:r w:rsidRPr="00DC5956">
        <w:t>部署于</w:t>
      </w:r>
      <w:proofErr w:type="gramStart"/>
      <w:r w:rsidRPr="00DC5956">
        <w:t>端侧设备</w:t>
      </w:r>
      <w:proofErr w:type="gramEnd"/>
      <w:r w:rsidRPr="00DC5956">
        <w:t>本地，无需依赖云端</w:t>
      </w:r>
      <w:proofErr w:type="gramStart"/>
      <w:r w:rsidRPr="00DC5956">
        <w:t>实时算力支持</w:t>
      </w:r>
      <w:proofErr w:type="gramEnd"/>
      <w:r w:rsidRPr="00DC5956">
        <w:t>，可独立完成数据接收、处理、推理运算并输出结果的人工智能模型。</w:t>
      </w:r>
    </w:p>
    <w:p w14:paraId="6CE405E8" w14:textId="37C480C2" w:rsidR="00DC5956" w:rsidRPr="00EA1A2F" w:rsidRDefault="00EA1A2F" w:rsidP="00EA1A2F">
      <w:pPr>
        <w:pStyle w:val="afffffffffff6"/>
        <w:ind w:left="420" w:hangingChars="200" w:hanging="420"/>
        <w:rPr>
          <w:rFonts w:ascii="黑体" w:eastAsia="黑体" w:hAnsi="黑体" w:hint="eastAsia"/>
        </w:rPr>
      </w:pPr>
      <w:r w:rsidRPr="00EA1A2F">
        <w:rPr>
          <w:rFonts w:ascii="黑体" w:eastAsia="黑体" w:hAnsi="黑体"/>
        </w:rPr>
        <w:br/>
      </w:r>
      <w:proofErr w:type="gramStart"/>
      <w:r w:rsidR="00DC5956" w:rsidRPr="00EA1A2F">
        <w:rPr>
          <w:rFonts w:ascii="黑体" w:eastAsia="黑体" w:hAnsi="黑体"/>
        </w:rPr>
        <w:t>端侧设备</w:t>
      </w:r>
      <w:proofErr w:type="gramEnd"/>
      <w:r w:rsidRPr="00EA1A2F">
        <w:rPr>
          <w:rFonts w:ascii="黑体" w:eastAsia="黑体" w:hAnsi="黑体" w:hint="eastAsia"/>
        </w:rPr>
        <w:t xml:space="preserve">  </w:t>
      </w:r>
      <w:r w:rsidRPr="00EA1A2F">
        <w:rPr>
          <w:rFonts w:ascii="黑体" w:eastAsia="黑体" w:hAnsi="黑体"/>
        </w:rPr>
        <w:t>Edge - side devices</w:t>
      </w:r>
    </w:p>
    <w:p w14:paraId="02C3848E" w14:textId="77777777" w:rsidR="00DC5956" w:rsidRPr="00DC5956" w:rsidRDefault="00DC5956" w:rsidP="00DC5956">
      <w:pPr>
        <w:pStyle w:val="afffff7"/>
        <w:ind w:firstLine="420"/>
      </w:pPr>
      <w:r w:rsidRPr="00DC5956">
        <w:t>具备本地数据采集、存储、计算能力，可</w:t>
      </w:r>
      <w:proofErr w:type="gramStart"/>
      <w:r w:rsidRPr="00DC5956">
        <w:t>承载端侧</w:t>
      </w:r>
      <w:proofErr w:type="gramEnd"/>
      <w:r w:rsidRPr="00DC5956">
        <w:t xml:space="preserve"> AI 模型运行的硬件设备，包括但不限于智能手机、平板电脑、物联网传感器、边缘网关、车载控制器、工业控制单元、智能穿戴设备等。</w:t>
      </w:r>
    </w:p>
    <w:p w14:paraId="21C0E506" w14:textId="088C53AB" w:rsidR="00DC5956" w:rsidRPr="00EA1A2F" w:rsidRDefault="00EA1A2F" w:rsidP="00EA1A2F">
      <w:pPr>
        <w:pStyle w:val="afffffffffff6"/>
        <w:ind w:left="420" w:hangingChars="200" w:hanging="420"/>
        <w:rPr>
          <w:rFonts w:ascii="黑体" w:eastAsia="黑体" w:hAnsi="黑体" w:hint="eastAsia"/>
        </w:rPr>
      </w:pPr>
      <w:r w:rsidRPr="00EA1A2F">
        <w:rPr>
          <w:rFonts w:ascii="黑体" w:eastAsia="黑体" w:hAnsi="黑体"/>
        </w:rPr>
        <w:br/>
      </w:r>
      <w:proofErr w:type="gramStart"/>
      <w:r w:rsidR="00DC5956" w:rsidRPr="00EA1A2F">
        <w:rPr>
          <w:rFonts w:ascii="黑体" w:eastAsia="黑体" w:hAnsi="黑体"/>
        </w:rPr>
        <w:t>端侧数据</w:t>
      </w:r>
      <w:proofErr w:type="gramEnd"/>
      <w:r w:rsidRPr="00EA1A2F">
        <w:rPr>
          <w:rFonts w:ascii="黑体" w:eastAsia="黑体" w:hAnsi="黑体" w:hint="eastAsia"/>
        </w:rPr>
        <w:t xml:space="preserve">  </w:t>
      </w:r>
      <w:r w:rsidRPr="00EA1A2F">
        <w:rPr>
          <w:rFonts w:ascii="黑体" w:eastAsia="黑体" w:hAnsi="黑体"/>
        </w:rPr>
        <w:t>Edge - side data</w:t>
      </w:r>
    </w:p>
    <w:p w14:paraId="001EDBD2" w14:textId="77777777" w:rsidR="00DC5956" w:rsidRPr="00DC5956" w:rsidRDefault="00DC5956" w:rsidP="00DC5956">
      <w:pPr>
        <w:pStyle w:val="afffff7"/>
        <w:ind w:firstLine="420"/>
      </w:pPr>
      <w:proofErr w:type="gramStart"/>
      <w:r w:rsidRPr="00DC5956">
        <w:t>端侧设备</w:t>
      </w:r>
      <w:proofErr w:type="gramEnd"/>
      <w:r w:rsidRPr="00DC5956">
        <w:t>在采集、存储、处理过程中产生或涉及的各类数据，包括个人信息、业务数据、模型参数数据、运行日志数据等。</w:t>
      </w:r>
    </w:p>
    <w:p w14:paraId="2DA5AFA8" w14:textId="77777777" w:rsidR="00DC5956" w:rsidRPr="00DC5956" w:rsidRDefault="00DC5956" w:rsidP="00DC5956">
      <w:pPr>
        <w:pStyle w:val="affc"/>
        <w:spacing w:before="240" w:after="240"/>
      </w:pPr>
      <w:bookmarkStart w:id="61" w:name="_Toc213078805"/>
      <w:r w:rsidRPr="00DC5956">
        <w:t>技术要求</w:t>
      </w:r>
      <w:bookmarkEnd w:id="61"/>
    </w:p>
    <w:p w14:paraId="4850844A" w14:textId="77777777" w:rsidR="00DC5956" w:rsidRPr="00DC5956" w:rsidRDefault="00DC5956" w:rsidP="00DC5956">
      <w:pPr>
        <w:pStyle w:val="affd"/>
        <w:spacing w:before="120" w:after="120"/>
      </w:pPr>
      <w:bookmarkStart w:id="62" w:name="_Toc213078806"/>
      <w:r w:rsidRPr="00DC5956">
        <w:t>数据安全要求</w:t>
      </w:r>
      <w:bookmarkEnd w:id="62"/>
    </w:p>
    <w:p w14:paraId="53EFF6EE" w14:textId="77777777" w:rsidR="00DC5956" w:rsidRPr="00DC5956" w:rsidRDefault="00DC5956" w:rsidP="00DC5956">
      <w:pPr>
        <w:pStyle w:val="affe"/>
        <w:spacing w:before="120" w:after="120"/>
      </w:pPr>
      <w:r w:rsidRPr="00DC5956">
        <w:t>数据采集</w:t>
      </w:r>
    </w:p>
    <w:p w14:paraId="37E0DF74" w14:textId="77777777" w:rsidR="00DC5956" w:rsidRPr="00DC5956" w:rsidRDefault="00DC5956" w:rsidP="00D62F53">
      <w:pPr>
        <w:pStyle w:val="afffffffff2"/>
      </w:pPr>
      <w:r w:rsidRPr="00DC5956">
        <w:t xml:space="preserve">遵循 </w:t>
      </w:r>
      <w:r w:rsidRPr="00DC5956">
        <w:t>“</w:t>
      </w:r>
      <w:r w:rsidRPr="00DC5956">
        <w:t>最小必要</w:t>
      </w:r>
      <w:r w:rsidRPr="00DC5956">
        <w:t>”</w:t>
      </w:r>
      <w:r w:rsidRPr="00DC5956">
        <w:t xml:space="preserve"> 原则，仅</w:t>
      </w:r>
      <w:proofErr w:type="gramStart"/>
      <w:r w:rsidRPr="00DC5956">
        <w:t>采集端侧</w:t>
      </w:r>
      <w:proofErr w:type="gramEnd"/>
      <w:r w:rsidRPr="00DC5956">
        <w:t xml:space="preserve"> AI 模型实现既定功能所必需的数据。</w:t>
      </w:r>
    </w:p>
    <w:p w14:paraId="48E93A8F" w14:textId="77777777" w:rsidR="00DC5956" w:rsidRPr="00DC5956" w:rsidRDefault="00DC5956" w:rsidP="00D62F53">
      <w:pPr>
        <w:pStyle w:val="afffffffff2"/>
      </w:pPr>
      <w:r w:rsidRPr="00DC5956">
        <w:t>采集数据的类型、范围与应用场景具有直接关联性，不得采集与功能无关的数据。</w:t>
      </w:r>
    </w:p>
    <w:p w14:paraId="36785C7D" w14:textId="77777777" w:rsidR="00DC5956" w:rsidRPr="00DC5956" w:rsidRDefault="00DC5956" w:rsidP="00D62F53">
      <w:pPr>
        <w:pStyle w:val="afffffffff2"/>
      </w:pPr>
      <w:r w:rsidRPr="00DC5956">
        <w:t>采集前需以清晰、易懂的方式向用户告知采集目的、数据类型、使用范围、保存期限及隐私保护措施。</w:t>
      </w:r>
    </w:p>
    <w:p w14:paraId="4280E766" w14:textId="77777777" w:rsidR="00DC5956" w:rsidRPr="00DC5956" w:rsidRDefault="00DC5956" w:rsidP="00D62F53">
      <w:pPr>
        <w:pStyle w:val="afffffffff2"/>
      </w:pPr>
      <w:r w:rsidRPr="00DC5956">
        <w:t>获得用户明确授权后方可启动数据采集，授权方式包括但不</w:t>
      </w:r>
      <w:proofErr w:type="gramStart"/>
      <w:r w:rsidRPr="00DC5956">
        <w:t>限于弹窗确认</w:t>
      </w:r>
      <w:proofErr w:type="gramEnd"/>
      <w:r w:rsidRPr="00DC5956">
        <w:t>、书面同意、语音授权等，支持用户随时撤回授权。</w:t>
      </w:r>
    </w:p>
    <w:p w14:paraId="663A128A" w14:textId="77777777" w:rsidR="00DC5956" w:rsidRPr="00DC5956" w:rsidRDefault="00DC5956" w:rsidP="00D62F53">
      <w:pPr>
        <w:pStyle w:val="afffffffff2"/>
      </w:pPr>
      <w:r w:rsidRPr="00DC5956">
        <w:lastRenderedPageBreak/>
        <w:t>采集过程中需记录采集时间、采集设备标识、采集目的等关键信息，形成采集日志。</w:t>
      </w:r>
    </w:p>
    <w:p w14:paraId="5CE613D8" w14:textId="77777777" w:rsidR="00DC5956" w:rsidRPr="00DC5956" w:rsidRDefault="00DC5956" w:rsidP="00D62F53">
      <w:pPr>
        <w:pStyle w:val="afffffffff2"/>
      </w:pPr>
      <w:r w:rsidRPr="00DC5956">
        <w:t>不得在用户未授权的情况下，通过后台静默方式采集个人敏感信息。</w:t>
      </w:r>
    </w:p>
    <w:p w14:paraId="01942BE6" w14:textId="77777777" w:rsidR="00DC5956" w:rsidRPr="00DC5956" w:rsidRDefault="00DC5956" w:rsidP="00D62F53">
      <w:pPr>
        <w:pStyle w:val="afffffffff2"/>
      </w:pPr>
      <w:r w:rsidRPr="00DC5956">
        <w:t>采集的个人生物识别信息需与用户身份进行绑定验证，确保采集数据的关联性与合法性。</w:t>
      </w:r>
    </w:p>
    <w:p w14:paraId="2C64D5A5" w14:textId="77777777" w:rsidR="00DC5956" w:rsidRPr="00DC5956" w:rsidRDefault="00DC5956" w:rsidP="00DC5956">
      <w:pPr>
        <w:pStyle w:val="affe"/>
        <w:spacing w:before="120" w:after="120"/>
      </w:pPr>
      <w:r w:rsidRPr="00DC5956">
        <w:t>数据存储</w:t>
      </w:r>
    </w:p>
    <w:p w14:paraId="3364F289" w14:textId="77777777" w:rsidR="00DC5956" w:rsidRPr="00DC5956" w:rsidRDefault="00DC5956" w:rsidP="001420B1">
      <w:pPr>
        <w:pStyle w:val="afffffffff2"/>
      </w:pPr>
      <w:proofErr w:type="gramStart"/>
      <w:r w:rsidRPr="00DC5956">
        <w:t>端侧数据</w:t>
      </w:r>
      <w:proofErr w:type="gramEnd"/>
      <w:r w:rsidRPr="00DC5956">
        <w:t>存储需采用加密技术进行保护，加密算法应符合国家相关标准要求。</w:t>
      </w:r>
    </w:p>
    <w:p w14:paraId="42B93DB6" w14:textId="77777777" w:rsidR="00DC5956" w:rsidRPr="00DC5956" w:rsidRDefault="00DC5956" w:rsidP="001420B1">
      <w:pPr>
        <w:pStyle w:val="afffffffff2"/>
      </w:pPr>
      <w:r w:rsidRPr="00DC5956">
        <w:t>个人敏感信息存储需采用独立加密存储机制，加密密钥长度不低于 256 位。</w:t>
      </w:r>
    </w:p>
    <w:p w14:paraId="57813955" w14:textId="77777777" w:rsidR="00DC5956" w:rsidRPr="00DC5956" w:rsidRDefault="00DC5956" w:rsidP="001420B1">
      <w:pPr>
        <w:pStyle w:val="afffffffff2"/>
      </w:pPr>
      <w:r w:rsidRPr="00DC5956">
        <w:t>支持加密算法包括但不限于 AES-256、SM4 等对称加密算法，或 SM2、RSA 2048 及以上非对称加密算法。</w:t>
      </w:r>
    </w:p>
    <w:p w14:paraId="13815BAE" w14:textId="77777777" w:rsidR="00DC5956" w:rsidRPr="00DC5956" w:rsidRDefault="00DC5956" w:rsidP="001420B1">
      <w:pPr>
        <w:pStyle w:val="afffffffff2"/>
      </w:pPr>
      <w:r w:rsidRPr="00DC5956">
        <w:t>数据存储介质需具备防篡改能力，对存储数据的修改操作需留存审计记录。</w:t>
      </w:r>
    </w:p>
    <w:p w14:paraId="64A6E7F8" w14:textId="77777777" w:rsidR="00DC5956" w:rsidRPr="00DC5956" w:rsidRDefault="00DC5956" w:rsidP="001420B1">
      <w:pPr>
        <w:pStyle w:val="afffffffff2"/>
      </w:pPr>
      <w:r w:rsidRPr="00DC5956">
        <w:t>敏感数据存储期限不得超过实现既定功能所必需的最短时间，到期后自动触发删除流程。</w:t>
      </w:r>
    </w:p>
    <w:p w14:paraId="721DF30D" w14:textId="77777777" w:rsidR="00DC5956" w:rsidRPr="00DC5956" w:rsidRDefault="00DC5956" w:rsidP="001420B1">
      <w:pPr>
        <w:pStyle w:val="afffffffff2"/>
      </w:pPr>
      <w:r w:rsidRPr="00DC5956">
        <w:t>支持用户手动触发敏感数据删除功能，删除操作不可逆。</w:t>
      </w:r>
    </w:p>
    <w:p w14:paraId="02023163" w14:textId="77777777" w:rsidR="00DC5956" w:rsidRPr="00DC5956" w:rsidRDefault="00DC5956" w:rsidP="001420B1">
      <w:pPr>
        <w:pStyle w:val="afffffffff2"/>
      </w:pPr>
      <w:r w:rsidRPr="00DC5956">
        <w:t>存储数据需进行完整性校验，校验频率不低于每次数据访问前。</w:t>
      </w:r>
    </w:p>
    <w:p w14:paraId="292D5997" w14:textId="77777777" w:rsidR="00DC5956" w:rsidRPr="00DC5956" w:rsidRDefault="00DC5956" w:rsidP="001420B1">
      <w:pPr>
        <w:pStyle w:val="afffffffff2"/>
      </w:pPr>
      <w:r w:rsidRPr="00DC5956">
        <w:t>避免在易失性存储介质中留存未加密的敏感数据，设备休眠或</w:t>
      </w:r>
      <w:proofErr w:type="gramStart"/>
      <w:r w:rsidRPr="00DC5956">
        <w:t>锁屏时自动</w:t>
      </w:r>
      <w:proofErr w:type="gramEnd"/>
      <w:r w:rsidRPr="00DC5956">
        <w:t>加密保护内存中的敏感数据。</w:t>
      </w:r>
    </w:p>
    <w:p w14:paraId="4BD2B94B" w14:textId="77777777" w:rsidR="00DC5956" w:rsidRPr="00DC5956" w:rsidRDefault="00DC5956" w:rsidP="00DC5956">
      <w:pPr>
        <w:pStyle w:val="affe"/>
        <w:spacing w:before="120" w:after="120"/>
      </w:pPr>
      <w:r w:rsidRPr="00DC5956">
        <w:t>数据传输</w:t>
      </w:r>
    </w:p>
    <w:p w14:paraId="6E1B4F01" w14:textId="77777777" w:rsidR="00DC5956" w:rsidRPr="00DC5956" w:rsidRDefault="00DC5956" w:rsidP="001420B1">
      <w:pPr>
        <w:pStyle w:val="afffffffff2"/>
      </w:pPr>
      <w:proofErr w:type="gramStart"/>
      <w:r w:rsidRPr="00DC5956">
        <w:t>端侧数据若</w:t>
      </w:r>
      <w:proofErr w:type="gramEnd"/>
      <w:r w:rsidRPr="00DC5956">
        <w:t>需向云端或其他设备传输，必须采用加密传输协议，禁止明文传输。</w:t>
      </w:r>
    </w:p>
    <w:p w14:paraId="28B2D49F" w14:textId="77777777" w:rsidR="00DC5956" w:rsidRPr="00DC5956" w:rsidRDefault="00DC5956" w:rsidP="001420B1">
      <w:pPr>
        <w:pStyle w:val="afffffffff2"/>
      </w:pPr>
      <w:r w:rsidRPr="00DC5956">
        <w:t>传输协议需符合最新安全标准，支持 TLS 1.3 及以上版本或同等安全级别的加密传输协议。</w:t>
      </w:r>
    </w:p>
    <w:p w14:paraId="6F93A9F5" w14:textId="77777777" w:rsidR="00DC5956" w:rsidRPr="00DC5956" w:rsidRDefault="00DC5956" w:rsidP="001420B1">
      <w:pPr>
        <w:pStyle w:val="afffffffff2"/>
      </w:pPr>
      <w:r w:rsidRPr="00DC5956">
        <w:t>传输过程中需对数据进行完整性校验，采用哈希算法（如 SHA-256、SM3 等）验证数据完整性。</w:t>
      </w:r>
    </w:p>
    <w:p w14:paraId="0EEBFFD0" w14:textId="77777777" w:rsidR="00DC5956" w:rsidRPr="00DC5956" w:rsidRDefault="00DC5956" w:rsidP="001420B1">
      <w:pPr>
        <w:pStyle w:val="afffffffff2"/>
      </w:pPr>
      <w:r w:rsidRPr="00DC5956">
        <w:t>传输的敏感数据需在</w:t>
      </w:r>
      <w:proofErr w:type="gramStart"/>
      <w:r w:rsidRPr="00DC5956">
        <w:t>端侧完成</w:t>
      </w:r>
      <w:proofErr w:type="gramEnd"/>
      <w:r w:rsidRPr="00DC5956">
        <w:t>加密后再传输，加密密钥不随数据一同传输。</w:t>
      </w:r>
    </w:p>
    <w:p w14:paraId="0EC17FF2" w14:textId="77777777" w:rsidR="00DC5956" w:rsidRPr="00DC5956" w:rsidRDefault="00DC5956" w:rsidP="001420B1">
      <w:pPr>
        <w:pStyle w:val="afffffffff2"/>
      </w:pPr>
      <w:r w:rsidRPr="00DC5956">
        <w:t>支持传输过程中的身份认证机制，验证接收方身份合法性后再进行数据传输。</w:t>
      </w:r>
    </w:p>
    <w:p w14:paraId="30560EED" w14:textId="77777777" w:rsidR="00DC5956" w:rsidRPr="00DC5956" w:rsidRDefault="00DC5956" w:rsidP="001420B1">
      <w:pPr>
        <w:pStyle w:val="afffffffff2"/>
      </w:pPr>
      <w:r w:rsidRPr="00DC5956">
        <w:t>传输失败时需启动重试机制，重试过程中不得降低加密级别或采用明文传输。</w:t>
      </w:r>
    </w:p>
    <w:p w14:paraId="708773C9" w14:textId="77777777" w:rsidR="00DC5956" w:rsidRPr="00DC5956" w:rsidRDefault="00DC5956" w:rsidP="001420B1">
      <w:pPr>
        <w:pStyle w:val="afffffffff2"/>
      </w:pPr>
      <w:r w:rsidRPr="00DC5956">
        <w:t>传输日志需记录传输时间、发送方标识、接收方标识、数据类型、传输结果等信息。</w:t>
      </w:r>
    </w:p>
    <w:p w14:paraId="1771D01F" w14:textId="77777777" w:rsidR="00DC5956" w:rsidRPr="00DC5956" w:rsidRDefault="00DC5956" w:rsidP="00DC5956">
      <w:pPr>
        <w:pStyle w:val="affe"/>
        <w:spacing w:before="120" w:after="120"/>
      </w:pPr>
      <w:r w:rsidRPr="00DC5956">
        <w:t>数据销毁</w:t>
      </w:r>
    </w:p>
    <w:p w14:paraId="0449F089" w14:textId="77777777" w:rsidR="00DC5956" w:rsidRPr="00DC5956" w:rsidRDefault="00DC5956" w:rsidP="001420B1">
      <w:pPr>
        <w:pStyle w:val="afffffffff2"/>
      </w:pPr>
      <w:proofErr w:type="gramStart"/>
      <w:r w:rsidRPr="00DC5956">
        <w:t>端侧</w:t>
      </w:r>
      <w:proofErr w:type="gramEnd"/>
      <w:r w:rsidRPr="00DC5956">
        <w:t xml:space="preserve"> AI 模型退役或</w:t>
      </w:r>
      <w:proofErr w:type="gramStart"/>
      <w:r w:rsidRPr="00DC5956">
        <w:t>端侧设备</w:t>
      </w:r>
      <w:proofErr w:type="gramEnd"/>
      <w:r w:rsidRPr="00DC5956">
        <w:t>废弃时，需提供安全的数据销毁机制。</w:t>
      </w:r>
    </w:p>
    <w:p w14:paraId="239D5EE2" w14:textId="77777777" w:rsidR="00DC5956" w:rsidRPr="00DC5956" w:rsidRDefault="00DC5956" w:rsidP="001420B1">
      <w:pPr>
        <w:pStyle w:val="afffffffff2"/>
      </w:pPr>
      <w:r w:rsidRPr="00DC5956">
        <w:t>数据销毁需覆盖所有存储介质，包括本地硬盘、闪存、内存、缓存等。</w:t>
      </w:r>
    </w:p>
    <w:p w14:paraId="674DD6E5" w14:textId="77777777" w:rsidR="00DC5956" w:rsidRPr="00DC5956" w:rsidRDefault="00DC5956" w:rsidP="001420B1">
      <w:pPr>
        <w:pStyle w:val="afffffffff2"/>
      </w:pPr>
      <w:r w:rsidRPr="00DC5956">
        <w:t>针对不同存储介质采用对应的销毁方式，</w:t>
      </w:r>
      <w:proofErr w:type="gramStart"/>
      <w:r w:rsidRPr="00DC5956">
        <w:t>闪存类介质</w:t>
      </w:r>
      <w:proofErr w:type="gramEnd"/>
      <w:r w:rsidRPr="00DC5956">
        <w:t>采用多次覆写（不少于 3 次）或物理破坏方式，硬盘类介质采用消磁或物理破坏方式，内存数据需通过断电清零并验证。</w:t>
      </w:r>
    </w:p>
    <w:p w14:paraId="303A0461" w14:textId="77777777" w:rsidR="00DC5956" w:rsidRPr="00DC5956" w:rsidRDefault="00DC5956" w:rsidP="001420B1">
      <w:pPr>
        <w:pStyle w:val="afffffffff2"/>
      </w:pPr>
      <w:r w:rsidRPr="00DC5956">
        <w:t>数据销毁后需进行有效性验证，确保无法通过技术手段恢复任何原始数据。</w:t>
      </w:r>
    </w:p>
    <w:p w14:paraId="3CC6DA60" w14:textId="77777777" w:rsidR="00DC5956" w:rsidRPr="00DC5956" w:rsidRDefault="00DC5956" w:rsidP="001420B1">
      <w:pPr>
        <w:pStyle w:val="afffffffff2"/>
      </w:pPr>
      <w:r w:rsidRPr="00DC5956">
        <w:t>数据销毁过程需生成销毁日志，记录销毁时间、销毁方式、销毁范围、验证结果等信息。</w:t>
      </w:r>
    </w:p>
    <w:p w14:paraId="33B46640" w14:textId="77777777" w:rsidR="00DC5956" w:rsidRPr="00DC5956" w:rsidRDefault="00DC5956" w:rsidP="001420B1">
      <w:pPr>
        <w:pStyle w:val="afffffffff2"/>
      </w:pPr>
      <w:r w:rsidRPr="00DC5956">
        <w:t>支持用户主动发起数据销毁请求，销毁请求响应时间不超过 24 小时，销毁完成时间不超过 72 小时。</w:t>
      </w:r>
    </w:p>
    <w:p w14:paraId="2AC362C5" w14:textId="77777777" w:rsidR="00DC5956" w:rsidRPr="00DC5956" w:rsidRDefault="00DC5956" w:rsidP="00DC5956">
      <w:pPr>
        <w:pStyle w:val="affd"/>
        <w:spacing w:before="120" w:after="120"/>
      </w:pPr>
      <w:bookmarkStart w:id="63" w:name="_Toc213078807"/>
      <w:r w:rsidRPr="00DC5956">
        <w:t>隐私保护要求</w:t>
      </w:r>
      <w:bookmarkEnd w:id="63"/>
    </w:p>
    <w:p w14:paraId="24B0D7EA" w14:textId="77777777" w:rsidR="00DC5956" w:rsidRPr="00DC5956" w:rsidRDefault="00DC5956" w:rsidP="00DC5956">
      <w:pPr>
        <w:pStyle w:val="affe"/>
        <w:spacing w:before="120" w:after="120"/>
      </w:pPr>
      <w:r w:rsidRPr="00DC5956">
        <w:t>个人信息保护</w:t>
      </w:r>
    </w:p>
    <w:p w14:paraId="2F57F643" w14:textId="54A363B3" w:rsidR="00DC5956" w:rsidRPr="00484F9F" w:rsidRDefault="00DC5956" w:rsidP="001420B1">
      <w:pPr>
        <w:pStyle w:val="afffffffff2"/>
      </w:pPr>
      <w:r w:rsidRPr="00DC5956">
        <w:t xml:space="preserve">符合 </w:t>
      </w:r>
      <w:bookmarkStart w:id="64" w:name="OLE_LINK1"/>
      <w:r w:rsidRPr="00484F9F">
        <w:t>GB/T 35273</w:t>
      </w:r>
      <w:bookmarkEnd w:id="64"/>
      <w:r w:rsidRPr="00484F9F">
        <w:t>的相关要求，明确个人信息处理的合法依据。</w:t>
      </w:r>
    </w:p>
    <w:p w14:paraId="5C8F4267" w14:textId="77777777" w:rsidR="00DC5956" w:rsidRPr="00484F9F" w:rsidRDefault="00DC5956" w:rsidP="001420B1">
      <w:pPr>
        <w:pStyle w:val="afffffffff2"/>
      </w:pPr>
      <w:r w:rsidRPr="00484F9F">
        <w:t>向用户提供个人信息查询功能，用户查询请求响应时间不超过 72 小时。</w:t>
      </w:r>
    </w:p>
    <w:p w14:paraId="7EF34FFE" w14:textId="77777777" w:rsidR="00DC5956" w:rsidRPr="00484F9F" w:rsidRDefault="00DC5956" w:rsidP="001420B1">
      <w:pPr>
        <w:pStyle w:val="afffffffff2"/>
      </w:pPr>
      <w:r w:rsidRPr="00484F9F">
        <w:t xml:space="preserve">支持用户对个人信息的更正功能，更正申请审核通过后，完成更正的时间不超过 15 </w:t>
      </w:r>
      <w:proofErr w:type="gramStart"/>
      <w:r w:rsidRPr="00484F9F">
        <w:t>个</w:t>
      </w:r>
      <w:proofErr w:type="gramEnd"/>
      <w:r w:rsidRPr="00484F9F">
        <w:t>工作日。</w:t>
      </w:r>
    </w:p>
    <w:p w14:paraId="5750B6A9" w14:textId="77777777" w:rsidR="00DC5956" w:rsidRPr="00DC5956" w:rsidRDefault="00DC5956" w:rsidP="001420B1">
      <w:pPr>
        <w:pStyle w:val="afffffffff2"/>
      </w:pPr>
      <w:r w:rsidRPr="00484F9F">
        <w:t>满足用户的个人信息删除</w:t>
      </w:r>
      <w:r w:rsidRPr="00DC5956">
        <w:t>请求，删除范围</w:t>
      </w:r>
      <w:proofErr w:type="gramStart"/>
      <w:r w:rsidRPr="00DC5956">
        <w:t>包括端侧存储</w:t>
      </w:r>
      <w:proofErr w:type="gramEnd"/>
      <w:r w:rsidRPr="00DC5956">
        <w:t>及已传输至关联设备的个人信息。</w:t>
      </w:r>
    </w:p>
    <w:p w14:paraId="4E7C671B" w14:textId="77777777" w:rsidR="00DC5956" w:rsidRPr="00DC5956" w:rsidRDefault="00DC5956" w:rsidP="001420B1">
      <w:pPr>
        <w:pStyle w:val="afffffffff2"/>
      </w:pPr>
      <w:r w:rsidRPr="00DC5956">
        <w:t>提供个人信息授权管理功能，支持用户按数据类型、使用场景分别授权或撤回授权。</w:t>
      </w:r>
    </w:p>
    <w:p w14:paraId="158C5E5D" w14:textId="77777777" w:rsidR="00DC5956" w:rsidRPr="00DC5956" w:rsidRDefault="00DC5956" w:rsidP="001420B1">
      <w:pPr>
        <w:pStyle w:val="afffffffff2"/>
      </w:pPr>
      <w:r w:rsidRPr="00DC5956">
        <w:t>个人信息处理过程中，不得将个人信息用于与约定目的无关的其他用途。</w:t>
      </w:r>
    </w:p>
    <w:p w14:paraId="450CCA4F" w14:textId="77777777" w:rsidR="00DC5956" w:rsidRPr="00DC5956" w:rsidRDefault="00DC5956" w:rsidP="001420B1">
      <w:pPr>
        <w:pStyle w:val="afffffffff2"/>
      </w:pPr>
      <w:proofErr w:type="gramStart"/>
      <w:r w:rsidRPr="00DC5956">
        <w:t>当端侧</w:t>
      </w:r>
      <w:proofErr w:type="gramEnd"/>
      <w:r w:rsidRPr="00DC5956">
        <w:t xml:space="preserve"> AI 模型停止提供服务时，需主动告知用户并提供个人信息删除渠道。</w:t>
      </w:r>
    </w:p>
    <w:p w14:paraId="16BA1F34" w14:textId="77777777" w:rsidR="00DC5956" w:rsidRPr="00DC5956" w:rsidRDefault="00DC5956" w:rsidP="001420B1">
      <w:pPr>
        <w:pStyle w:val="afffffffff2"/>
      </w:pPr>
      <w:r w:rsidRPr="00DC5956">
        <w:t>个人信息保护相关功能需易于操作，用户无需专业知识即可完成查询、更正、删除、授权管理等操作。</w:t>
      </w:r>
    </w:p>
    <w:p w14:paraId="7D4BD3F2" w14:textId="77777777" w:rsidR="00DC5956" w:rsidRPr="00DC5956" w:rsidRDefault="00DC5956" w:rsidP="00DC5956">
      <w:pPr>
        <w:pStyle w:val="affe"/>
        <w:spacing w:before="120" w:after="120"/>
      </w:pPr>
      <w:r w:rsidRPr="00DC5956">
        <w:t>数据脱敏</w:t>
      </w:r>
    </w:p>
    <w:p w14:paraId="610EE4BF" w14:textId="77777777" w:rsidR="00DC5956" w:rsidRPr="00DC5956" w:rsidRDefault="00DC5956" w:rsidP="001420B1">
      <w:pPr>
        <w:pStyle w:val="afffffffff2"/>
      </w:pPr>
      <w:r w:rsidRPr="00DC5956">
        <w:lastRenderedPageBreak/>
        <w:t>个人敏感信息采集后需立即进行脱敏处理，脱敏处理需在</w:t>
      </w:r>
      <w:proofErr w:type="gramStart"/>
      <w:r w:rsidRPr="00DC5956">
        <w:t>端侧本地</w:t>
      </w:r>
      <w:proofErr w:type="gramEnd"/>
      <w:r w:rsidRPr="00DC5956">
        <w:t>完成。</w:t>
      </w:r>
    </w:p>
    <w:p w14:paraId="136A5AB7" w14:textId="1B34A405" w:rsidR="00DC5956" w:rsidRPr="00DC5956" w:rsidRDefault="00DC5956" w:rsidP="001420B1">
      <w:pPr>
        <w:pStyle w:val="afffffffff2"/>
      </w:pPr>
      <w:r w:rsidRPr="00DC5956">
        <w:t>数据脱敏需</w:t>
      </w:r>
      <w:r w:rsidRPr="00484F9F">
        <w:t>遵循 GB/T 39272的技</w:t>
      </w:r>
      <w:r w:rsidRPr="00DC5956">
        <w:t>术要求，确保脱敏效果达标。</w:t>
      </w:r>
    </w:p>
    <w:p w14:paraId="7226E476" w14:textId="77777777" w:rsidR="00DC5956" w:rsidRPr="00DC5956" w:rsidRDefault="00DC5956" w:rsidP="001420B1">
      <w:pPr>
        <w:pStyle w:val="afffffffff2"/>
      </w:pPr>
      <w:r w:rsidRPr="00DC5956">
        <w:t>不同类型敏感信息采用对应的脱敏方式：个人生物识别信息采用模糊化、特征提取、部分遮挡等方式；身份信息采用部分字段替换、掩码显示等方式；位置信息采用精度降低、范围扩大等方式；健康医疗信息采用字段替换、数值偏移等方式。</w:t>
      </w:r>
    </w:p>
    <w:p w14:paraId="591775BB" w14:textId="77777777" w:rsidR="00DC5956" w:rsidRPr="00DC5956" w:rsidRDefault="00DC5956" w:rsidP="001420B1">
      <w:pPr>
        <w:pStyle w:val="afffffffff2"/>
      </w:pPr>
      <w:r w:rsidRPr="00DC5956">
        <w:t>脱敏后的数据不得通过组合分析、关联推理等方式还原原始敏感信息。</w:t>
      </w:r>
    </w:p>
    <w:p w14:paraId="740C724E" w14:textId="77777777" w:rsidR="00DC5956" w:rsidRPr="00DC5956" w:rsidRDefault="00DC5956" w:rsidP="001420B1">
      <w:pPr>
        <w:pStyle w:val="afffffffff2"/>
      </w:pPr>
      <w:r w:rsidRPr="00DC5956">
        <w:t>脱敏处理需保留数据的业务使用价值，确保不</w:t>
      </w:r>
      <w:proofErr w:type="gramStart"/>
      <w:r w:rsidRPr="00DC5956">
        <w:t>影响端侧</w:t>
      </w:r>
      <w:proofErr w:type="gramEnd"/>
      <w:r w:rsidRPr="00DC5956">
        <w:t xml:space="preserve"> AI 模型的正常推理功能。</w:t>
      </w:r>
    </w:p>
    <w:p w14:paraId="1C89FF57" w14:textId="77777777" w:rsidR="00DC5956" w:rsidRPr="00DC5956" w:rsidRDefault="00DC5956" w:rsidP="001420B1">
      <w:pPr>
        <w:pStyle w:val="afffffffff2"/>
      </w:pPr>
      <w:r w:rsidRPr="00DC5956">
        <w:t>脱敏算法需具备稳定性，相同类型数据的脱敏结果需保持一致性与可重复性。</w:t>
      </w:r>
    </w:p>
    <w:p w14:paraId="751580BF" w14:textId="77777777" w:rsidR="00DC5956" w:rsidRPr="00DC5956" w:rsidRDefault="00DC5956" w:rsidP="001420B1">
      <w:pPr>
        <w:pStyle w:val="afffffffff2"/>
      </w:pPr>
      <w:r w:rsidRPr="00DC5956">
        <w:t>对脱敏过程进行日志记录，包括脱敏时间、数据类型、脱敏算法、操作人员等信息。</w:t>
      </w:r>
    </w:p>
    <w:p w14:paraId="54F91EEA" w14:textId="77777777" w:rsidR="00DC5956" w:rsidRPr="00DC5956" w:rsidRDefault="00DC5956" w:rsidP="00DC5956">
      <w:pPr>
        <w:pStyle w:val="affe"/>
        <w:spacing w:before="120" w:after="120"/>
      </w:pPr>
      <w:r w:rsidRPr="00DC5956">
        <w:t>隐私增强技术应用</w:t>
      </w:r>
    </w:p>
    <w:p w14:paraId="7423D6D7" w14:textId="77777777" w:rsidR="00DC5956" w:rsidRPr="00DC5956" w:rsidRDefault="00DC5956" w:rsidP="001420B1">
      <w:pPr>
        <w:pStyle w:val="afffffffff2"/>
      </w:pPr>
      <w:proofErr w:type="gramStart"/>
      <w:r w:rsidRPr="00DC5956">
        <w:t>端侧</w:t>
      </w:r>
      <w:proofErr w:type="gramEnd"/>
      <w:r w:rsidRPr="00DC5956">
        <w:t xml:space="preserve"> AI 模型的训练与推理过程中，宜采用隐私增强技术减少原始数据暴露风险。</w:t>
      </w:r>
    </w:p>
    <w:p w14:paraId="1DF5DC29" w14:textId="77777777" w:rsidR="00DC5956" w:rsidRPr="00DC5956" w:rsidRDefault="00DC5956" w:rsidP="001420B1">
      <w:pPr>
        <w:pStyle w:val="afffffffff2"/>
      </w:pPr>
      <w:r w:rsidRPr="00DC5956">
        <w:t xml:space="preserve">采用差分隐私技术时，噪声添加需符合 </w:t>
      </w:r>
      <w:r w:rsidRPr="00DC5956">
        <w:t>ε</w:t>
      </w:r>
      <w:r w:rsidRPr="00DC5956">
        <w:t>- 差分隐私要求，</w:t>
      </w:r>
      <w:r w:rsidRPr="00DC5956">
        <w:t>ε</w:t>
      </w:r>
      <w:r w:rsidRPr="00DC5956">
        <w:t xml:space="preserve"> 值不大于 1.0，确保隐私保护强度。</w:t>
      </w:r>
    </w:p>
    <w:p w14:paraId="7C0BD3A7" w14:textId="77777777" w:rsidR="00DC5956" w:rsidRPr="00DC5956" w:rsidRDefault="00DC5956" w:rsidP="001420B1">
      <w:pPr>
        <w:pStyle w:val="afffffffff2"/>
      </w:pPr>
      <w:r w:rsidRPr="00DC5956">
        <w:t>采用联邦学习技术时，模型参数传输需进行加密处理，支持横向联邦、纵向联邦等多种部署模式。</w:t>
      </w:r>
    </w:p>
    <w:p w14:paraId="6CC3A7CC" w14:textId="77777777" w:rsidR="00DC5956" w:rsidRPr="00DC5956" w:rsidRDefault="00DC5956" w:rsidP="001420B1">
      <w:pPr>
        <w:pStyle w:val="afffffffff2"/>
      </w:pPr>
      <w:r w:rsidRPr="00DC5956">
        <w:t>具备条件的</w:t>
      </w:r>
      <w:proofErr w:type="gramStart"/>
      <w:r w:rsidRPr="00DC5956">
        <w:t>端侧设备</w:t>
      </w:r>
      <w:proofErr w:type="gramEnd"/>
      <w:r w:rsidRPr="00DC5956">
        <w:t>应支持可信执行环境（TEE），</w:t>
      </w:r>
      <w:proofErr w:type="gramStart"/>
      <w:r w:rsidRPr="00DC5956">
        <w:t>将端侧</w:t>
      </w:r>
      <w:proofErr w:type="gramEnd"/>
      <w:r w:rsidRPr="00DC5956">
        <w:t xml:space="preserve"> AI 模型的核心运算与敏感数据处理在可信执行环境中完成。</w:t>
      </w:r>
    </w:p>
    <w:p w14:paraId="2909404F" w14:textId="4D850D10" w:rsidR="00DC5956" w:rsidRPr="00DC5956" w:rsidRDefault="00DC5956" w:rsidP="001420B1">
      <w:pPr>
        <w:pStyle w:val="afffffffff2"/>
      </w:pPr>
      <w:r w:rsidRPr="00DC5956">
        <w:t>采用去标识化技术时，</w:t>
      </w:r>
      <w:r w:rsidRPr="00484F9F">
        <w:t>需符合 GB/T 35274的要求</w:t>
      </w:r>
      <w:r w:rsidRPr="00DC5956">
        <w:t>，确保去标识化后的数据无法识别特定个人。</w:t>
      </w:r>
    </w:p>
    <w:p w14:paraId="62F4F2A2" w14:textId="77777777" w:rsidR="00DC5956" w:rsidRPr="00DC5956" w:rsidRDefault="00DC5956" w:rsidP="001420B1">
      <w:pPr>
        <w:pStyle w:val="afffffffff2"/>
      </w:pPr>
      <w:r w:rsidRPr="00DC5956">
        <w:t>隐私增强技术的应用不得显著</w:t>
      </w:r>
      <w:proofErr w:type="gramStart"/>
      <w:r w:rsidRPr="00DC5956">
        <w:t>降低端侧</w:t>
      </w:r>
      <w:proofErr w:type="gramEnd"/>
      <w:r w:rsidRPr="00DC5956">
        <w:t xml:space="preserve"> AI 模型的运算效率与推理精度，性能损失不超过 15%。</w:t>
      </w:r>
    </w:p>
    <w:p w14:paraId="6A0D2C2E" w14:textId="77777777" w:rsidR="00DC5956" w:rsidRPr="00DC5956" w:rsidRDefault="00DC5956" w:rsidP="001420B1">
      <w:pPr>
        <w:pStyle w:val="afffffffff2"/>
      </w:pPr>
      <w:r w:rsidRPr="00DC5956">
        <w:t>支持隐私增强技术的配置与管理，允许用户根据需求选择启用对应的技术方案。</w:t>
      </w:r>
    </w:p>
    <w:p w14:paraId="1664E02B" w14:textId="77777777" w:rsidR="00DC5956" w:rsidRPr="00DC5956" w:rsidRDefault="00DC5956" w:rsidP="00DC5956">
      <w:pPr>
        <w:pStyle w:val="affe"/>
        <w:spacing w:before="120" w:after="120"/>
      </w:pPr>
      <w:r w:rsidRPr="00DC5956">
        <w:t>透明性与可追溯性</w:t>
      </w:r>
    </w:p>
    <w:p w14:paraId="36F883F9" w14:textId="77777777" w:rsidR="00DC5956" w:rsidRPr="00DC5956" w:rsidRDefault="00DC5956" w:rsidP="001420B1">
      <w:pPr>
        <w:pStyle w:val="afffffffff2"/>
      </w:pPr>
      <w:r w:rsidRPr="00DC5956">
        <w:t>以清晰、简洁、易懂的方式向用户</w:t>
      </w:r>
      <w:proofErr w:type="gramStart"/>
      <w:r w:rsidRPr="00DC5956">
        <w:t>告知端侧</w:t>
      </w:r>
      <w:proofErr w:type="gramEnd"/>
      <w:r w:rsidRPr="00DC5956">
        <w:t xml:space="preserve"> AI 模型的数据处理规则，包括数据采集范围、使用目的、处理方式、存储期限、共享范围等。</w:t>
      </w:r>
    </w:p>
    <w:p w14:paraId="76EBC3B1" w14:textId="77777777" w:rsidR="00DC5956" w:rsidRPr="00DC5956" w:rsidRDefault="00DC5956" w:rsidP="001420B1">
      <w:pPr>
        <w:pStyle w:val="afffffffff2"/>
      </w:pPr>
      <w:r w:rsidRPr="00DC5956">
        <w:t>告知内容需以书面形式呈现，包括但不限于设备说明书、应用界面提示、单独的隐私政策文件等，避免使用模糊表述或专业术语堆砌。</w:t>
      </w:r>
    </w:p>
    <w:p w14:paraId="4DBF4E24" w14:textId="77777777" w:rsidR="00DC5956" w:rsidRPr="00DC5956" w:rsidRDefault="00DC5956" w:rsidP="001420B1">
      <w:pPr>
        <w:pStyle w:val="afffffffff2"/>
      </w:pPr>
      <w:proofErr w:type="gramStart"/>
      <w:r w:rsidRPr="00DC5956">
        <w:t>端侧</w:t>
      </w:r>
      <w:proofErr w:type="gramEnd"/>
      <w:r w:rsidRPr="00DC5956">
        <w:t xml:space="preserve"> AI 模型的隐私保护措施、技术方案需向用户公开，保障用户知情权。</w:t>
      </w:r>
    </w:p>
    <w:p w14:paraId="3F25AA32" w14:textId="77777777" w:rsidR="00DC5956" w:rsidRPr="00DC5956" w:rsidRDefault="00DC5956" w:rsidP="001420B1">
      <w:pPr>
        <w:pStyle w:val="afffffffff2"/>
      </w:pPr>
      <w:r w:rsidRPr="00DC5956">
        <w:t>建立个人信息处理追溯机制，对个人信息的采集、存储、使用、传输、删除等全流程操作进行日志记录。</w:t>
      </w:r>
    </w:p>
    <w:p w14:paraId="22FF2851" w14:textId="77777777" w:rsidR="00DC5956" w:rsidRPr="00DC5956" w:rsidRDefault="00DC5956" w:rsidP="001420B1">
      <w:pPr>
        <w:pStyle w:val="afffffffff2"/>
      </w:pPr>
      <w:r w:rsidRPr="00DC5956">
        <w:t>追溯日志需包含操作时间、操作类型、操作主体、数据标识、操作结果等关键信息，确保每一项操作均可追溯。</w:t>
      </w:r>
    </w:p>
    <w:p w14:paraId="31BA7156" w14:textId="77777777" w:rsidR="00DC5956" w:rsidRPr="00DC5956" w:rsidRDefault="00DC5956" w:rsidP="001420B1">
      <w:pPr>
        <w:pStyle w:val="afffffffff2"/>
      </w:pPr>
      <w:r w:rsidRPr="00DC5956">
        <w:t>日志数据需加密存储，留存期限不少于 90 天，支持用户查询本人相关的处理记录。</w:t>
      </w:r>
    </w:p>
    <w:p w14:paraId="589AB5C6" w14:textId="77777777" w:rsidR="00DC5956" w:rsidRPr="00DC5956" w:rsidRDefault="00DC5956" w:rsidP="00DC5956">
      <w:pPr>
        <w:pStyle w:val="affd"/>
        <w:spacing w:before="120" w:after="120"/>
      </w:pPr>
      <w:bookmarkStart w:id="65" w:name="_Toc213078808"/>
      <w:r w:rsidRPr="00DC5956">
        <w:t>模型安全要求</w:t>
      </w:r>
      <w:bookmarkEnd w:id="65"/>
    </w:p>
    <w:p w14:paraId="423C5C59" w14:textId="77777777" w:rsidR="00DC5956" w:rsidRPr="00DC5956" w:rsidRDefault="00DC5956" w:rsidP="00DC5956">
      <w:pPr>
        <w:pStyle w:val="affe"/>
        <w:spacing w:before="120" w:after="120"/>
      </w:pPr>
      <w:r w:rsidRPr="00DC5956">
        <w:t>防篡改</w:t>
      </w:r>
    </w:p>
    <w:p w14:paraId="20AF9FFF" w14:textId="0452EFF7" w:rsidR="00DC5956" w:rsidRPr="00484F9F" w:rsidRDefault="00DC5956" w:rsidP="001420B1">
      <w:pPr>
        <w:pStyle w:val="afffffffff2"/>
      </w:pPr>
      <w:proofErr w:type="gramStart"/>
      <w:r w:rsidRPr="00484F9F">
        <w:t>端侧</w:t>
      </w:r>
      <w:proofErr w:type="gramEnd"/>
      <w:r w:rsidRPr="00484F9F">
        <w:t xml:space="preserve"> AI 模型文件需采用数字签名技术进行完整性保护，签名算法符合 GB/T 15843.3要求。</w:t>
      </w:r>
    </w:p>
    <w:p w14:paraId="0C99AF10" w14:textId="77777777" w:rsidR="00DC5956" w:rsidRPr="00484F9F" w:rsidRDefault="00DC5956" w:rsidP="001420B1">
      <w:pPr>
        <w:pStyle w:val="afffffffff2"/>
      </w:pPr>
      <w:r w:rsidRPr="00484F9F">
        <w:t>支持的数字签名算法包括但不限于 SM2、RSA 2048 及以上、ECDSA secp256r1 及以上算法。</w:t>
      </w:r>
    </w:p>
    <w:p w14:paraId="7EDDBFD7" w14:textId="77777777" w:rsidR="00DC5956" w:rsidRPr="00484F9F" w:rsidRDefault="00DC5956" w:rsidP="001420B1">
      <w:pPr>
        <w:pStyle w:val="afffffffff2"/>
      </w:pPr>
      <w:r w:rsidRPr="00484F9F">
        <w:t>每次模型加载运行前，自动校验数字签名与文件完整性，校验失败则拒绝启动模型。</w:t>
      </w:r>
    </w:p>
    <w:p w14:paraId="1C15A2CE" w14:textId="77777777" w:rsidR="00DC5956" w:rsidRPr="00DC5956" w:rsidRDefault="00DC5956" w:rsidP="001420B1">
      <w:pPr>
        <w:pStyle w:val="afffffffff2"/>
      </w:pPr>
      <w:r w:rsidRPr="00DC5956">
        <w:t>模型参数数据需进行加密存储，防止通过篡改模型参数影响推理结果。</w:t>
      </w:r>
    </w:p>
    <w:p w14:paraId="05136A84" w14:textId="77777777" w:rsidR="00DC5956" w:rsidRPr="00DC5956" w:rsidRDefault="00DC5956" w:rsidP="001420B1">
      <w:pPr>
        <w:pStyle w:val="afffffffff2"/>
      </w:pPr>
      <w:r w:rsidRPr="00DC5956">
        <w:t>对模型配置文件的修改操作需进行身份验证与权限控制，未授权修改</w:t>
      </w:r>
      <w:proofErr w:type="gramStart"/>
      <w:r w:rsidRPr="00DC5956">
        <w:t>操作需被阻断</w:t>
      </w:r>
      <w:proofErr w:type="gramEnd"/>
      <w:r w:rsidRPr="00DC5956">
        <w:t>并记录。</w:t>
      </w:r>
    </w:p>
    <w:p w14:paraId="54EA0DD6" w14:textId="77777777" w:rsidR="00DC5956" w:rsidRPr="00DC5956" w:rsidRDefault="00DC5956" w:rsidP="001420B1">
      <w:pPr>
        <w:pStyle w:val="afffffffff2"/>
      </w:pPr>
      <w:r w:rsidRPr="00DC5956">
        <w:t>模型完整性校验结果需记入运行日志，包括校验时间、校验结果、模型版本等信息。</w:t>
      </w:r>
    </w:p>
    <w:p w14:paraId="3221BA50" w14:textId="77777777" w:rsidR="00DC5956" w:rsidRPr="00DC5956" w:rsidRDefault="00DC5956" w:rsidP="00DC5956">
      <w:pPr>
        <w:pStyle w:val="affe"/>
        <w:spacing w:before="120" w:after="120"/>
      </w:pPr>
      <w:r w:rsidRPr="00DC5956">
        <w:t>防</w:t>
      </w:r>
      <w:proofErr w:type="gramStart"/>
      <w:r w:rsidRPr="00DC5956">
        <w:t>逆向与</w:t>
      </w:r>
      <w:proofErr w:type="gramEnd"/>
      <w:r w:rsidRPr="00DC5956">
        <w:t>防窃取</w:t>
      </w:r>
    </w:p>
    <w:p w14:paraId="52F5544C" w14:textId="77777777" w:rsidR="00DC5956" w:rsidRPr="00DC5956" w:rsidRDefault="00DC5956" w:rsidP="001420B1">
      <w:pPr>
        <w:pStyle w:val="afffffffff2"/>
      </w:pPr>
      <w:r w:rsidRPr="00DC5956">
        <w:t>采用代码混淆、指令加密、控制流扁平化等技术</w:t>
      </w:r>
      <w:proofErr w:type="gramStart"/>
      <w:r w:rsidRPr="00DC5956">
        <w:t>对端侧</w:t>
      </w:r>
      <w:proofErr w:type="gramEnd"/>
      <w:r w:rsidRPr="00DC5956">
        <w:t xml:space="preserve"> AI 模型的执行代码进行加固处理。</w:t>
      </w:r>
    </w:p>
    <w:p w14:paraId="28AFBB28" w14:textId="77777777" w:rsidR="00DC5956" w:rsidRPr="00DC5956" w:rsidRDefault="00DC5956" w:rsidP="001420B1">
      <w:pPr>
        <w:pStyle w:val="afffffffff2"/>
      </w:pPr>
      <w:r w:rsidRPr="00DC5956">
        <w:t>对模型的核心算法逻辑、关键参数进行加密保护，防止通过静态分析获取核心信息。</w:t>
      </w:r>
    </w:p>
    <w:p w14:paraId="78ABB54F" w14:textId="77777777" w:rsidR="00DC5956" w:rsidRPr="00DC5956" w:rsidRDefault="00DC5956" w:rsidP="001420B1">
      <w:pPr>
        <w:pStyle w:val="afffffffff2"/>
      </w:pPr>
      <w:r w:rsidRPr="00DC5956">
        <w:t>禁止在</w:t>
      </w:r>
      <w:proofErr w:type="gramStart"/>
      <w:r w:rsidRPr="00DC5956">
        <w:t>端侧设备</w:t>
      </w:r>
      <w:proofErr w:type="gramEnd"/>
      <w:r w:rsidRPr="00DC5956">
        <w:t>中以明文形式存储完整的模型结构与原始参数。</w:t>
      </w:r>
    </w:p>
    <w:p w14:paraId="6E579859" w14:textId="77777777" w:rsidR="00DC5956" w:rsidRPr="00DC5956" w:rsidRDefault="00DC5956" w:rsidP="001420B1">
      <w:pPr>
        <w:pStyle w:val="afffffffff2"/>
      </w:pPr>
      <w:r w:rsidRPr="00DC5956">
        <w:lastRenderedPageBreak/>
        <w:t>采用模型分片存储技术，将模型参数分散存储于不同安全区域，防止整体窃取。</w:t>
      </w:r>
    </w:p>
    <w:p w14:paraId="317C89E4" w14:textId="77777777" w:rsidR="00DC5956" w:rsidRPr="00DC5956" w:rsidRDefault="00DC5956" w:rsidP="001420B1">
      <w:pPr>
        <w:pStyle w:val="afffffffff2"/>
      </w:pPr>
      <w:r w:rsidRPr="00DC5956">
        <w:t>具备抗调试能力，能够检测并阻断调试工具对模型运行过程的监控与分析。</w:t>
      </w:r>
    </w:p>
    <w:p w14:paraId="11C2B78A" w14:textId="77777777" w:rsidR="00DC5956" w:rsidRPr="00DC5956" w:rsidRDefault="00DC5956" w:rsidP="001420B1">
      <w:pPr>
        <w:pStyle w:val="afffffffff2"/>
      </w:pPr>
      <w:r w:rsidRPr="00DC5956">
        <w:t>对模型文件的读取、导出操作进行权限控制，未授权的读取、导出</w:t>
      </w:r>
      <w:proofErr w:type="gramStart"/>
      <w:r w:rsidRPr="00DC5956">
        <w:t>请求需被拒绝</w:t>
      </w:r>
      <w:proofErr w:type="gramEnd"/>
      <w:r w:rsidRPr="00DC5956">
        <w:t>。</w:t>
      </w:r>
    </w:p>
    <w:p w14:paraId="7607D616" w14:textId="77777777" w:rsidR="00DC5956" w:rsidRPr="00DC5956" w:rsidRDefault="00DC5956" w:rsidP="00DC5956">
      <w:pPr>
        <w:pStyle w:val="affe"/>
        <w:spacing w:before="120" w:after="120"/>
      </w:pPr>
      <w:r w:rsidRPr="00DC5956">
        <w:t>抗攻击能力</w:t>
      </w:r>
    </w:p>
    <w:p w14:paraId="25AD0999" w14:textId="77777777" w:rsidR="00DC5956" w:rsidRPr="00DC5956" w:rsidRDefault="00DC5956" w:rsidP="001420B1">
      <w:pPr>
        <w:pStyle w:val="afffffffff2"/>
      </w:pPr>
      <w:r w:rsidRPr="00DC5956">
        <w:t>具备抵御对抗样本攻击的能力，在常见对抗样本攻击场景下，模型推理准确率下降幅度不超过 10%。</w:t>
      </w:r>
    </w:p>
    <w:p w14:paraId="7A55F2F1" w14:textId="77777777" w:rsidR="00DC5956" w:rsidRPr="00DC5956" w:rsidRDefault="00DC5956" w:rsidP="001420B1">
      <w:pPr>
        <w:pStyle w:val="afffffffff2"/>
      </w:pPr>
      <w:r w:rsidRPr="00DC5956">
        <w:t>能够检测并过滤恶意投毒数据，对异常训练数据的识别率不低于 95%。</w:t>
      </w:r>
    </w:p>
    <w:p w14:paraId="4E5608E0" w14:textId="77777777" w:rsidR="00DC5956" w:rsidRPr="00DC5956" w:rsidRDefault="00DC5956" w:rsidP="001420B1">
      <w:pPr>
        <w:pStyle w:val="afffffffff2"/>
      </w:pPr>
      <w:r w:rsidRPr="00DC5956">
        <w:t>具备抵御模型窃取攻击的能力，防止攻击者通过查询反馈、侧信道分析等方式还原模型结构与参数。</w:t>
      </w:r>
    </w:p>
    <w:p w14:paraId="559F66FE" w14:textId="77777777" w:rsidR="00DC5956" w:rsidRPr="00DC5956" w:rsidRDefault="00DC5956" w:rsidP="001420B1">
      <w:pPr>
        <w:pStyle w:val="afffffffff2"/>
      </w:pPr>
      <w:r w:rsidRPr="00DC5956">
        <w:t>具备抵御模型规避攻击的能力，对刻意设计的规避输入数据能够正确识别并拒绝处理。</w:t>
      </w:r>
    </w:p>
    <w:p w14:paraId="5F3F1482" w14:textId="77777777" w:rsidR="00DC5956" w:rsidRPr="00DC5956" w:rsidRDefault="00DC5956" w:rsidP="001420B1">
      <w:pPr>
        <w:pStyle w:val="afffffffff2"/>
      </w:pPr>
      <w:r w:rsidRPr="00DC5956">
        <w:t>能够抵御中间人攻击，在模型参数更新、数据传输过程中验证通信双方身份合法性。</w:t>
      </w:r>
    </w:p>
    <w:p w14:paraId="1202B132" w14:textId="77777777" w:rsidR="00DC5956" w:rsidRPr="00DC5956" w:rsidRDefault="00DC5956" w:rsidP="001420B1">
      <w:pPr>
        <w:pStyle w:val="afffffffff2"/>
      </w:pPr>
      <w:r w:rsidRPr="00DC5956">
        <w:t>具备异常行为检测能力，对高频次查询、异常输入、违规操作等行为进行告警与阻断。</w:t>
      </w:r>
    </w:p>
    <w:p w14:paraId="0C548935" w14:textId="77777777" w:rsidR="00DC5956" w:rsidRPr="00DC5956" w:rsidRDefault="00DC5956" w:rsidP="00DC5956">
      <w:pPr>
        <w:pStyle w:val="affe"/>
        <w:spacing w:before="120" w:after="120"/>
      </w:pPr>
      <w:r w:rsidRPr="00DC5956">
        <w:t>版本安全</w:t>
      </w:r>
    </w:p>
    <w:p w14:paraId="22207904" w14:textId="77777777" w:rsidR="00DC5956" w:rsidRPr="00DC5956" w:rsidRDefault="00DC5956" w:rsidP="001420B1">
      <w:pPr>
        <w:pStyle w:val="afffffffff2"/>
      </w:pPr>
      <w:proofErr w:type="gramStart"/>
      <w:r w:rsidRPr="00DC5956">
        <w:t>端侧</w:t>
      </w:r>
      <w:proofErr w:type="gramEnd"/>
      <w:r w:rsidRPr="00DC5956">
        <w:t xml:space="preserve"> AI 模型的</w:t>
      </w:r>
      <w:proofErr w:type="gramStart"/>
      <w:r w:rsidRPr="00DC5956">
        <w:t>更新包需通过</w:t>
      </w:r>
      <w:proofErr w:type="gramEnd"/>
      <w:r w:rsidRPr="00DC5956">
        <w:t>加密通道传输，传输协议符合 TLS 1.3 及以上安全标准。</w:t>
      </w:r>
    </w:p>
    <w:p w14:paraId="52CF6239" w14:textId="77777777" w:rsidR="00DC5956" w:rsidRPr="00DC5956" w:rsidRDefault="00DC5956" w:rsidP="001420B1">
      <w:pPr>
        <w:pStyle w:val="afffffffff2"/>
      </w:pPr>
      <w:proofErr w:type="gramStart"/>
      <w:r w:rsidRPr="00DC5956">
        <w:t>更新包需包含</w:t>
      </w:r>
      <w:proofErr w:type="gramEnd"/>
      <w:r w:rsidRPr="00DC5956">
        <w:t>数字签名与完整性校验信息，更新前自动验证签名与完整性，验证失败则拒绝更新。</w:t>
      </w:r>
    </w:p>
    <w:p w14:paraId="78F80164" w14:textId="77777777" w:rsidR="00DC5956" w:rsidRPr="00DC5956" w:rsidRDefault="00DC5956" w:rsidP="001420B1">
      <w:pPr>
        <w:pStyle w:val="afffffffff2"/>
      </w:pPr>
      <w:r w:rsidRPr="00DC5956">
        <w:t>模型更新过程中需</w:t>
      </w:r>
      <w:proofErr w:type="gramStart"/>
      <w:r w:rsidRPr="00DC5956">
        <w:t>建立回滚</w:t>
      </w:r>
      <w:proofErr w:type="gramEnd"/>
      <w:r w:rsidRPr="00DC5956">
        <w:t>机制，更新失败时可恢复至更新前的稳定版本。</w:t>
      </w:r>
    </w:p>
    <w:p w14:paraId="5D5A4D9E" w14:textId="77777777" w:rsidR="00DC5956" w:rsidRPr="00DC5956" w:rsidRDefault="00DC5956" w:rsidP="001420B1">
      <w:pPr>
        <w:pStyle w:val="afffffffff2"/>
      </w:pPr>
      <w:r w:rsidRPr="00DC5956">
        <w:t>对模型更新操作进行权限控制，仅授权主体可发起更新指令。</w:t>
      </w:r>
    </w:p>
    <w:p w14:paraId="6C607CA3" w14:textId="77777777" w:rsidR="00DC5956" w:rsidRPr="00DC5956" w:rsidRDefault="00DC5956" w:rsidP="001420B1">
      <w:pPr>
        <w:pStyle w:val="afffffffff2"/>
      </w:pPr>
      <w:r w:rsidRPr="00DC5956">
        <w:t>记录模型版本更新日志，包括更新时间、更新前版本、更新后版本、更新结果、操作主体等信息。</w:t>
      </w:r>
    </w:p>
    <w:p w14:paraId="4C9A7C0A" w14:textId="77777777" w:rsidR="00DC5956" w:rsidRPr="00DC5956" w:rsidRDefault="00DC5956" w:rsidP="001420B1">
      <w:pPr>
        <w:pStyle w:val="afffffffff2"/>
      </w:pPr>
      <w:r w:rsidRPr="00DC5956">
        <w:t>支持用户查询模型版本信息与更新记录，允许用户在特定情况下选择是否更新。</w:t>
      </w:r>
    </w:p>
    <w:p w14:paraId="5D956B2A" w14:textId="77777777" w:rsidR="00DC5956" w:rsidRPr="00DC5956" w:rsidRDefault="00DC5956" w:rsidP="00DC5956">
      <w:pPr>
        <w:pStyle w:val="affd"/>
        <w:spacing w:before="120" w:after="120"/>
      </w:pPr>
      <w:bookmarkStart w:id="66" w:name="_Toc213078809"/>
      <w:r w:rsidRPr="00DC5956">
        <w:t>设备安全要求</w:t>
      </w:r>
      <w:bookmarkEnd w:id="66"/>
    </w:p>
    <w:p w14:paraId="483D1ACD" w14:textId="77777777" w:rsidR="00DC5956" w:rsidRPr="00DC5956" w:rsidRDefault="00DC5956" w:rsidP="00DC5956">
      <w:pPr>
        <w:pStyle w:val="affe"/>
        <w:spacing w:before="120" w:after="120"/>
      </w:pPr>
      <w:r w:rsidRPr="00DC5956">
        <w:t>访问控制</w:t>
      </w:r>
    </w:p>
    <w:p w14:paraId="6B39FD91" w14:textId="77777777" w:rsidR="00DC5956" w:rsidRPr="00DC5956" w:rsidRDefault="00DC5956" w:rsidP="001420B1">
      <w:pPr>
        <w:pStyle w:val="afffffffff2"/>
      </w:pPr>
      <w:proofErr w:type="gramStart"/>
      <w:r w:rsidRPr="00DC5956">
        <w:t>端侧设备</w:t>
      </w:r>
      <w:proofErr w:type="gramEnd"/>
      <w:r w:rsidRPr="00DC5956">
        <w:t>需建立身份认证机制，支持密码认证、生物识别认证、硬件令牌认证等一种或多种认证方式。</w:t>
      </w:r>
    </w:p>
    <w:p w14:paraId="2AC18E60" w14:textId="77777777" w:rsidR="00DC5956" w:rsidRPr="00DC5956" w:rsidRDefault="00DC5956" w:rsidP="001420B1">
      <w:pPr>
        <w:pStyle w:val="afffffffff2"/>
      </w:pPr>
      <w:r w:rsidRPr="00DC5956">
        <w:t>密码认证时，密码长度不低于 8 位，需包含大小写字母、数字、特殊字符中的至少三种，支持密码定期更换提醒。</w:t>
      </w:r>
    </w:p>
    <w:p w14:paraId="5E7FC586" w14:textId="77777777" w:rsidR="00DC5956" w:rsidRPr="00DC5956" w:rsidRDefault="00DC5956" w:rsidP="001420B1">
      <w:pPr>
        <w:pStyle w:val="afffffffff2"/>
      </w:pPr>
      <w:r w:rsidRPr="00DC5956">
        <w:t>生物识别认证时，错误识别率不超过 0.001%，支持生物特征模板的安全存储与快速注销。</w:t>
      </w:r>
    </w:p>
    <w:p w14:paraId="66C99EE9" w14:textId="77777777" w:rsidR="00DC5956" w:rsidRPr="00DC5956" w:rsidRDefault="00DC5956" w:rsidP="001420B1">
      <w:pPr>
        <w:pStyle w:val="afffffffff2"/>
      </w:pPr>
      <w:proofErr w:type="gramStart"/>
      <w:r w:rsidRPr="00DC5956">
        <w:t>对端侧</w:t>
      </w:r>
      <w:proofErr w:type="gramEnd"/>
      <w:r w:rsidRPr="00DC5956">
        <w:t xml:space="preserve"> AI 模型的访问权限进行分级管理，不同角色分配对应操作权限，遵循最小权限原则。</w:t>
      </w:r>
    </w:p>
    <w:p w14:paraId="5FE24CCD" w14:textId="77777777" w:rsidR="00DC5956" w:rsidRPr="00DC5956" w:rsidRDefault="00DC5956" w:rsidP="001420B1">
      <w:pPr>
        <w:pStyle w:val="afffffffff2"/>
      </w:pPr>
      <w:r w:rsidRPr="00DC5956">
        <w:t>未授权用户尝试访问模型或敏感数据时，需触发身份认证机制，连续认证失败次数超过 5 次则锁定访问权限，锁定时长不低于 30 分钟。</w:t>
      </w:r>
    </w:p>
    <w:p w14:paraId="07A92D7E" w14:textId="77777777" w:rsidR="00DC5956" w:rsidRPr="00DC5956" w:rsidRDefault="00DC5956" w:rsidP="001420B1">
      <w:pPr>
        <w:pStyle w:val="afffffffff2"/>
      </w:pPr>
      <w:r w:rsidRPr="00DC5956">
        <w:t>支持用户自主管理访问权限，包括修改认证信息、注销授权设备、撤销访问权限等功能。</w:t>
      </w:r>
    </w:p>
    <w:p w14:paraId="0042E629" w14:textId="77777777" w:rsidR="00DC5956" w:rsidRPr="00DC5956" w:rsidRDefault="00DC5956" w:rsidP="00DC5956">
      <w:pPr>
        <w:pStyle w:val="affe"/>
        <w:spacing w:before="120" w:after="120"/>
      </w:pPr>
      <w:r w:rsidRPr="00DC5956">
        <w:t>安全审计</w:t>
      </w:r>
    </w:p>
    <w:p w14:paraId="21846CE4" w14:textId="77777777" w:rsidR="00DC5956" w:rsidRPr="00DC5956" w:rsidRDefault="00DC5956" w:rsidP="001420B1">
      <w:pPr>
        <w:pStyle w:val="afffffffff2"/>
      </w:pPr>
      <w:proofErr w:type="gramStart"/>
      <w:r w:rsidRPr="00DC5956">
        <w:t>端侧设备</w:t>
      </w:r>
      <w:proofErr w:type="gramEnd"/>
      <w:r w:rsidRPr="00DC5956">
        <w:t>需具备安全审计日志记录功能，记录</w:t>
      </w:r>
      <w:proofErr w:type="gramStart"/>
      <w:r w:rsidRPr="00DC5956">
        <w:t>与端侧</w:t>
      </w:r>
      <w:proofErr w:type="gramEnd"/>
      <w:r w:rsidRPr="00DC5956">
        <w:t xml:space="preserve"> AI 模型相关的所有关键操作。</w:t>
      </w:r>
    </w:p>
    <w:p w14:paraId="705230EE" w14:textId="77777777" w:rsidR="00DC5956" w:rsidRPr="00DC5956" w:rsidRDefault="00DC5956" w:rsidP="001420B1">
      <w:pPr>
        <w:pStyle w:val="afffffffff2"/>
      </w:pPr>
      <w:r w:rsidRPr="00DC5956">
        <w:t>审计日志内容包括操作时间、操作主体、操作类型、操作对象、操作结果、设备标识、网络地址等信息。</w:t>
      </w:r>
    </w:p>
    <w:p w14:paraId="1C2C1B57" w14:textId="77777777" w:rsidR="00DC5956" w:rsidRPr="00DC5956" w:rsidRDefault="00DC5956" w:rsidP="001420B1">
      <w:pPr>
        <w:pStyle w:val="afffffffff2"/>
      </w:pPr>
      <w:r w:rsidRPr="00DC5956">
        <w:t>日志记录需实时生成，不得篡改、删除，支持日志完整性校验。</w:t>
      </w:r>
    </w:p>
    <w:p w14:paraId="63219C44" w14:textId="77777777" w:rsidR="00DC5956" w:rsidRPr="00DC5956" w:rsidRDefault="00DC5956" w:rsidP="001420B1">
      <w:pPr>
        <w:pStyle w:val="afffffffff2"/>
      </w:pPr>
      <w:r w:rsidRPr="00DC5956">
        <w:t>审计日志需加密存储，存储期限不少于 90 天，存储介质需具备防篡改能力。</w:t>
      </w:r>
    </w:p>
    <w:p w14:paraId="1B74B75E" w14:textId="77777777" w:rsidR="00DC5956" w:rsidRPr="00DC5956" w:rsidRDefault="00DC5956" w:rsidP="001420B1">
      <w:pPr>
        <w:pStyle w:val="afffffffff2"/>
      </w:pPr>
      <w:r w:rsidRPr="00DC5956">
        <w:t>支持审计日志的导出与查询功能，查询结果需包含完整的操作轨迹信息。</w:t>
      </w:r>
    </w:p>
    <w:p w14:paraId="67AB62BE" w14:textId="77777777" w:rsidR="00DC5956" w:rsidRPr="00DC5956" w:rsidRDefault="00DC5956" w:rsidP="001420B1">
      <w:pPr>
        <w:pStyle w:val="afffffffff2"/>
      </w:pPr>
      <w:r w:rsidRPr="00DC5956">
        <w:t>对关键安全事件（如未授权访问、认证失败、数据</w:t>
      </w:r>
      <w:proofErr w:type="gramStart"/>
      <w:r w:rsidRPr="00DC5956">
        <w:t>异常访问</w:t>
      </w:r>
      <w:proofErr w:type="gramEnd"/>
      <w:r w:rsidRPr="00DC5956">
        <w:t>等）需生成告警日志，并支持实时告警通知。</w:t>
      </w:r>
    </w:p>
    <w:p w14:paraId="34F80BCF" w14:textId="77777777" w:rsidR="00DC5956" w:rsidRPr="00DC5956" w:rsidRDefault="00DC5956" w:rsidP="00DC5956">
      <w:pPr>
        <w:pStyle w:val="affe"/>
        <w:spacing w:before="120" w:after="120"/>
      </w:pPr>
      <w:r w:rsidRPr="00DC5956">
        <w:t>漏洞防护</w:t>
      </w:r>
    </w:p>
    <w:p w14:paraId="2AE9D68C" w14:textId="77777777" w:rsidR="00DC5956" w:rsidRPr="00DC5956" w:rsidRDefault="00DC5956" w:rsidP="001420B1">
      <w:pPr>
        <w:pStyle w:val="afffffffff2"/>
      </w:pPr>
      <w:proofErr w:type="gramStart"/>
      <w:r w:rsidRPr="00DC5956">
        <w:t>端侧设备</w:t>
      </w:r>
      <w:proofErr w:type="gramEnd"/>
      <w:r w:rsidRPr="00DC5956">
        <w:t>的操作系统需定期更新安全补丁，高危漏洞补丁更新响应时间不超过 7 天，中危漏洞补丁更新响应时间不超过 30 天。</w:t>
      </w:r>
    </w:p>
    <w:p w14:paraId="67D8843C" w14:textId="77777777" w:rsidR="00DC5956" w:rsidRPr="00DC5956" w:rsidRDefault="00DC5956" w:rsidP="001420B1">
      <w:pPr>
        <w:pStyle w:val="afffffffff2"/>
      </w:pPr>
      <w:r w:rsidRPr="00DC5956">
        <w:lastRenderedPageBreak/>
        <w:t>定期</w:t>
      </w:r>
      <w:proofErr w:type="gramStart"/>
      <w:r w:rsidRPr="00DC5956">
        <w:t>对端侧</w:t>
      </w:r>
      <w:proofErr w:type="gramEnd"/>
      <w:r w:rsidRPr="00DC5956">
        <w:t xml:space="preserve"> AI 模型及相关软件组件进行漏洞扫描，扫描频率不低于每月一次。</w:t>
      </w:r>
    </w:p>
    <w:p w14:paraId="7855E7A8" w14:textId="77777777" w:rsidR="00DC5956" w:rsidRPr="00DC5956" w:rsidRDefault="00DC5956" w:rsidP="001420B1">
      <w:pPr>
        <w:pStyle w:val="afffffffff2"/>
      </w:pPr>
      <w:r w:rsidRPr="00DC5956">
        <w:t>建立漏洞应急响应机制，发现漏洞后及时采取修复措施，同时评估漏洞可能造成的安全风险。</w:t>
      </w:r>
    </w:p>
    <w:p w14:paraId="12A50D86" w14:textId="77777777" w:rsidR="00DC5956" w:rsidRPr="00DC5956" w:rsidRDefault="00DC5956" w:rsidP="001420B1">
      <w:pPr>
        <w:pStyle w:val="afffffffff2"/>
      </w:pPr>
      <w:r w:rsidRPr="00DC5956">
        <w:t>禁止在</w:t>
      </w:r>
      <w:proofErr w:type="gramStart"/>
      <w:r w:rsidRPr="00DC5956">
        <w:t>端侧设备</w:t>
      </w:r>
      <w:proofErr w:type="gramEnd"/>
      <w:r w:rsidRPr="00DC5956">
        <w:t>中安装未授权的第三方软件或插件，防止通过恶意软件窃取模型或数据。</w:t>
      </w:r>
    </w:p>
    <w:p w14:paraId="610479F6" w14:textId="77777777" w:rsidR="00DC5956" w:rsidRPr="00DC5956" w:rsidRDefault="00DC5956" w:rsidP="001420B1">
      <w:pPr>
        <w:pStyle w:val="afffffffff2"/>
      </w:pPr>
      <w:r w:rsidRPr="00DC5956">
        <w:t>支持安全配置管理，用户可根据需求配置安全策略，包括访问控制规则、加密算法选择、日志留存期限等。</w:t>
      </w:r>
    </w:p>
    <w:p w14:paraId="03C7B99F" w14:textId="77777777" w:rsidR="00DC5956" w:rsidRPr="00DC5956" w:rsidRDefault="00DC5956" w:rsidP="001420B1">
      <w:pPr>
        <w:pStyle w:val="afffffffff2"/>
      </w:pPr>
      <w:proofErr w:type="gramStart"/>
      <w:r w:rsidRPr="00DC5956">
        <w:t>端侧设备</w:t>
      </w:r>
      <w:proofErr w:type="gramEnd"/>
      <w:r w:rsidRPr="00DC5956">
        <w:t>需具备恶意代码防护能力，能够检测并清除</w:t>
      </w:r>
      <w:proofErr w:type="gramStart"/>
      <w:r w:rsidRPr="00DC5956">
        <w:t>针对端侧</w:t>
      </w:r>
      <w:proofErr w:type="gramEnd"/>
      <w:r w:rsidRPr="00DC5956">
        <w:t xml:space="preserve"> AI 模型的恶意程序。</w:t>
      </w:r>
    </w:p>
    <w:p w14:paraId="2028C7C7" w14:textId="77777777" w:rsidR="00DC5956" w:rsidRPr="00DC5956" w:rsidRDefault="00DC5956" w:rsidP="00DC5956">
      <w:pPr>
        <w:pStyle w:val="affe"/>
        <w:spacing w:before="120" w:after="120"/>
      </w:pPr>
      <w:r w:rsidRPr="00DC5956">
        <w:t>物理安全</w:t>
      </w:r>
    </w:p>
    <w:p w14:paraId="5784EDEA" w14:textId="77777777" w:rsidR="00DC5956" w:rsidRPr="00DC5956" w:rsidRDefault="00DC5956" w:rsidP="001420B1">
      <w:pPr>
        <w:pStyle w:val="afffffffff2"/>
      </w:pPr>
      <w:proofErr w:type="gramStart"/>
      <w:r w:rsidRPr="00DC5956">
        <w:t>端侧设备</w:t>
      </w:r>
      <w:proofErr w:type="gramEnd"/>
      <w:r w:rsidRPr="00DC5956">
        <w:t>若具备可拆卸存储介质，需对存储介质的接入、拔出操作进行身份验证与日志记录。</w:t>
      </w:r>
    </w:p>
    <w:p w14:paraId="21A814EF" w14:textId="77777777" w:rsidR="00DC5956" w:rsidRPr="00DC5956" w:rsidRDefault="00DC5956" w:rsidP="001420B1">
      <w:pPr>
        <w:pStyle w:val="afffffffff2"/>
      </w:pPr>
      <w:r w:rsidRPr="00DC5956">
        <w:t>关键工业控制类、车载类</w:t>
      </w:r>
      <w:proofErr w:type="gramStart"/>
      <w:r w:rsidRPr="00DC5956">
        <w:t>端侧设备</w:t>
      </w:r>
      <w:proofErr w:type="gramEnd"/>
      <w:r w:rsidRPr="00DC5956">
        <w:t>需具备防物理篡改能力，外壳被拆卸时自动触发数据加密锁定或销毁机制。</w:t>
      </w:r>
    </w:p>
    <w:p w14:paraId="4837D004" w14:textId="77777777" w:rsidR="00DC5956" w:rsidRPr="00DC5956" w:rsidRDefault="00DC5956" w:rsidP="001420B1">
      <w:pPr>
        <w:pStyle w:val="afffffffff2"/>
      </w:pPr>
      <w:r w:rsidRPr="00DC5956">
        <w:t>存储敏感数据与模型参数的硬件模块需具备防物理探测能力，防止通过硬件拆解获取数据。</w:t>
      </w:r>
    </w:p>
    <w:p w14:paraId="20341654" w14:textId="77777777" w:rsidR="00DC5956" w:rsidRPr="00DC5956" w:rsidRDefault="00DC5956" w:rsidP="001420B1">
      <w:pPr>
        <w:pStyle w:val="afffffffff2"/>
      </w:pPr>
      <w:proofErr w:type="gramStart"/>
      <w:r w:rsidRPr="00DC5956">
        <w:t>端侧设备</w:t>
      </w:r>
      <w:proofErr w:type="gramEnd"/>
      <w:r w:rsidRPr="00DC5956">
        <w:t>的电源管理需具备安全机制，意外断电时自动保存关键数据并加密，防止数据泄露。</w:t>
      </w:r>
    </w:p>
    <w:p w14:paraId="09494513" w14:textId="77777777" w:rsidR="00DC5956" w:rsidRPr="00DC5956" w:rsidRDefault="00DC5956" w:rsidP="001420B1">
      <w:pPr>
        <w:pStyle w:val="afffffffff2"/>
      </w:pPr>
      <w:r w:rsidRPr="00DC5956">
        <w:t>对具备物理接口</w:t>
      </w:r>
      <w:proofErr w:type="gramStart"/>
      <w:r w:rsidRPr="00DC5956">
        <w:t>的端侧设备</w:t>
      </w:r>
      <w:proofErr w:type="gramEnd"/>
      <w:r w:rsidRPr="00DC5956">
        <w:t>，需对接口访问进行权限控制，未授权的物理接口</w:t>
      </w:r>
      <w:proofErr w:type="gramStart"/>
      <w:r w:rsidRPr="00DC5956">
        <w:t>访问需被限制</w:t>
      </w:r>
      <w:proofErr w:type="gramEnd"/>
      <w:r w:rsidRPr="00DC5956">
        <w:t>。</w:t>
      </w:r>
    </w:p>
    <w:p w14:paraId="5AEB91FD" w14:textId="77777777" w:rsidR="00DC5956" w:rsidRPr="00DC5956" w:rsidRDefault="00DC5956" w:rsidP="00DC5956">
      <w:pPr>
        <w:pStyle w:val="affc"/>
        <w:spacing w:before="240" w:after="240"/>
      </w:pPr>
      <w:bookmarkStart w:id="67" w:name="_Toc213078810"/>
      <w:r w:rsidRPr="00DC5956">
        <w:t>试验方法</w:t>
      </w:r>
      <w:bookmarkEnd w:id="67"/>
    </w:p>
    <w:p w14:paraId="1A4C7792" w14:textId="77777777" w:rsidR="00DC5956" w:rsidRPr="00DC5956" w:rsidRDefault="00DC5956" w:rsidP="00DC5956">
      <w:pPr>
        <w:pStyle w:val="affd"/>
        <w:spacing w:before="120" w:after="120"/>
      </w:pPr>
      <w:bookmarkStart w:id="68" w:name="_Toc213078811"/>
      <w:r w:rsidRPr="00DC5956">
        <w:t>数据安全测试</w:t>
      </w:r>
      <w:bookmarkEnd w:id="68"/>
    </w:p>
    <w:p w14:paraId="0293DBA8" w14:textId="77777777" w:rsidR="00DC5956" w:rsidRPr="00DC5956" w:rsidRDefault="00DC5956" w:rsidP="00DC5956">
      <w:pPr>
        <w:pStyle w:val="affe"/>
        <w:spacing w:before="120" w:after="120"/>
      </w:pPr>
      <w:r w:rsidRPr="00DC5956">
        <w:t>数据采集测试</w:t>
      </w:r>
    </w:p>
    <w:p w14:paraId="7D5E77AC" w14:textId="77777777" w:rsidR="00DC5956" w:rsidRPr="00DC5956" w:rsidRDefault="00DC5956" w:rsidP="001420B1">
      <w:pPr>
        <w:pStyle w:val="afffffffff2"/>
      </w:pPr>
      <w:r w:rsidRPr="00DC5956">
        <w:t>采用</w:t>
      </w:r>
      <w:proofErr w:type="gramStart"/>
      <w:r w:rsidRPr="00DC5956">
        <w:t>流量抓包工具</w:t>
      </w:r>
      <w:proofErr w:type="gramEnd"/>
      <w:r w:rsidRPr="00DC5956">
        <w:t>与日志分析工具，</w:t>
      </w:r>
      <w:proofErr w:type="gramStart"/>
      <w:r w:rsidRPr="00DC5956">
        <w:t>捕获端侧</w:t>
      </w:r>
      <w:proofErr w:type="gramEnd"/>
      <w:r w:rsidRPr="00DC5956">
        <w:t xml:space="preserve"> AI 模型运行过程中的数据采集行为。</w:t>
      </w:r>
    </w:p>
    <w:p w14:paraId="2C21F1CE" w14:textId="77777777" w:rsidR="00DC5956" w:rsidRPr="00DC5956" w:rsidRDefault="00DC5956" w:rsidP="001420B1">
      <w:pPr>
        <w:pStyle w:val="afffffffff2"/>
      </w:pPr>
      <w:r w:rsidRPr="00DC5956">
        <w:t>核对采集的数据类型、字段与产品声明的采集范围是否一致，验证是否存在超范围采集。</w:t>
      </w:r>
    </w:p>
    <w:p w14:paraId="2D464108" w14:textId="77777777" w:rsidR="00DC5956" w:rsidRPr="00DC5956" w:rsidRDefault="00DC5956" w:rsidP="001420B1">
      <w:pPr>
        <w:pStyle w:val="afffffffff2"/>
      </w:pPr>
      <w:r w:rsidRPr="00DC5956">
        <w:t>模拟用户未授权场景，检测是否存在后台静默采集数据的行为。</w:t>
      </w:r>
    </w:p>
    <w:p w14:paraId="7B399789" w14:textId="77777777" w:rsidR="00DC5956" w:rsidRPr="00DC5956" w:rsidRDefault="00DC5956" w:rsidP="001420B1">
      <w:pPr>
        <w:pStyle w:val="afffffffff2"/>
      </w:pPr>
      <w:r w:rsidRPr="00DC5956">
        <w:t>验证采集前的用户告知内容是否完整、清晰，告知方式是否符合要求。</w:t>
      </w:r>
    </w:p>
    <w:p w14:paraId="6B77557C" w14:textId="77777777" w:rsidR="00DC5956" w:rsidRPr="00DC5956" w:rsidRDefault="00DC5956" w:rsidP="001420B1">
      <w:pPr>
        <w:pStyle w:val="afffffffff2"/>
      </w:pPr>
      <w:r w:rsidRPr="00DC5956">
        <w:t>测试用户授权与撤回授权功能的有效性，撤回授权后是否停止数据采集。</w:t>
      </w:r>
    </w:p>
    <w:p w14:paraId="5C17537B" w14:textId="77777777" w:rsidR="00DC5956" w:rsidRPr="00DC5956" w:rsidRDefault="00DC5956" w:rsidP="001420B1">
      <w:pPr>
        <w:pStyle w:val="afffffffff2"/>
      </w:pPr>
      <w:r w:rsidRPr="00DC5956">
        <w:t>检查采集日志的完整性，确认是否记录采集时间、设备标识、采集目的等关键信息。</w:t>
      </w:r>
    </w:p>
    <w:p w14:paraId="05EA8302" w14:textId="77777777" w:rsidR="00DC5956" w:rsidRPr="00DC5956" w:rsidRDefault="00DC5956" w:rsidP="00DC5956">
      <w:pPr>
        <w:pStyle w:val="affe"/>
        <w:spacing w:before="120" w:after="120"/>
      </w:pPr>
      <w:r w:rsidRPr="00DC5956">
        <w:t>数据存储测试</w:t>
      </w:r>
    </w:p>
    <w:p w14:paraId="10B097BB" w14:textId="77777777" w:rsidR="00DC5956" w:rsidRPr="00DC5956" w:rsidRDefault="00DC5956" w:rsidP="001420B1">
      <w:pPr>
        <w:pStyle w:val="afffffffff2"/>
      </w:pPr>
      <w:r w:rsidRPr="00DC5956">
        <w:t>提取</w:t>
      </w:r>
      <w:proofErr w:type="gramStart"/>
      <w:r w:rsidRPr="00DC5956">
        <w:t>端侧设备</w:t>
      </w:r>
      <w:proofErr w:type="gramEnd"/>
      <w:r w:rsidRPr="00DC5956">
        <w:t>中存储的</w:t>
      </w:r>
      <w:proofErr w:type="gramStart"/>
      <w:r w:rsidRPr="00DC5956">
        <w:t>端侧数据</w:t>
      </w:r>
      <w:proofErr w:type="gramEnd"/>
      <w:r w:rsidRPr="00DC5956">
        <w:t>文件，采用加密算法检测工具识别加密算法类型。</w:t>
      </w:r>
    </w:p>
    <w:p w14:paraId="61B996A8" w14:textId="77777777" w:rsidR="00DC5956" w:rsidRPr="00DC5956" w:rsidRDefault="00DC5956" w:rsidP="001420B1">
      <w:pPr>
        <w:pStyle w:val="afffffffff2"/>
      </w:pPr>
      <w:r w:rsidRPr="00DC5956">
        <w:t>验证加密算法是否符合本文件规定的安全等级要求，密钥长度是否达标。</w:t>
      </w:r>
    </w:p>
    <w:p w14:paraId="27D58DF0" w14:textId="77777777" w:rsidR="00DC5956" w:rsidRPr="00DC5956" w:rsidRDefault="00DC5956" w:rsidP="001420B1">
      <w:pPr>
        <w:pStyle w:val="afffffffff2"/>
      </w:pPr>
      <w:r w:rsidRPr="00DC5956">
        <w:t>采用暴力破解工具对加密存储的数据进行破解尝试，测试加密强度，评估破解难度。</w:t>
      </w:r>
    </w:p>
    <w:p w14:paraId="46B30109" w14:textId="77777777" w:rsidR="00DC5956" w:rsidRPr="00DC5956" w:rsidRDefault="00DC5956" w:rsidP="001420B1">
      <w:pPr>
        <w:pStyle w:val="afffffffff2"/>
      </w:pPr>
      <w:r w:rsidRPr="00DC5956">
        <w:t>模拟数据修改操作，验证存储介质的防篡改能力与修改日志记录情况。</w:t>
      </w:r>
    </w:p>
    <w:p w14:paraId="5C3B8FBC" w14:textId="77777777" w:rsidR="00DC5956" w:rsidRPr="00DC5956" w:rsidRDefault="00DC5956" w:rsidP="001420B1">
      <w:pPr>
        <w:pStyle w:val="afffffffff2"/>
      </w:pPr>
      <w:r w:rsidRPr="00DC5956">
        <w:t>设置数据存储期限，到期后检查是否自动触发删除流程，删除是否彻底。</w:t>
      </w:r>
    </w:p>
    <w:p w14:paraId="7405F47D" w14:textId="77777777" w:rsidR="00DC5956" w:rsidRPr="00DC5956" w:rsidRDefault="00DC5956" w:rsidP="001420B1">
      <w:pPr>
        <w:pStyle w:val="afffffffff2"/>
      </w:pPr>
      <w:r w:rsidRPr="00DC5956">
        <w:t>测试用户手动删除敏感数据功能，验证删除操作的不可逆性。</w:t>
      </w:r>
    </w:p>
    <w:p w14:paraId="23814D68" w14:textId="77777777" w:rsidR="00DC5956" w:rsidRPr="00DC5956" w:rsidRDefault="00DC5956" w:rsidP="001420B1">
      <w:pPr>
        <w:pStyle w:val="afffffffff2"/>
      </w:pPr>
      <w:r w:rsidRPr="00DC5956">
        <w:t>检查内存中敏感数据的加密保护情况，设备休眠或</w:t>
      </w:r>
      <w:proofErr w:type="gramStart"/>
      <w:r w:rsidRPr="00DC5956">
        <w:t>锁屏时是否</w:t>
      </w:r>
      <w:proofErr w:type="gramEnd"/>
      <w:r w:rsidRPr="00DC5956">
        <w:t>自动加密。</w:t>
      </w:r>
    </w:p>
    <w:p w14:paraId="32835B22" w14:textId="77777777" w:rsidR="00DC5956" w:rsidRPr="00DC5956" w:rsidRDefault="00DC5956" w:rsidP="001420B1">
      <w:pPr>
        <w:pStyle w:val="affe"/>
        <w:spacing w:before="120" w:after="120"/>
      </w:pPr>
      <w:r w:rsidRPr="00DC5956">
        <w:t>数据传输测试</w:t>
      </w:r>
    </w:p>
    <w:p w14:paraId="744C04B6" w14:textId="77777777" w:rsidR="00DC5956" w:rsidRPr="00DC5956" w:rsidRDefault="00DC5956" w:rsidP="001420B1">
      <w:pPr>
        <w:pStyle w:val="afffffffff2"/>
      </w:pPr>
      <w:r w:rsidRPr="00DC5956">
        <w:t>搭建数据传输测试环境，采用协议分析工具捕获</w:t>
      </w:r>
      <w:proofErr w:type="gramStart"/>
      <w:r w:rsidRPr="00DC5956">
        <w:t>端侧数据</w:t>
      </w:r>
      <w:proofErr w:type="gramEnd"/>
      <w:r w:rsidRPr="00DC5956">
        <w:t>传输数据包。</w:t>
      </w:r>
    </w:p>
    <w:p w14:paraId="235DA065" w14:textId="77777777" w:rsidR="00DC5956" w:rsidRPr="00DC5956" w:rsidRDefault="00DC5956" w:rsidP="001420B1">
      <w:pPr>
        <w:pStyle w:val="afffffffff2"/>
      </w:pPr>
      <w:r w:rsidRPr="00DC5956">
        <w:t>验证传输协议是否为 TLS 1.3 及以上版本，是否存在明文传输情况。</w:t>
      </w:r>
    </w:p>
    <w:p w14:paraId="59DF1A48" w14:textId="77777777" w:rsidR="00DC5956" w:rsidRPr="00DC5956" w:rsidRDefault="00DC5956" w:rsidP="001420B1">
      <w:pPr>
        <w:pStyle w:val="afffffffff2"/>
      </w:pPr>
      <w:r w:rsidRPr="00DC5956">
        <w:t>检测传输数据的加密方式与完整性校验机制是否符合要求。</w:t>
      </w:r>
    </w:p>
    <w:p w14:paraId="5F0022F5" w14:textId="77777777" w:rsidR="00DC5956" w:rsidRPr="00DC5956" w:rsidRDefault="00DC5956" w:rsidP="001420B1">
      <w:pPr>
        <w:pStyle w:val="afffffffff2"/>
      </w:pPr>
      <w:r w:rsidRPr="00DC5956">
        <w:t>模拟传输过程中的身份认证流程，验证接收方身份验证的有效性。</w:t>
      </w:r>
    </w:p>
    <w:p w14:paraId="2349F2F0" w14:textId="77777777" w:rsidR="00DC5956" w:rsidRPr="00DC5956" w:rsidRDefault="00DC5956" w:rsidP="001420B1">
      <w:pPr>
        <w:pStyle w:val="afffffffff2"/>
      </w:pPr>
      <w:r w:rsidRPr="00DC5956">
        <w:t>测试传输失败后的重试机制，检查重试过程中是否降低加密级别。</w:t>
      </w:r>
    </w:p>
    <w:p w14:paraId="66F9A42C" w14:textId="77777777" w:rsidR="00DC5956" w:rsidRPr="00DC5956" w:rsidRDefault="00DC5956" w:rsidP="001420B1">
      <w:pPr>
        <w:pStyle w:val="afffffffff2"/>
      </w:pPr>
      <w:r w:rsidRPr="00DC5956">
        <w:t>核对传输日志的完整性，确认是否记录传输时间、发送方与接收方标识、传输结果等信息。</w:t>
      </w:r>
    </w:p>
    <w:p w14:paraId="121C14AA" w14:textId="77777777" w:rsidR="00DC5956" w:rsidRPr="00DC5956" w:rsidRDefault="00DC5956" w:rsidP="001420B1">
      <w:pPr>
        <w:pStyle w:val="afffffffff2"/>
      </w:pPr>
      <w:r w:rsidRPr="00DC5956">
        <w:t>模拟中间人攻击场景，验证</w:t>
      </w:r>
      <w:proofErr w:type="gramStart"/>
      <w:r w:rsidRPr="00DC5956">
        <w:t>端侧设备</w:t>
      </w:r>
      <w:proofErr w:type="gramEnd"/>
      <w:r w:rsidRPr="00DC5956">
        <w:t>是否能够识别并抵御攻击。</w:t>
      </w:r>
    </w:p>
    <w:p w14:paraId="5A5167B7" w14:textId="77777777" w:rsidR="00DC5956" w:rsidRPr="00DC5956" w:rsidRDefault="00DC5956" w:rsidP="00DC5956">
      <w:pPr>
        <w:pStyle w:val="affe"/>
        <w:spacing w:before="120" w:after="120"/>
      </w:pPr>
      <w:r w:rsidRPr="00DC5956">
        <w:t>数据销毁测试</w:t>
      </w:r>
    </w:p>
    <w:p w14:paraId="0004CCE6" w14:textId="77777777" w:rsidR="00DC5956" w:rsidRPr="00DC5956" w:rsidRDefault="00DC5956" w:rsidP="001420B1">
      <w:pPr>
        <w:pStyle w:val="afffffffff2"/>
      </w:pPr>
      <w:r w:rsidRPr="00DC5956">
        <w:t>针对不同存储介质（闪存、硬盘、内存等），执行数据销毁流程。</w:t>
      </w:r>
    </w:p>
    <w:p w14:paraId="533538DE" w14:textId="77777777" w:rsidR="00DC5956" w:rsidRPr="00DC5956" w:rsidRDefault="00DC5956" w:rsidP="001420B1">
      <w:pPr>
        <w:pStyle w:val="afffffffff2"/>
      </w:pPr>
      <w:r w:rsidRPr="00DC5956">
        <w:t>采用数据恢复工具对销毁后的数据进行恢复尝试，验证数据是否可恢复。</w:t>
      </w:r>
    </w:p>
    <w:p w14:paraId="3BD38806" w14:textId="77777777" w:rsidR="00DC5956" w:rsidRPr="00DC5956" w:rsidRDefault="00DC5956" w:rsidP="001420B1">
      <w:pPr>
        <w:pStyle w:val="afffffffff2"/>
      </w:pPr>
      <w:r w:rsidRPr="00DC5956">
        <w:t>检查数据销毁日志的完整性，确认是否记录销毁时间、方式、范围、验证结果等信息。</w:t>
      </w:r>
    </w:p>
    <w:p w14:paraId="3D161AAF" w14:textId="77777777" w:rsidR="00DC5956" w:rsidRPr="00DC5956" w:rsidRDefault="00DC5956" w:rsidP="001420B1">
      <w:pPr>
        <w:pStyle w:val="afffffffff2"/>
      </w:pPr>
      <w:r w:rsidRPr="00DC5956">
        <w:t>测试用户主动发起数据销毁请求的响应时间与完成时间，是否符合要求。</w:t>
      </w:r>
    </w:p>
    <w:p w14:paraId="140A7083" w14:textId="77777777" w:rsidR="00DC5956" w:rsidRPr="00DC5956" w:rsidRDefault="00DC5956" w:rsidP="001420B1">
      <w:pPr>
        <w:pStyle w:val="afffffffff2"/>
      </w:pPr>
      <w:r w:rsidRPr="00DC5956">
        <w:lastRenderedPageBreak/>
        <w:t>模拟</w:t>
      </w:r>
      <w:proofErr w:type="gramStart"/>
      <w:r w:rsidRPr="00DC5956">
        <w:t>端侧设备</w:t>
      </w:r>
      <w:proofErr w:type="gramEnd"/>
      <w:r w:rsidRPr="00DC5956">
        <w:t>废弃场景，检查存储介质中的数据是否彻底销毁。</w:t>
      </w:r>
    </w:p>
    <w:p w14:paraId="6F8B0942" w14:textId="77777777" w:rsidR="00DC5956" w:rsidRPr="00DC5956" w:rsidRDefault="00DC5956" w:rsidP="001420B1">
      <w:pPr>
        <w:pStyle w:val="afffffffff2"/>
      </w:pPr>
      <w:r w:rsidRPr="00DC5956">
        <w:t>验证数据销毁过程中是否存在数据泄露风险，销毁操作是否影响其他正常数据。</w:t>
      </w:r>
    </w:p>
    <w:p w14:paraId="43EF279B" w14:textId="77777777" w:rsidR="00DC5956" w:rsidRPr="00DC5956" w:rsidRDefault="00DC5956" w:rsidP="00DC5956">
      <w:pPr>
        <w:pStyle w:val="affd"/>
        <w:spacing w:before="120" w:after="120"/>
      </w:pPr>
      <w:bookmarkStart w:id="69" w:name="_Toc213078812"/>
      <w:r w:rsidRPr="00DC5956">
        <w:t>隐私保护测试</w:t>
      </w:r>
      <w:bookmarkEnd w:id="69"/>
    </w:p>
    <w:p w14:paraId="48CF3E40" w14:textId="77777777" w:rsidR="00DC5956" w:rsidRPr="00DC5956" w:rsidRDefault="00DC5956" w:rsidP="00DC5956">
      <w:pPr>
        <w:pStyle w:val="affe"/>
        <w:spacing w:before="120" w:after="120"/>
      </w:pPr>
      <w:r w:rsidRPr="00DC5956">
        <w:t>个人信息保护测试</w:t>
      </w:r>
    </w:p>
    <w:p w14:paraId="5193E807" w14:textId="28E370DC" w:rsidR="00DC5956" w:rsidRPr="00DC5956" w:rsidRDefault="00DC5956" w:rsidP="001420B1">
      <w:pPr>
        <w:pStyle w:val="afffffffff2"/>
      </w:pPr>
      <w:r w:rsidRPr="00DC5956">
        <w:t xml:space="preserve">依据 </w:t>
      </w:r>
      <w:r w:rsidRPr="00484F9F">
        <w:t>GB/T 35273</w:t>
      </w:r>
      <w:r w:rsidRPr="00DC5956">
        <w:t>的测试方法，验证个人信息查询、更正、删除功能的有效性。</w:t>
      </w:r>
    </w:p>
    <w:p w14:paraId="32393906" w14:textId="77777777" w:rsidR="00DC5956" w:rsidRPr="00DC5956" w:rsidRDefault="00DC5956" w:rsidP="001420B1">
      <w:pPr>
        <w:pStyle w:val="afffffffff2"/>
      </w:pPr>
      <w:r w:rsidRPr="00DC5956">
        <w:t>测试查询请求的响应时间，更正、删除操作的完成时间是否符合要求。</w:t>
      </w:r>
    </w:p>
    <w:p w14:paraId="584D64E8" w14:textId="77777777" w:rsidR="00DC5956" w:rsidRPr="00DC5956" w:rsidRDefault="00DC5956" w:rsidP="001420B1">
      <w:pPr>
        <w:pStyle w:val="afffffffff2"/>
      </w:pPr>
      <w:proofErr w:type="gramStart"/>
      <w:r w:rsidRPr="00DC5956">
        <w:t>模拟端侧</w:t>
      </w:r>
      <w:proofErr w:type="gramEnd"/>
      <w:r w:rsidRPr="00DC5956">
        <w:t xml:space="preserve"> AI 模型停止服务场景，检查是否提供个人信息删除渠道。</w:t>
      </w:r>
    </w:p>
    <w:p w14:paraId="2C250E4B" w14:textId="77777777" w:rsidR="00DC5956" w:rsidRPr="00DC5956" w:rsidRDefault="00DC5956" w:rsidP="001420B1">
      <w:pPr>
        <w:pStyle w:val="afffffffff2"/>
      </w:pPr>
      <w:r w:rsidRPr="00DC5956">
        <w:t>验证个人信息授权管理功能，检查是否支持按数据类型、使用场景分别授权与撤回。</w:t>
      </w:r>
    </w:p>
    <w:p w14:paraId="24A2304F" w14:textId="77777777" w:rsidR="00DC5956" w:rsidRPr="00DC5956" w:rsidRDefault="00DC5956" w:rsidP="001420B1">
      <w:pPr>
        <w:pStyle w:val="afffffffff2"/>
      </w:pPr>
      <w:r w:rsidRPr="00DC5956">
        <w:t>检测个人信息处理是否超出约定目的，是否存在滥用情况。</w:t>
      </w:r>
    </w:p>
    <w:p w14:paraId="7D241119" w14:textId="77777777" w:rsidR="00DC5956" w:rsidRPr="00DC5956" w:rsidRDefault="00DC5956" w:rsidP="001420B1">
      <w:pPr>
        <w:pStyle w:val="afffffffff2"/>
      </w:pPr>
      <w:r w:rsidRPr="00DC5956">
        <w:t>测试个人信息保护功能的易用性，普通用户是否无需专业知识即可操作。</w:t>
      </w:r>
    </w:p>
    <w:p w14:paraId="6BB0FA72" w14:textId="77777777" w:rsidR="00DC5956" w:rsidRPr="00DC5956" w:rsidRDefault="00DC5956" w:rsidP="00DC5956">
      <w:pPr>
        <w:pStyle w:val="affe"/>
        <w:spacing w:before="120" w:after="120"/>
      </w:pPr>
      <w:r w:rsidRPr="00DC5956">
        <w:t>数据脱敏测试</w:t>
      </w:r>
    </w:p>
    <w:p w14:paraId="7F84C5BF" w14:textId="77777777" w:rsidR="00DC5956" w:rsidRPr="00DC5956" w:rsidRDefault="00DC5956" w:rsidP="001420B1">
      <w:pPr>
        <w:pStyle w:val="afffffffff2"/>
      </w:pPr>
      <w:r w:rsidRPr="00DC5956">
        <w:t>提取脱敏后</w:t>
      </w:r>
      <w:proofErr w:type="gramStart"/>
      <w:r w:rsidRPr="00DC5956">
        <w:t>的端侧数据</w:t>
      </w:r>
      <w:proofErr w:type="gramEnd"/>
      <w:r w:rsidRPr="00DC5956">
        <w:t>，采用关联分析、还原推理等方法验证是否可还原原始敏感数据。</w:t>
      </w:r>
    </w:p>
    <w:p w14:paraId="23A3249A" w14:textId="77777777" w:rsidR="00DC5956" w:rsidRPr="00DC5956" w:rsidRDefault="00DC5956" w:rsidP="001420B1">
      <w:pPr>
        <w:pStyle w:val="afffffffff2"/>
      </w:pPr>
      <w:r w:rsidRPr="00DC5956">
        <w:t>测试脱敏数据的业务可用性，验证是否不</w:t>
      </w:r>
      <w:proofErr w:type="gramStart"/>
      <w:r w:rsidRPr="00DC5956">
        <w:t>影响端侧</w:t>
      </w:r>
      <w:proofErr w:type="gramEnd"/>
      <w:r w:rsidRPr="00DC5956">
        <w:t xml:space="preserve"> AI 模型的正常推理功能。</w:t>
      </w:r>
    </w:p>
    <w:p w14:paraId="44BFF74B" w14:textId="77777777" w:rsidR="00DC5956" w:rsidRPr="00DC5956" w:rsidRDefault="00DC5956" w:rsidP="001420B1">
      <w:pPr>
        <w:pStyle w:val="afffffffff2"/>
      </w:pPr>
      <w:r w:rsidRPr="00DC5956">
        <w:t>针对不同类型的敏感数据，检查脱敏方式是否符合本文件规定。</w:t>
      </w:r>
    </w:p>
    <w:p w14:paraId="137EDFCD" w14:textId="77777777" w:rsidR="00DC5956" w:rsidRPr="00DC5956" w:rsidRDefault="00DC5956" w:rsidP="001420B1">
      <w:pPr>
        <w:pStyle w:val="afffffffff2"/>
      </w:pPr>
      <w:r w:rsidRPr="00DC5956">
        <w:t>验证相同类型数据的脱敏结果是否具有一致性与可重复性。</w:t>
      </w:r>
    </w:p>
    <w:p w14:paraId="055C7000" w14:textId="77777777" w:rsidR="00DC5956" w:rsidRPr="00DC5956" w:rsidRDefault="00DC5956" w:rsidP="001420B1">
      <w:pPr>
        <w:pStyle w:val="afffffffff2"/>
      </w:pPr>
      <w:r w:rsidRPr="00DC5956">
        <w:t>检查脱敏日志的完整性，确认是否记录脱敏时间、数据类型、算法、操作人员等信息。</w:t>
      </w:r>
    </w:p>
    <w:p w14:paraId="46417023" w14:textId="77777777" w:rsidR="00DC5956" w:rsidRPr="00DC5956" w:rsidRDefault="00DC5956" w:rsidP="001420B1">
      <w:pPr>
        <w:pStyle w:val="afffffffff2"/>
      </w:pPr>
      <w:r w:rsidRPr="00DC5956">
        <w:t>测试脱敏算法的稳定性，在不同运行环境下是否保持脱敏效果一致。</w:t>
      </w:r>
    </w:p>
    <w:p w14:paraId="5777DB23" w14:textId="77777777" w:rsidR="00DC5956" w:rsidRPr="00DC5956" w:rsidRDefault="00DC5956" w:rsidP="00DC5956">
      <w:pPr>
        <w:pStyle w:val="affe"/>
        <w:spacing w:before="120" w:after="120"/>
      </w:pPr>
      <w:r w:rsidRPr="00DC5956">
        <w:t>隐私增强技术测试</w:t>
      </w:r>
    </w:p>
    <w:p w14:paraId="2C1EA130" w14:textId="77777777" w:rsidR="00DC5956" w:rsidRPr="00DC5956" w:rsidRDefault="00DC5956" w:rsidP="001420B1">
      <w:pPr>
        <w:pStyle w:val="afffffffff2"/>
      </w:pPr>
      <w:r w:rsidRPr="00DC5956">
        <w:t>对采用差分隐私技术</w:t>
      </w:r>
      <w:proofErr w:type="gramStart"/>
      <w:r w:rsidRPr="00DC5956">
        <w:t>的端侧</w:t>
      </w:r>
      <w:proofErr w:type="gramEnd"/>
      <w:r w:rsidRPr="00DC5956">
        <w:t xml:space="preserve"> AI 模型，检测 </w:t>
      </w:r>
      <w:r w:rsidRPr="00DC5956">
        <w:t>ε</w:t>
      </w:r>
      <w:r w:rsidRPr="00DC5956">
        <w:t xml:space="preserve"> 值是否不大于 1.0，验证隐私保护强度。</w:t>
      </w:r>
    </w:p>
    <w:p w14:paraId="2E1A6F40" w14:textId="77777777" w:rsidR="00DC5956" w:rsidRPr="00DC5956" w:rsidRDefault="00DC5956" w:rsidP="001420B1">
      <w:pPr>
        <w:pStyle w:val="afffffffff2"/>
      </w:pPr>
      <w:r w:rsidRPr="00DC5956">
        <w:t>测试联邦学习模式下，是否存在原始数据共享情况，模型参数传输是否加密。</w:t>
      </w:r>
    </w:p>
    <w:p w14:paraId="472AC8A9" w14:textId="77777777" w:rsidR="00DC5956" w:rsidRPr="00484F9F" w:rsidRDefault="00DC5956" w:rsidP="001420B1">
      <w:pPr>
        <w:pStyle w:val="afffffffff2"/>
      </w:pPr>
      <w:r w:rsidRPr="00DC5956">
        <w:t>对</w:t>
      </w:r>
      <w:r w:rsidRPr="00484F9F">
        <w:t>支持可信执行环境</w:t>
      </w:r>
      <w:proofErr w:type="gramStart"/>
      <w:r w:rsidRPr="00484F9F">
        <w:t>的端侧设备</w:t>
      </w:r>
      <w:proofErr w:type="gramEnd"/>
      <w:r w:rsidRPr="00484F9F">
        <w:t>，验证核心运算与敏感数据处理是否在可信执行环境中完成。</w:t>
      </w:r>
    </w:p>
    <w:p w14:paraId="4F60D023" w14:textId="7CCC7F57" w:rsidR="00DC5956" w:rsidRPr="00484F9F" w:rsidRDefault="00DC5956" w:rsidP="001420B1">
      <w:pPr>
        <w:pStyle w:val="afffffffff2"/>
      </w:pPr>
      <w:r w:rsidRPr="00484F9F">
        <w:t>依据 GB/T 35274的测试方法，验证去标识化技术的有效性。</w:t>
      </w:r>
    </w:p>
    <w:p w14:paraId="501DB943" w14:textId="77777777" w:rsidR="00DC5956" w:rsidRPr="00DC5956" w:rsidRDefault="00DC5956" w:rsidP="001420B1">
      <w:pPr>
        <w:pStyle w:val="afffffffff2"/>
      </w:pPr>
      <w:r w:rsidRPr="00484F9F">
        <w:t>测试隐私增强技术</w:t>
      </w:r>
      <w:r w:rsidRPr="00DC5956">
        <w:t>应用对模型运算效率与推理精度的影响，性能损失是否不超过 15%。</w:t>
      </w:r>
    </w:p>
    <w:p w14:paraId="1F59246C" w14:textId="77777777" w:rsidR="00DC5956" w:rsidRPr="00DC5956" w:rsidRDefault="00DC5956" w:rsidP="001420B1">
      <w:pPr>
        <w:pStyle w:val="afffffffff2"/>
      </w:pPr>
      <w:r w:rsidRPr="00DC5956">
        <w:t>验证隐私增强技术的配置与管理功能，用户是否可选择启用对应的技术方案。</w:t>
      </w:r>
    </w:p>
    <w:p w14:paraId="39D6F7FC" w14:textId="77777777" w:rsidR="00DC5956" w:rsidRPr="00DC5956" w:rsidRDefault="00DC5956" w:rsidP="00DC5956">
      <w:pPr>
        <w:pStyle w:val="affe"/>
        <w:spacing w:before="120" w:after="120"/>
      </w:pPr>
      <w:r w:rsidRPr="00DC5956">
        <w:t>透明性与可追溯性测试</w:t>
      </w:r>
    </w:p>
    <w:p w14:paraId="06F45398" w14:textId="77777777" w:rsidR="00DC5956" w:rsidRPr="00DC5956" w:rsidRDefault="00DC5956" w:rsidP="001420B1">
      <w:pPr>
        <w:pStyle w:val="afffffffff2"/>
      </w:pPr>
      <w:r w:rsidRPr="00DC5956">
        <w:t>检查用户告知文件（说明书、隐私政策等）的完整性与易懂性，是否包含所有规定信息。</w:t>
      </w:r>
    </w:p>
    <w:p w14:paraId="6637A7E9" w14:textId="77777777" w:rsidR="00DC5956" w:rsidRPr="00DC5956" w:rsidRDefault="00DC5956" w:rsidP="001420B1">
      <w:pPr>
        <w:pStyle w:val="afffffffff2"/>
      </w:pPr>
      <w:r w:rsidRPr="00DC5956">
        <w:t>验证告知内容是否避免模糊表述与专业术语堆砌，普通用户是否能够理解。</w:t>
      </w:r>
    </w:p>
    <w:p w14:paraId="0031909B" w14:textId="77777777" w:rsidR="00DC5956" w:rsidRPr="00DC5956" w:rsidRDefault="00DC5956" w:rsidP="001420B1">
      <w:pPr>
        <w:pStyle w:val="afffffffff2"/>
      </w:pPr>
      <w:r w:rsidRPr="00DC5956">
        <w:t>检查隐私保护措施与技术方案的公开情况，是否保障用户知情权。</w:t>
      </w:r>
    </w:p>
    <w:p w14:paraId="0885408F" w14:textId="77777777" w:rsidR="00DC5956" w:rsidRPr="00DC5956" w:rsidRDefault="00DC5956" w:rsidP="001420B1">
      <w:pPr>
        <w:pStyle w:val="afffffffff2"/>
      </w:pPr>
      <w:r w:rsidRPr="00DC5956">
        <w:t>提取个人信息处理追溯日志，验证日志内容是否包含所有规定字段。</w:t>
      </w:r>
    </w:p>
    <w:p w14:paraId="7B0A74E8" w14:textId="77777777" w:rsidR="00DC5956" w:rsidRPr="00DC5956" w:rsidRDefault="00DC5956" w:rsidP="001420B1">
      <w:pPr>
        <w:pStyle w:val="afffffffff2"/>
      </w:pPr>
      <w:r w:rsidRPr="00DC5956">
        <w:t>测试日志的存储期限是否不少于 90 天，是否支持用户查询本人相关记录。</w:t>
      </w:r>
    </w:p>
    <w:p w14:paraId="5B33D105" w14:textId="77777777" w:rsidR="00DC5956" w:rsidRPr="00DC5956" w:rsidRDefault="00DC5956" w:rsidP="001420B1">
      <w:pPr>
        <w:pStyle w:val="afffffffff2"/>
      </w:pPr>
      <w:r w:rsidRPr="00DC5956">
        <w:t>验证日志的完整性与防篡改性，检查是否存在日志篡改、删除情况。</w:t>
      </w:r>
    </w:p>
    <w:p w14:paraId="6DE69B55" w14:textId="77777777" w:rsidR="00DC5956" w:rsidRPr="00DC5956" w:rsidRDefault="00DC5956" w:rsidP="00DC5956">
      <w:pPr>
        <w:pStyle w:val="affd"/>
        <w:spacing w:before="120" w:after="120"/>
      </w:pPr>
      <w:bookmarkStart w:id="70" w:name="_Toc213078813"/>
      <w:r w:rsidRPr="00DC5956">
        <w:t>模型安全测试</w:t>
      </w:r>
      <w:bookmarkEnd w:id="70"/>
    </w:p>
    <w:p w14:paraId="42E20902" w14:textId="77777777" w:rsidR="00DC5956" w:rsidRPr="00DC5956" w:rsidRDefault="00DC5956" w:rsidP="001420B1">
      <w:pPr>
        <w:pStyle w:val="affe"/>
        <w:spacing w:before="120" w:after="120"/>
      </w:pPr>
      <w:r w:rsidRPr="00DC5956">
        <w:t>防篡改测试</w:t>
      </w:r>
    </w:p>
    <w:p w14:paraId="748078C0" w14:textId="77777777" w:rsidR="00DC5956" w:rsidRPr="00DC5956" w:rsidRDefault="00DC5956" w:rsidP="001420B1">
      <w:pPr>
        <w:pStyle w:val="afffffffff2"/>
      </w:pPr>
      <w:proofErr w:type="gramStart"/>
      <w:r w:rsidRPr="00DC5956">
        <w:t>提取端侧</w:t>
      </w:r>
      <w:proofErr w:type="gramEnd"/>
      <w:r w:rsidRPr="00DC5956">
        <w:t xml:space="preserve"> AI 模型文件，采用数字签名验证工具验证签名的有效性。</w:t>
      </w:r>
    </w:p>
    <w:p w14:paraId="7FA55495" w14:textId="77777777" w:rsidR="00DC5956" w:rsidRPr="00DC5956" w:rsidRDefault="00DC5956" w:rsidP="001420B1">
      <w:pPr>
        <w:pStyle w:val="afffffffff2"/>
      </w:pPr>
      <w:r w:rsidRPr="00DC5956">
        <w:t>模拟修改模型文件或参数，测试模型加载时是否能够检测到完整性破坏并拒绝启动。</w:t>
      </w:r>
    </w:p>
    <w:p w14:paraId="04AADBA2" w14:textId="4C3E17AD" w:rsidR="00DC5956" w:rsidRPr="00DC5956" w:rsidRDefault="00DC5956" w:rsidP="001420B1">
      <w:pPr>
        <w:pStyle w:val="afffffffff2"/>
      </w:pPr>
      <w:r w:rsidRPr="00DC5956">
        <w:t xml:space="preserve">验证数字签名算法是否符合 </w:t>
      </w:r>
      <w:r w:rsidRPr="00484F9F">
        <w:t>GB/T 15843.3</w:t>
      </w:r>
      <w:r w:rsidRPr="00DC5956">
        <w:t>要求，是否支持规定的算法类型。</w:t>
      </w:r>
    </w:p>
    <w:p w14:paraId="29B880F0" w14:textId="77777777" w:rsidR="00DC5956" w:rsidRPr="00DC5956" w:rsidRDefault="00DC5956" w:rsidP="001420B1">
      <w:pPr>
        <w:pStyle w:val="afffffffff2"/>
      </w:pPr>
      <w:r w:rsidRPr="00DC5956">
        <w:t>测试模型配置文件的修改权限控制，未授权修改是否被阻断并记录。</w:t>
      </w:r>
    </w:p>
    <w:p w14:paraId="26373BAD" w14:textId="77777777" w:rsidR="00DC5956" w:rsidRPr="00DC5956" w:rsidRDefault="00DC5956" w:rsidP="001420B1">
      <w:pPr>
        <w:pStyle w:val="afffffffff2"/>
      </w:pPr>
      <w:r w:rsidRPr="00DC5956">
        <w:t>检查模型完整性校验日志的完整性，是否包含校验时间、结果、版本等信息。</w:t>
      </w:r>
    </w:p>
    <w:p w14:paraId="2FF91013" w14:textId="77777777" w:rsidR="00DC5956" w:rsidRPr="00DC5956" w:rsidRDefault="00DC5956" w:rsidP="001420B1">
      <w:pPr>
        <w:pStyle w:val="afffffffff2"/>
      </w:pPr>
      <w:r w:rsidRPr="00DC5956">
        <w:t>模拟恶意篡改模型参数，测试是否影响推理结果，验证参数加密保护效果。</w:t>
      </w:r>
    </w:p>
    <w:p w14:paraId="00EA7389" w14:textId="77777777" w:rsidR="00DC5956" w:rsidRPr="00DC5956" w:rsidRDefault="00DC5956" w:rsidP="001420B1">
      <w:pPr>
        <w:pStyle w:val="affe"/>
        <w:spacing w:before="120" w:after="120"/>
      </w:pPr>
      <w:r w:rsidRPr="00DC5956">
        <w:t>防</w:t>
      </w:r>
      <w:proofErr w:type="gramStart"/>
      <w:r w:rsidRPr="00DC5956">
        <w:t>逆向与</w:t>
      </w:r>
      <w:proofErr w:type="gramEnd"/>
      <w:r w:rsidRPr="00DC5956">
        <w:t>防窃取测试</w:t>
      </w:r>
    </w:p>
    <w:p w14:paraId="3D5EFEF3" w14:textId="77777777" w:rsidR="00DC5956" w:rsidRPr="00DC5956" w:rsidRDefault="00DC5956" w:rsidP="001420B1">
      <w:pPr>
        <w:pStyle w:val="afffffffff2"/>
      </w:pPr>
      <w:r w:rsidRPr="00DC5956">
        <w:t>采用静态分析工具对模型执行代码进行分析，验证代码混淆、加密等加固效果。</w:t>
      </w:r>
    </w:p>
    <w:p w14:paraId="00678241" w14:textId="77777777" w:rsidR="00DC5956" w:rsidRPr="00DC5956" w:rsidRDefault="00DC5956" w:rsidP="001420B1">
      <w:pPr>
        <w:pStyle w:val="afffffffff2"/>
      </w:pPr>
      <w:r w:rsidRPr="00DC5956">
        <w:t>尝试通过调试工具监控模型运行过程，测试模型的抗调试能力。</w:t>
      </w:r>
    </w:p>
    <w:p w14:paraId="1DFCAB9E" w14:textId="77777777" w:rsidR="00DC5956" w:rsidRPr="00DC5956" w:rsidRDefault="00DC5956" w:rsidP="001420B1">
      <w:pPr>
        <w:pStyle w:val="afffffffff2"/>
      </w:pPr>
      <w:r w:rsidRPr="00DC5956">
        <w:t>尝试导出模型文件与参数，验证是否存在权限控制与加密保护。</w:t>
      </w:r>
    </w:p>
    <w:p w14:paraId="01508221" w14:textId="77777777" w:rsidR="00DC5956" w:rsidRPr="00DC5956" w:rsidRDefault="00DC5956" w:rsidP="001420B1">
      <w:pPr>
        <w:pStyle w:val="afffffffff2"/>
      </w:pPr>
      <w:r w:rsidRPr="00DC5956">
        <w:lastRenderedPageBreak/>
        <w:t>采用侧信道分析工具获取模型运行时的功耗、时序等信息，测试是否能够还原核心信息。</w:t>
      </w:r>
    </w:p>
    <w:p w14:paraId="089CD08F" w14:textId="77777777" w:rsidR="00DC5956" w:rsidRPr="00DC5956" w:rsidRDefault="00DC5956" w:rsidP="001420B1">
      <w:pPr>
        <w:pStyle w:val="afffffffff2"/>
      </w:pPr>
      <w:r w:rsidRPr="00DC5956">
        <w:t>检查模型分片存储的有效性，是否能够防止整体窃取。</w:t>
      </w:r>
    </w:p>
    <w:p w14:paraId="02F9A3A5" w14:textId="77777777" w:rsidR="00DC5956" w:rsidRPr="00DC5956" w:rsidRDefault="00DC5956" w:rsidP="001420B1">
      <w:pPr>
        <w:pStyle w:val="afffffffff2"/>
      </w:pPr>
      <w:r w:rsidRPr="00DC5956">
        <w:t>验证模型核心算法逻辑与关键参数的加密保护效果，是否难以通过技术手段获取。</w:t>
      </w:r>
    </w:p>
    <w:p w14:paraId="3E079791" w14:textId="77777777" w:rsidR="00DC5956" w:rsidRPr="00DC5956" w:rsidRDefault="00DC5956" w:rsidP="001420B1">
      <w:pPr>
        <w:pStyle w:val="affe"/>
        <w:spacing w:before="120" w:after="120"/>
      </w:pPr>
      <w:r w:rsidRPr="00DC5956">
        <w:t>抗攻击测试</w:t>
      </w:r>
    </w:p>
    <w:p w14:paraId="444E74BA" w14:textId="77777777" w:rsidR="00DC5956" w:rsidRPr="00DC5956" w:rsidRDefault="00DC5956" w:rsidP="001420B1">
      <w:pPr>
        <w:pStyle w:val="afffffffff2"/>
      </w:pPr>
      <w:r w:rsidRPr="00DC5956">
        <w:t>构建常见类型的对抗样本，</w:t>
      </w:r>
      <w:proofErr w:type="gramStart"/>
      <w:r w:rsidRPr="00DC5956">
        <w:t>输入端侧</w:t>
      </w:r>
      <w:proofErr w:type="gramEnd"/>
      <w:r w:rsidRPr="00DC5956">
        <w:t xml:space="preserve"> AI 模型，测试推理准确率下降幅度是否不超过 10%。</w:t>
      </w:r>
    </w:p>
    <w:p w14:paraId="10E0CA9B" w14:textId="77777777" w:rsidR="00DC5956" w:rsidRPr="00DC5956" w:rsidRDefault="00DC5956" w:rsidP="001420B1">
      <w:pPr>
        <w:pStyle w:val="afffffffff2"/>
      </w:pPr>
      <w:r w:rsidRPr="00DC5956">
        <w:t>在训练数据集中注入恶意投毒数据，测试模型对投毒数据的识别率是否不低于 95%。</w:t>
      </w:r>
    </w:p>
    <w:p w14:paraId="1AC95748" w14:textId="77777777" w:rsidR="00DC5956" w:rsidRPr="00DC5956" w:rsidRDefault="00DC5956" w:rsidP="001420B1">
      <w:pPr>
        <w:pStyle w:val="afffffffff2"/>
      </w:pPr>
      <w:r w:rsidRPr="00DC5956">
        <w:t>采用查询反馈、模型提取等方式尝试还原模型结构与参数，测试抗窃取能力。</w:t>
      </w:r>
    </w:p>
    <w:p w14:paraId="392616C2" w14:textId="77777777" w:rsidR="00DC5956" w:rsidRPr="00DC5956" w:rsidRDefault="00DC5956" w:rsidP="001420B1">
      <w:pPr>
        <w:pStyle w:val="afffffffff2"/>
      </w:pPr>
      <w:r w:rsidRPr="00DC5956">
        <w:t>设计规避输入数据，测试模型是否能够正确识别并拒绝处理。</w:t>
      </w:r>
    </w:p>
    <w:p w14:paraId="0543F3C3" w14:textId="77777777" w:rsidR="00DC5956" w:rsidRPr="00DC5956" w:rsidRDefault="00DC5956" w:rsidP="001420B1">
      <w:pPr>
        <w:pStyle w:val="afffffffff2"/>
      </w:pPr>
      <w:r w:rsidRPr="00DC5956">
        <w:t>模拟中间人攻击场景，测试模型参数更新、数据传输过程中的身份验证有效性。</w:t>
      </w:r>
    </w:p>
    <w:p w14:paraId="1AEB26CE" w14:textId="77777777" w:rsidR="00DC5956" w:rsidRPr="00DC5956" w:rsidRDefault="00DC5956" w:rsidP="001420B1">
      <w:pPr>
        <w:pStyle w:val="afffffffff2"/>
      </w:pPr>
      <w:proofErr w:type="gramStart"/>
      <w:r w:rsidRPr="00DC5956">
        <w:t>模拟高</w:t>
      </w:r>
      <w:proofErr w:type="gramEnd"/>
      <w:r w:rsidRPr="00DC5956">
        <w:t>频次查询、异常输入等行为，测试模型的异常行为检测与告警能力。</w:t>
      </w:r>
    </w:p>
    <w:p w14:paraId="4A3C71B2" w14:textId="77777777" w:rsidR="00DC5956" w:rsidRPr="00DC5956" w:rsidRDefault="00DC5956" w:rsidP="001420B1">
      <w:pPr>
        <w:pStyle w:val="affe"/>
        <w:spacing w:before="120" w:after="120"/>
      </w:pPr>
      <w:r w:rsidRPr="00DC5956">
        <w:t>版本安全测试</w:t>
      </w:r>
    </w:p>
    <w:p w14:paraId="0BE290BC" w14:textId="77777777" w:rsidR="00DC5956" w:rsidRPr="00DC5956" w:rsidRDefault="00DC5956" w:rsidP="001420B1">
      <w:pPr>
        <w:pStyle w:val="afffffffff2"/>
      </w:pPr>
      <w:r w:rsidRPr="00DC5956">
        <w:t>捕获模型更新包，采用协议分析工具验证传输协议是否符合 TLS 1.3 及以上要求。</w:t>
      </w:r>
    </w:p>
    <w:p w14:paraId="0DD73253" w14:textId="77777777" w:rsidR="00DC5956" w:rsidRPr="00DC5956" w:rsidRDefault="00DC5956" w:rsidP="001420B1">
      <w:pPr>
        <w:pStyle w:val="afffffffff2"/>
      </w:pPr>
      <w:r w:rsidRPr="00DC5956">
        <w:t>验证更新包的数字签名与完整性校验机制，测试验证失败时是否拒绝更新。</w:t>
      </w:r>
    </w:p>
    <w:p w14:paraId="13B24C35" w14:textId="77777777" w:rsidR="00DC5956" w:rsidRPr="00DC5956" w:rsidRDefault="00DC5956" w:rsidP="001420B1">
      <w:pPr>
        <w:pStyle w:val="afffffffff2"/>
      </w:pPr>
      <w:r w:rsidRPr="00DC5956">
        <w:t>模拟模型更新失败场景，测试是否能够恢复至更新前的稳定版本。</w:t>
      </w:r>
    </w:p>
    <w:p w14:paraId="3A224D9E" w14:textId="77777777" w:rsidR="00DC5956" w:rsidRPr="00DC5956" w:rsidRDefault="00DC5956" w:rsidP="001420B1">
      <w:pPr>
        <w:pStyle w:val="afffffffff2"/>
      </w:pPr>
      <w:r w:rsidRPr="00DC5956">
        <w:t>测试模型更新操作的权限控制，未授权主体是否无法发起更新指令。</w:t>
      </w:r>
    </w:p>
    <w:p w14:paraId="5108815C" w14:textId="77777777" w:rsidR="00DC5956" w:rsidRPr="00DC5956" w:rsidRDefault="00DC5956" w:rsidP="001420B1">
      <w:pPr>
        <w:pStyle w:val="afffffffff2"/>
      </w:pPr>
      <w:r w:rsidRPr="00DC5956">
        <w:t>检查版本更新日志的完整性，是否包含更新时间、版本信息、操作主体等内容。</w:t>
      </w:r>
    </w:p>
    <w:p w14:paraId="4E5793E4" w14:textId="77777777" w:rsidR="00DC5956" w:rsidRPr="00DC5956" w:rsidRDefault="00DC5956" w:rsidP="001420B1">
      <w:pPr>
        <w:pStyle w:val="afffffffff2"/>
      </w:pPr>
      <w:r w:rsidRPr="00DC5956">
        <w:t>测试用户查询版本信息与更新记录的功能，验证是否支持用户选择是否更新。</w:t>
      </w:r>
    </w:p>
    <w:p w14:paraId="10D17A22" w14:textId="77777777" w:rsidR="00DC5956" w:rsidRPr="00DC5956" w:rsidRDefault="00DC5956" w:rsidP="001420B1">
      <w:pPr>
        <w:pStyle w:val="affd"/>
        <w:spacing w:before="120" w:after="120"/>
      </w:pPr>
      <w:bookmarkStart w:id="71" w:name="_Toc213078814"/>
      <w:r w:rsidRPr="00DC5956">
        <w:t>设备安全测试</w:t>
      </w:r>
      <w:bookmarkEnd w:id="71"/>
    </w:p>
    <w:p w14:paraId="4F4717D5" w14:textId="77777777" w:rsidR="00DC5956" w:rsidRPr="00DC5956" w:rsidRDefault="00DC5956" w:rsidP="001420B1">
      <w:pPr>
        <w:pStyle w:val="affe"/>
        <w:spacing w:before="120" w:after="120"/>
      </w:pPr>
      <w:r w:rsidRPr="00DC5956">
        <w:t>访问控制测试</w:t>
      </w:r>
    </w:p>
    <w:p w14:paraId="756A2A08" w14:textId="77777777" w:rsidR="00DC5956" w:rsidRPr="00DC5956" w:rsidRDefault="00DC5956" w:rsidP="001420B1">
      <w:pPr>
        <w:pStyle w:val="afffffffff2"/>
      </w:pPr>
      <w:r w:rsidRPr="00DC5956">
        <w:t>测试</w:t>
      </w:r>
      <w:proofErr w:type="gramStart"/>
      <w:r w:rsidRPr="00DC5956">
        <w:t>端侧设备</w:t>
      </w:r>
      <w:proofErr w:type="gramEnd"/>
      <w:r w:rsidRPr="00DC5956">
        <w:t>支持的身份认证方式，验证密码复杂度、生物识别错误率是否符合要求。</w:t>
      </w:r>
    </w:p>
    <w:p w14:paraId="04DB6514" w14:textId="77777777" w:rsidR="00DC5956" w:rsidRPr="00DC5956" w:rsidRDefault="00DC5956" w:rsidP="001420B1">
      <w:pPr>
        <w:pStyle w:val="afffffffff2"/>
      </w:pPr>
      <w:r w:rsidRPr="00DC5956">
        <w:t>模拟未授权用户访问模型或敏感数据，测试身份认证机制是否触发。</w:t>
      </w:r>
    </w:p>
    <w:p w14:paraId="6FC16097" w14:textId="77777777" w:rsidR="00DC5956" w:rsidRPr="00DC5956" w:rsidRDefault="00DC5956" w:rsidP="001420B1">
      <w:pPr>
        <w:pStyle w:val="afffffffff2"/>
      </w:pPr>
      <w:r w:rsidRPr="00DC5956">
        <w:t>测试连续认证失败场景，验证是否锁定访问权限及锁定时</w:t>
      </w:r>
      <w:proofErr w:type="gramStart"/>
      <w:r w:rsidRPr="00DC5956">
        <w:t>长是否</w:t>
      </w:r>
      <w:proofErr w:type="gramEnd"/>
      <w:r w:rsidRPr="00DC5956">
        <w:t>符合要求。</w:t>
      </w:r>
    </w:p>
    <w:p w14:paraId="68A38720" w14:textId="77777777" w:rsidR="00DC5956" w:rsidRPr="00DC5956" w:rsidRDefault="00DC5956" w:rsidP="001420B1">
      <w:pPr>
        <w:pStyle w:val="afffffffff2"/>
      </w:pPr>
      <w:r w:rsidRPr="00DC5956">
        <w:t>检查权限分级管理情况，验证是否遵循最小权限原则。</w:t>
      </w:r>
    </w:p>
    <w:p w14:paraId="6483C3A5" w14:textId="77777777" w:rsidR="00DC5956" w:rsidRPr="00DC5956" w:rsidRDefault="00DC5956" w:rsidP="001420B1">
      <w:pPr>
        <w:pStyle w:val="afffffffff2"/>
      </w:pPr>
      <w:r w:rsidRPr="00DC5956">
        <w:t>测试用户自主管理访问权限的功能，包括修改认证信息、注销授权等。</w:t>
      </w:r>
    </w:p>
    <w:p w14:paraId="2DF575CC" w14:textId="77777777" w:rsidR="00DC5956" w:rsidRPr="00DC5956" w:rsidRDefault="00DC5956" w:rsidP="001420B1">
      <w:pPr>
        <w:pStyle w:val="afffffffff2"/>
      </w:pPr>
      <w:r w:rsidRPr="00DC5956">
        <w:t>模拟权限提升攻击，测试是否能够防止未授权权限提升。</w:t>
      </w:r>
    </w:p>
    <w:p w14:paraId="3CB4D951" w14:textId="77777777" w:rsidR="00DC5956" w:rsidRPr="00DC5956" w:rsidRDefault="00DC5956" w:rsidP="001420B1">
      <w:pPr>
        <w:pStyle w:val="affe"/>
        <w:spacing w:before="120" w:after="120"/>
      </w:pPr>
      <w:r w:rsidRPr="00DC5956">
        <w:t>安全审计测试</w:t>
      </w:r>
    </w:p>
    <w:p w14:paraId="0101D9D6" w14:textId="77777777" w:rsidR="00DC5956" w:rsidRPr="00DC5956" w:rsidRDefault="00DC5956" w:rsidP="001420B1">
      <w:pPr>
        <w:pStyle w:val="afffffffff2"/>
      </w:pPr>
      <w:r w:rsidRPr="00DC5956">
        <w:t>提取</w:t>
      </w:r>
      <w:proofErr w:type="gramStart"/>
      <w:r w:rsidRPr="00DC5956">
        <w:t>端侧设备</w:t>
      </w:r>
      <w:proofErr w:type="gramEnd"/>
      <w:r w:rsidRPr="00DC5956">
        <w:t>的安全审计日志，验证日志内容是否包含所有规定字段。</w:t>
      </w:r>
    </w:p>
    <w:p w14:paraId="3F0E9F50" w14:textId="77777777" w:rsidR="00DC5956" w:rsidRPr="00DC5956" w:rsidRDefault="00DC5956" w:rsidP="001420B1">
      <w:pPr>
        <w:pStyle w:val="afffffffff2"/>
      </w:pPr>
      <w:r w:rsidRPr="00DC5956">
        <w:t>测试日志记录的实时性，关键操作是否能够及时生成日志。</w:t>
      </w:r>
    </w:p>
    <w:p w14:paraId="2F029F39" w14:textId="77777777" w:rsidR="00DC5956" w:rsidRPr="00DC5956" w:rsidRDefault="00DC5956" w:rsidP="001420B1">
      <w:pPr>
        <w:pStyle w:val="afffffffff2"/>
      </w:pPr>
      <w:r w:rsidRPr="00DC5956">
        <w:t>尝试篡改、删除审计日志，验证日志的防篡改性与完整性。</w:t>
      </w:r>
    </w:p>
    <w:p w14:paraId="12A326E0" w14:textId="77777777" w:rsidR="00DC5956" w:rsidRPr="00DC5956" w:rsidRDefault="00DC5956" w:rsidP="001420B1">
      <w:pPr>
        <w:pStyle w:val="afffffffff2"/>
      </w:pPr>
      <w:r w:rsidRPr="00DC5956">
        <w:t>测试审计日志的存储期限是否不少于 90 天，存储是否加密。</w:t>
      </w:r>
    </w:p>
    <w:p w14:paraId="181718B3" w14:textId="77777777" w:rsidR="00DC5956" w:rsidRPr="00DC5956" w:rsidRDefault="00DC5956" w:rsidP="001420B1">
      <w:pPr>
        <w:pStyle w:val="afffffffff2"/>
      </w:pPr>
      <w:r w:rsidRPr="00DC5956">
        <w:t>测试日志的导出与查询功能，验证是否能够获取完整操作轨迹。</w:t>
      </w:r>
    </w:p>
    <w:p w14:paraId="491B3CC8" w14:textId="77777777" w:rsidR="00DC5956" w:rsidRPr="00DC5956" w:rsidRDefault="00DC5956" w:rsidP="001420B1">
      <w:pPr>
        <w:pStyle w:val="afffffffff2"/>
      </w:pPr>
      <w:r w:rsidRPr="00DC5956">
        <w:t>模拟关键安全事件，测试是否生成告警日志并支持实时通知。</w:t>
      </w:r>
    </w:p>
    <w:p w14:paraId="34F78F83" w14:textId="77777777" w:rsidR="00DC5956" w:rsidRPr="00DC5956" w:rsidRDefault="00DC5956" w:rsidP="001420B1">
      <w:pPr>
        <w:pStyle w:val="affe"/>
        <w:spacing w:before="120" w:after="120"/>
      </w:pPr>
      <w:r w:rsidRPr="00DC5956">
        <w:t>漏洞防护测试</w:t>
      </w:r>
    </w:p>
    <w:p w14:paraId="184959AD" w14:textId="77777777" w:rsidR="00DC5956" w:rsidRPr="00DC5956" w:rsidRDefault="00DC5956" w:rsidP="001420B1">
      <w:pPr>
        <w:pStyle w:val="afffffffff2"/>
      </w:pPr>
      <w:r w:rsidRPr="00DC5956">
        <w:t>检查</w:t>
      </w:r>
      <w:proofErr w:type="gramStart"/>
      <w:r w:rsidRPr="00DC5956">
        <w:t>端侧设备</w:t>
      </w:r>
      <w:proofErr w:type="gramEnd"/>
      <w:r w:rsidRPr="00DC5956">
        <w:t>操作系统的安全补丁更新情况，验证高危、中危漏洞补丁更新响应时间。</w:t>
      </w:r>
    </w:p>
    <w:p w14:paraId="51020775" w14:textId="77777777" w:rsidR="00DC5956" w:rsidRPr="00DC5956" w:rsidRDefault="00DC5956" w:rsidP="001420B1">
      <w:pPr>
        <w:pStyle w:val="afffffffff2"/>
      </w:pPr>
      <w:r w:rsidRPr="00DC5956">
        <w:t>采用漏洞扫描工具对模型及相关软件组件进行扫描，测试漏洞检测能力。</w:t>
      </w:r>
    </w:p>
    <w:p w14:paraId="55E4E387" w14:textId="77777777" w:rsidR="00DC5956" w:rsidRPr="00DC5956" w:rsidRDefault="00DC5956" w:rsidP="001420B1">
      <w:pPr>
        <w:pStyle w:val="afffffffff2"/>
      </w:pPr>
      <w:r w:rsidRPr="00DC5956">
        <w:t>模拟漏洞利用场景，测试是否能够有效抵御漏洞攻击。</w:t>
      </w:r>
    </w:p>
    <w:p w14:paraId="48F98B95" w14:textId="77777777" w:rsidR="00DC5956" w:rsidRPr="00DC5956" w:rsidRDefault="00DC5956" w:rsidP="001420B1">
      <w:pPr>
        <w:pStyle w:val="afffffffff2"/>
      </w:pPr>
      <w:r w:rsidRPr="00DC5956">
        <w:t>测试</w:t>
      </w:r>
      <w:proofErr w:type="gramStart"/>
      <w:r w:rsidRPr="00DC5956">
        <w:t>端侧设备</w:t>
      </w:r>
      <w:proofErr w:type="gramEnd"/>
      <w:r w:rsidRPr="00DC5956">
        <w:t>对未授权第三方软件的安装限制，验证恶意软件防护能力。</w:t>
      </w:r>
    </w:p>
    <w:p w14:paraId="286CAF4B" w14:textId="77777777" w:rsidR="00DC5956" w:rsidRPr="00DC5956" w:rsidRDefault="00DC5956" w:rsidP="001420B1">
      <w:pPr>
        <w:pStyle w:val="afffffffff2"/>
      </w:pPr>
      <w:r w:rsidRPr="00DC5956">
        <w:t>检查安全配置管理功能，验证用户是否可配置各项安全策略。</w:t>
      </w:r>
    </w:p>
    <w:p w14:paraId="6C8D93C1" w14:textId="77777777" w:rsidR="00DC5956" w:rsidRPr="00DC5956" w:rsidRDefault="00DC5956" w:rsidP="001420B1">
      <w:pPr>
        <w:pStyle w:val="afffffffff2"/>
      </w:pPr>
      <w:r w:rsidRPr="00DC5956">
        <w:t>测试定期漏洞扫描机制，验证扫描频率是否不低于每月一次。</w:t>
      </w:r>
    </w:p>
    <w:p w14:paraId="0E6A4635" w14:textId="77777777" w:rsidR="00DC5956" w:rsidRPr="00DC5956" w:rsidRDefault="00DC5956" w:rsidP="001420B1">
      <w:pPr>
        <w:pStyle w:val="affe"/>
        <w:spacing w:before="120" w:after="120"/>
      </w:pPr>
      <w:r w:rsidRPr="00DC5956">
        <w:t>物理安全测试</w:t>
      </w:r>
    </w:p>
    <w:p w14:paraId="1E1412BB" w14:textId="77777777" w:rsidR="00DC5956" w:rsidRPr="00DC5956" w:rsidRDefault="00DC5956" w:rsidP="001420B1">
      <w:pPr>
        <w:pStyle w:val="afffffffff2"/>
      </w:pPr>
      <w:r w:rsidRPr="00DC5956">
        <w:t>对具备可拆卸存储介质的设备，测试介质接入、拔出的身份验证与日志记录功能。</w:t>
      </w:r>
    </w:p>
    <w:p w14:paraId="031F619C" w14:textId="77777777" w:rsidR="00DC5956" w:rsidRPr="00DC5956" w:rsidRDefault="00DC5956" w:rsidP="001420B1">
      <w:pPr>
        <w:pStyle w:val="afffffffff2"/>
      </w:pPr>
      <w:r w:rsidRPr="00DC5956">
        <w:t>模拟拆卸</w:t>
      </w:r>
      <w:proofErr w:type="gramStart"/>
      <w:r w:rsidRPr="00DC5956">
        <w:t>端侧设备</w:t>
      </w:r>
      <w:proofErr w:type="gramEnd"/>
      <w:r w:rsidRPr="00DC5956">
        <w:t>外壳，测试是否触发数据加密锁定或销毁机制。</w:t>
      </w:r>
    </w:p>
    <w:p w14:paraId="65F050B2" w14:textId="77777777" w:rsidR="00DC5956" w:rsidRPr="00DC5956" w:rsidRDefault="00DC5956" w:rsidP="001420B1">
      <w:pPr>
        <w:pStyle w:val="afffffffff2"/>
      </w:pPr>
      <w:r w:rsidRPr="00DC5956">
        <w:t>尝试通过硬件拆解方式获取敏感数据与模型参数，验证物理防护效果。</w:t>
      </w:r>
    </w:p>
    <w:p w14:paraId="4F54B141" w14:textId="77777777" w:rsidR="00DC5956" w:rsidRPr="00DC5956" w:rsidRDefault="00DC5956" w:rsidP="001420B1">
      <w:pPr>
        <w:pStyle w:val="afffffffff2"/>
      </w:pPr>
      <w:r w:rsidRPr="00DC5956">
        <w:lastRenderedPageBreak/>
        <w:t>模拟设备意外断电场景，测试是否自动保存并加密关键数据。</w:t>
      </w:r>
    </w:p>
    <w:p w14:paraId="7F20ED5E" w14:textId="77777777" w:rsidR="00DC5956" w:rsidRPr="00DC5956" w:rsidRDefault="00DC5956" w:rsidP="001420B1">
      <w:pPr>
        <w:pStyle w:val="afffffffff2"/>
      </w:pPr>
      <w:r w:rsidRPr="00DC5956">
        <w:t>对具备物理接口的设备，测试接口访问的权限控制效果。</w:t>
      </w:r>
    </w:p>
    <w:p w14:paraId="2D3F186D" w14:textId="77777777" w:rsidR="00DC5956" w:rsidRPr="00DC5956" w:rsidRDefault="00DC5956" w:rsidP="001420B1">
      <w:pPr>
        <w:pStyle w:val="afffffffff2"/>
      </w:pPr>
      <w:r w:rsidRPr="00DC5956">
        <w:t>验证存储敏感数据的硬件模块是否具备防物理探测能力。</w:t>
      </w:r>
    </w:p>
    <w:p w14:paraId="6898C903" w14:textId="77777777" w:rsidR="00DC5956" w:rsidRPr="00DC5956" w:rsidRDefault="00DC5956" w:rsidP="001420B1">
      <w:pPr>
        <w:pStyle w:val="affc"/>
        <w:spacing w:before="240" w:after="240"/>
      </w:pPr>
      <w:bookmarkStart w:id="72" w:name="_Toc213078815"/>
      <w:r w:rsidRPr="00DC5956">
        <w:t>检验规则</w:t>
      </w:r>
      <w:bookmarkEnd w:id="72"/>
    </w:p>
    <w:p w14:paraId="486479DE" w14:textId="77777777" w:rsidR="00DC5956" w:rsidRPr="00DC5956" w:rsidRDefault="00DC5956" w:rsidP="001420B1">
      <w:pPr>
        <w:pStyle w:val="affd"/>
        <w:spacing w:before="120" w:after="120"/>
      </w:pPr>
      <w:bookmarkStart w:id="73" w:name="_Toc213078816"/>
      <w:r w:rsidRPr="00DC5956">
        <w:t>检验分类</w:t>
      </w:r>
      <w:bookmarkEnd w:id="73"/>
    </w:p>
    <w:p w14:paraId="51A40434" w14:textId="77777777" w:rsidR="00DC5956" w:rsidRPr="00DC5956" w:rsidRDefault="00DC5956" w:rsidP="001420B1">
      <w:pPr>
        <w:pStyle w:val="afffffffff3"/>
      </w:pPr>
      <w:r w:rsidRPr="00DC5956">
        <w:t>检验分为型式检验与出厂检验两类。</w:t>
      </w:r>
    </w:p>
    <w:p w14:paraId="1C420E78" w14:textId="77777777" w:rsidR="00DC5956" w:rsidRPr="00DC5956" w:rsidRDefault="00DC5956" w:rsidP="001420B1">
      <w:pPr>
        <w:pStyle w:val="afffffffff3"/>
      </w:pPr>
      <w:r w:rsidRPr="00DC5956">
        <w:t>型式检验</w:t>
      </w:r>
      <w:proofErr w:type="gramStart"/>
      <w:r w:rsidRPr="00DC5956">
        <w:t>适用于端侧</w:t>
      </w:r>
      <w:proofErr w:type="gramEnd"/>
      <w:r w:rsidRPr="00DC5956">
        <w:t xml:space="preserve"> AI 模型产品定型、转产、停产恢复生产、设计变更影响安全性能、年度质量抽检及监管部门要求的其他检验场景。</w:t>
      </w:r>
    </w:p>
    <w:p w14:paraId="2D31C153" w14:textId="77777777" w:rsidR="00DC5956" w:rsidRPr="00DC5956" w:rsidRDefault="00DC5956" w:rsidP="001420B1">
      <w:pPr>
        <w:pStyle w:val="afffffffff3"/>
      </w:pPr>
      <w:r w:rsidRPr="00DC5956">
        <w:t>出厂检验适用于每</w:t>
      </w:r>
      <w:proofErr w:type="gramStart"/>
      <w:r w:rsidRPr="00DC5956">
        <w:t>批次端侧</w:t>
      </w:r>
      <w:proofErr w:type="gramEnd"/>
      <w:r w:rsidRPr="00DC5956">
        <w:t xml:space="preserve"> AI 模型产品出厂前的质量检验。</w:t>
      </w:r>
    </w:p>
    <w:p w14:paraId="68D25BAD" w14:textId="77777777" w:rsidR="00DC5956" w:rsidRPr="00DC5956" w:rsidRDefault="00DC5956" w:rsidP="001420B1">
      <w:pPr>
        <w:pStyle w:val="affd"/>
        <w:spacing w:before="120" w:after="120"/>
      </w:pPr>
      <w:bookmarkStart w:id="74" w:name="_Toc213078817"/>
      <w:r w:rsidRPr="00DC5956">
        <w:t>检验项目</w:t>
      </w:r>
      <w:bookmarkEnd w:id="74"/>
    </w:p>
    <w:p w14:paraId="6913E379" w14:textId="77777777" w:rsidR="00DC5956" w:rsidRPr="00DC5956" w:rsidRDefault="00DC5956" w:rsidP="001420B1">
      <w:pPr>
        <w:pStyle w:val="afffffffff3"/>
      </w:pPr>
      <w:r w:rsidRPr="00DC5956">
        <w:t>型式检验需覆盖本文件规定的全部技术要求与试验方法。</w:t>
      </w:r>
    </w:p>
    <w:p w14:paraId="3B0A7AD0" w14:textId="77777777" w:rsidR="00DC5956" w:rsidRPr="00DC5956" w:rsidRDefault="00DC5956" w:rsidP="001420B1">
      <w:pPr>
        <w:pStyle w:val="afffffffff3"/>
      </w:pPr>
      <w:r w:rsidRPr="00DC5956">
        <w:t>出厂检验的必选项目包括数据采集安全、数据存储加密、身份认证、模型完整性校验、</w:t>
      </w:r>
      <w:proofErr w:type="gramStart"/>
      <w:r w:rsidRPr="00DC5956">
        <w:t>抗基础</w:t>
      </w:r>
      <w:proofErr w:type="gramEnd"/>
      <w:r w:rsidRPr="00DC5956">
        <w:t>对抗样本攻击、安全审计日志等关键安全指标。</w:t>
      </w:r>
    </w:p>
    <w:p w14:paraId="1C165FF2" w14:textId="77777777" w:rsidR="00DC5956" w:rsidRPr="00DC5956" w:rsidRDefault="00DC5956" w:rsidP="001420B1">
      <w:pPr>
        <w:pStyle w:val="afffffffff3"/>
      </w:pPr>
      <w:r w:rsidRPr="00DC5956">
        <w:t>出厂检验的可选项目可由供需双方根据产品应用场景与安全需求协商确定。</w:t>
      </w:r>
    </w:p>
    <w:p w14:paraId="216B8D59" w14:textId="77777777" w:rsidR="00DC5956" w:rsidRPr="00DC5956" w:rsidRDefault="00DC5956" w:rsidP="001420B1">
      <w:pPr>
        <w:pStyle w:val="affd"/>
        <w:spacing w:before="120" w:after="120"/>
      </w:pPr>
      <w:bookmarkStart w:id="75" w:name="_Toc213078818"/>
      <w:r w:rsidRPr="00DC5956">
        <w:t>抽样方法</w:t>
      </w:r>
      <w:bookmarkEnd w:id="75"/>
    </w:p>
    <w:p w14:paraId="361A5F48" w14:textId="77777777" w:rsidR="00DC5956" w:rsidRPr="00DC5956" w:rsidRDefault="00DC5956" w:rsidP="001420B1">
      <w:pPr>
        <w:pStyle w:val="afffffffff3"/>
      </w:pPr>
      <w:r w:rsidRPr="00DC5956">
        <w:t>型式检验抽样需从同一批次合格产品中随机抽取，抽样数量不少于 3 台（套），不足 3 台（套）时全检。</w:t>
      </w:r>
    </w:p>
    <w:p w14:paraId="2CC61FBB" w14:textId="77777777" w:rsidR="00DC5956" w:rsidRPr="00DC5956" w:rsidRDefault="00DC5956" w:rsidP="001420B1">
      <w:pPr>
        <w:pStyle w:val="afffffffff3"/>
      </w:pPr>
      <w:r w:rsidRPr="00DC5956">
        <w:t>出厂检验采用批次抽样检验方式，抽样比例由供需双方协商确定，且每批次抽样数量不少于 5 台（套），不足 5 台（套）时全检。</w:t>
      </w:r>
    </w:p>
    <w:p w14:paraId="47BC02DA" w14:textId="77777777" w:rsidR="00DC5956" w:rsidRPr="00DC5956" w:rsidRDefault="00DC5956" w:rsidP="001420B1">
      <w:pPr>
        <w:pStyle w:val="afffffffff3"/>
      </w:pPr>
      <w:r w:rsidRPr="00DC5956">
        <w:t>抽样需遵循随机抽样原则，确保样本具有代表性。</w:t>
      </w:r>
    </w:p>
    <w:p w14:paraId="12C64EB3" w14:textId="77777777" w:rsidR="00DC5956" w:rsidRPr="00DC5956" w:rsidRDefault="00DC5956" w:rsidP="001420B1">
      <w:pPr>
        <w:pStyle w:val="affd"/>
        <w:spacing w:before="120" w:after="120"/>
      </w:pPr>
      <w:bookmarkStart w:id="76" w:name="_Toc213078819"/>
      <w:r w:rsidRPr="00DC5956">
        <w:t>判定规则</w:t>
      </w:r>
      <w:bookmarkEnd w:id="76"/>
    </w:p>
    <w:p w14:paraId="5CC5D2E9" w14:textId="77777777" w:rsidR="00DC5956" w:rsidRPr="00DC5956" w:rsidRDefault="00DC5956" w:rsidP="001420B1">
      <w:pPr>
        <w:pStyle w:val="afffffffff3"/>
      </w:pPr>
      <w:r w:rsidRPr="00DC5956">
        <w:t>检验项目全部符合本文件要求时，判定该产品检验合格。</w:t>
      </w:r>
    </w:p>
    <w:p w14:paraId="2C392317" w14:textId="77777777" w:rsidR="00DC5956" w:rsidRPr="00DC5956" w:rsidRDefault="00DC5956" w:rsidP="001420B1">
      <w:pPr>
        <w:pStyle w:val="afffffffff3"/>
      </w:pPr>
      <w:r w:rsidRPr="00DC5956">
        <w:t>型式检验中若出现不合格项目，允许对该项目进行复检，</w:t>
      </w:r>
      <w:proofErr w:type="gramStart"/>
      <w:r w:rsidRPr="00DC5956">
        <w:t>复检需</w:t>
      </w:r>
      <w:proofErr w:type="gramEnd"/>
      <w:r w:rsidRPr="00DC5956">
        <w:t>更换同批次产品重新抽样，复检仍不合格则判定该产品型式检验不合格。</w:t>
      </w:r>
    </w:p>
    <w:p w14:paraId="2703F928" w14:textId="77777777" w:rsidR="00DC5956" w:rsidRPr="00DC5956" w:rsidRDefault="00DC5956" w:rsidP="001420B1">
      <w:pPr>
        <w:pStyle w:val="afffffffff3"/>
      </w:pPr>
      <w:r w:rsidRPr="00DC5956">
        <w:t>出厂检验中不合格项目数量不超过检验项目总数的 5%，且</w:t>
      </w:r>
      <w:proofErr w:type="gramStart"/>
      <w:r w:rsidRPr="00DC5956">
        <w:t>无关键</w:t>
      </w:r>
      <w:proofErr w:type="gramEnd"/>
      <w:r w:rsidRPr="00DC5956">
        <w:t>安全指标不合格时，允许对不合格项目进行整改后复检，复检合格则判定该批次产品合格；不合格项目数量超过 5% 或关键安全指标不合格时，判定该批次产品不合格。</w:t>
      </w:r>
    </w:p>
    <w:p w14:paraId="5E7A382A" w14:textId="77777777" w:rsidR="00DC5956" w:rsidRPr="00DC5956" w:rsidRDefault="00DC5956" w:rsidP="001420B1">
      <w:pPr>
        <w:pStyle w:val="afffffffff3"/>
      </w:pPr>
      <w:r w:rsidRPr="00DC5956">
        <w:t>关键安全指标包括数据加密强度、身份认证有效性、模型防篡改能力、个人敏感信息保护、抗攻击核心指标等，关键指标不合格直接判定产品检验不合格。</w:t>
      </w:r>
    </w:p>
    <w:p w14:paraId="11C98BC9" w14:textId="77777777" w:rsidR="00DC5956" w:rsidRPr="00DC5956" w:rsidRDefault="00DC5956" w:rsidP="001420B1">
      <w:pPr>
        <w:pStyle w:val="affd"/>
        <w:spacing w:before="120" w:after="120"/>
      </w:pPr>
      <w:bookmarkStart w:id="77" w:name="_Toc213078820"/>
      <w:r w:rsidRPr="00DC5956">
        <w:t>复检规则</w:t>
      </w:r>
      <w:bookmarkEnd w:id="77"/>
    </w:p>
    <w:p w14:paraId="7C046067" w14:textId="77777777" w:rsidR="00DC5956" w:rsidRPr="00DC5956" w:rsidRDefault="00DC5956" w:rsidP="001420B1">
      <w:pPr>
        <w:pStyle w:val="afffffffff3"/>
      </w:pPr>
      <w:r w:rsidRPr="00DC5956">
        <w:t xml:space="preserve">检验不合格的产品，生产企业需在 15 </w:t>
      </w:r>
      <w:proofErr w:type="gramStart"/>
      <w:r w:rsidRPr="00DC5956">
        <w:t>个</w:t>
      </w:r>
      <w:proofErr w:type="gramEnd"/>
      <w:r w:rsidRPr="00DC5956">
        <w:t>工作日内完成整改。</w:t>
      </w:r>
    </w:p>
    <w:p w14:paraId="4EF34D12" w14:textId="77777777" w:rsidR="00DC5956" w:rsidRPr="00DC5956" w:rsidRDefault="00DC5956" w:rsidP="001420B1">
      <w:pPr>
        <w:pStyle w:val="afffffffff3"/>
      </w:pPr>
      <w:r w:rsidRPr="00DC5956">
        <w:t>整改后的产品需重新提交检验，复检项目包括原不合格项目及相关关联项目。</w:t>
      </w:r>
    </w:p>
    <w:p w14:paraId="66E09CE7" w14:textId="77777777" w:rsidR="00DC5956" w:rsidRPr="00DC5956" w:rsidRDefault="00DC5956" w:rsidP="001420B1">
      <w:pPr>
        <w:pStyle w:val="afffffffff3"/>
      </w:pPr>
      <w:r w:rsidRPr="00DC5956">
        <w:t>型式检验</w:t>
      </w:r>
      <w:proofErr w:type="gramStart"/>
      <w:r w:rsidRPr="00DC5956">
        <w:t>复检仅</w:t>
      </w:r>
      <w:proofErr w:type="gramEnd"/>
      <w:r w:rsidRPr="00DC5956">
        <w:t>允许一次，复检仍不合格则该产品需重新进行产品设计与定型。</w:t>
      </w:r>
    </w:p>
    <w:p w14:paraId="51F0434D" w14:textId="77777777" w:rsidR="00DC5956" w:rsidRPr="00DC5956" w:rsidRDefault="00DC5956" w:rsidP="001420B1">
      <w:pPr>
        <w:pStyle w:val="afffffffff3"/>
      </w:pPr>
      <w:r w:rsidRPr="00DC5956">
        <w:t>出厂检验复检可允许不超过两次，两次复检仍不合格则该批次产品不得出厂，需全部整改后重新检验。</w:t>
      </w:r>
    </w:p>
    <w:p w14:paraId="0952C4B5" w14:textId="77777777" w:rsidR="00DC5956" w:rsidRPr="00DC5956" w:rsidRDefault="00DC5956" w:rsidP="001420B1">
      <w:pPr>
        <w:pStyle w:val="afffffffff3"/>
      </w:pPr>
      <w:r w:rsidRPr="00DC5956">
        <w:t>复检结果需形成完整检验报告，明确复检项目、测试数据、判定结论。</w:t>
      </w:r>
    </w:p>
    <w:p w14:paraId="21C1DE19" w14:textId="77777777" w:rsidR="00946826" w:rsidRPr="00DC5956" w:rsidRDefault="00946826">
      <w:pPr>
        <w:pStyle w:val="afffff7"/>
        <w:ind w:firstLine="420"/>
      </w:pPr>
    </w:p>
    <w:p w14:paraId="2B58521B" w14:textId="0C3E8E5F" w:rsidR="003F5FF8" w:rsidRDefault="00D324C1" w:rsidP="00D324C1">
      <w:pPr>
        <w:pStyle w:val="afffff7"/>
        <w:ind w:firstLineChars="0" w:firstLine="0"/>
        <w:jc w:val="center"/>
      </w:pPr>
      <w:bookmarkStart w:id="78" w:name="_Toc30049"/>
      <w:bookmarkStart w:id="79" w:name="_Toc18256"/>
      <w:bookmarkStart w:id="80" w:name="_Toc13894"/>
      <w:bookmarkStart w:id="81" w:name="BookMark8"/>
      <w:bookmarkEnd w:id="9"/>
      <w:bookmarkEnd w:id="78"/>
      <w:bookmarkEnd w:id="79"/>
      <w:bookmarkEnd w:id="80"/>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CC95" w14:textId="77777777" w:rsidR="00E92FA7" w:rsidRDefault="00E92FA7">
      <w:pPr>
        <w:spacing w:line="240" w:lineRule="auto"/>
      </w:pPr>
      <w:r>
        <w:separator/>
      </w:r>
    </w:p>
  </w:endnote>
  <w:endnote w:type="continuationSeparator" w:id="0">
    <w:p w14:paraId="2E38D3C3" w14:textId="77777777" w:rsidR="00E92FA7" w:rsidRDefault="00E92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8E47" w14:textId="77777777" w:rsidR="00E92FA7" w:rsidRDefault="00E92FA7">
      <w:pPr>
        <w:spacing w:line="240" w:lineRule="auto"/>
      </w:pPr>
      <w:r>
        <w:separator/>
      </w:r>
    </w:p>
  </w:footnote>
  <w:footnote w:type="continuationSeparator" w:id="0">
    <w:p w14:paraId="617EEBDD" w14:textId="77777777" w:rsidR="00E92FA7" w:rsidRDefault="00E92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DA4"/>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0B1"/>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10E3"/>
    <w:rsid w:val="00233D64"/>
    <w:rsid w:val="00233DB5"/>
    <w:rsid w:val="0023482A"/>
    <w:rsid w:val="002352D0"/>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75D3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4F9F"/>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4519"/>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4663"/>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6FA5"/>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0B01"/>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2F5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956"/>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2FA7"/>
    <w:rsid w:val="00E9311F"/>
    <w:rsid w:val="00E934D1"/>
    <w:rsid w:val="00E94AF0"/>
    <w:rsid w:val="00E95D13"/>
    <w:rsid w:val="00E95DD3"/>
    <w:rsid w:val="00E969D5"/>
    <w:rsid w:val="00EA1A2F"/>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29AD"/>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6ED"/>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1538</TotalTime>
  <Pages>1</Pages>
  <Words>5640</Words>
  <Characters>5753</Characters>
  <Application>Microsoft Office Word</Application>
  <DocSecurity>0</DocSecurity>
  <Lines>213</Lines>
  <Paragraphs>232</Paragraphs>
  <ScaleCrop>false</ScaleCrop>
  <Company>PCMI</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443</cp:revision>
  <cp:lastPrinted>2025-01-06T08:01:00Z</cp:lastPrinted>
  <dcterms:created xsi:type="dcterms:W3CDTF">2023-08-16T03:16:00Z</dcterms:created>
  <dcterms:modified xsi:type="dcterms:W3CDTF">2025-11-03T13:46:00Z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