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6A85CB24"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E94A66" w:rsidRPr="00E94A66">
        <w:rPr>
          <w:rFonts w:ascii="黑体" w:eastAsia="黑体" w:hAnsi="黑体" w:cs="黑体"/>
          <w:szCs w:val="22"/>
        </w:rPr>
        <w:t>27.140</w:t>
      </w:r>
      <w:r>
        <w:rPr>
          <w:rFonts w:ascii="黑体" w:eastAsia="黑体" w:hAnsi="黑体" w:cs="黑体" w:hint="eastAsia"/>
          <w:color w:val="FF0000"/>
          <w:szCs w:val="22"/>
        </w:rPr>
        <w:t xml:space="preserve">       </w:t>
      </w:r>
    </w:p>
    <w:p w14:paraId="2C5F77EA" w14:textId="0A4856A8"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E94A66">
        <w:rPr>
          <w:rFonts w:ascii="黑体" w:eastAsia="黑体" w:hAnsi="黑体" w:cs="黑体" w:hint="eastAsia"/>
          <w:szCs w:val="22"/>
        </w:rPr>
        <w:t>P 55</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09090D45" w:rsidR="003F5FF8" w:rsidRDefault="00B57BD1">
      <w:pPr>
        <w:spacing w:line="360" w:lineRule="auto"/>
        <w:jc w:val="center"/>
        <w:rPr>
          <w:rFonts w:ascii="Times New Roman" w:eastAsia="黑体" w:hAnsi="Times New Roman"/>
        </w:rPr>
      </w:pPr>
      <w:bookmarkStart w:id="0" w:name="OLE_LINK2"/>
      <w:r w:rsidRPr="00B57BD1">
        <w:rPr>
          <w:rFonts w:ascii="Times New Roman" w:eastAsia="黑体" w:hAnsi="Times New Roman" w:hint="eastAsia"/>
          <w:sz w:val="52"/>
          <w:szCs w:val="52"/>
        </w:rPr>
        <w:t>水利工程</w:t>
      </w:r>
      <w:r w:rsidRPr="00B57BD1">
        <w:rPr>
          <w:rFonts w:ascii="Times New Roman" w:eastAsia="黑体" w:hAnsi="Times New Roman" w:hint="eastAsia"/>
          <w:sz w:val="52"/>
          <w:szCs w:val="52"/>
        </w:rPr>
        <w:t>AI</w:t>
      </w:r>
      <w:r w:rsidRPr="00B57BD1">
        <w:rPr>
          <w:rFonts w:ascii="Times New Roman" w:eastAsia="黑体" w:hAnsi="Times New Roman" w:hint="eastAsia"/>
          <w:sz w:val="52"/>
          <w:szCs w:val="52"/>
        </w:rPr>
        <w:t>施工安全监测系统建设规程</w:t>
      </w:r>
    </w:p>
    <w:bookmarkEnd w:id="0"/>
    <w:p w14:paraId="12AD9E2D" w14:textId="2CF91B8B" w:rsidR="003F5FF8" w:rsidRDefault="00AD27A1">
      <w:pPr>
        <w:spacing w:line="360" w:lineRule="auto"/>
        <w:rPr>
          <w:rFonts w:ascii="Times New Roman" w:hAnsi="Times New Roman"/>
          <w:szCs w:val="22"/>
        </w:rPr>
      </w:pPr>
      <w:r w:rsidRPr="00AD27A1">
        <w:rPr>
          <w:rFonts w:ascii="Times New Roman" w:eastAsia="黑体" w:hAnsi="Times New Roman"/>
          <w:sz w:val="28"/>
          <w:szCs w:val="28"/>
        </w:rPr>
        <w:t>Code for the Construction of AI-based Construction Safety Monitoring System for Water Conservancy Projects</w:t>
      </w: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363ACF7A" w14:textId="77777777" w:rsidR="00AD27A1" w:rsidRDefault="00AD27A1" w:rsidP="00AD27A1">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AD27A1">
        <w:rPr>
          <w:rFonts w:hint="eastAsia"/>
          <w:spacing w:val="320"/>
        </w:rPr>
        <w:lastRenderedPageBreak/>
        <w:t>目</w:t>
      </w:r>
      <w:r>
        <w:rPr>
          <w:rFonts w:hint="eastAsia"/>
        </w:rPr>
        <w:t>次</w:t>
      </w:r>
    </w:p>
    <w:p w14:paraId="59342FEE" w14:textId="6339EAEA" w:rsidR="00AD27A1" w:rsidRPr="00AD27A1" w:rsidRDefault="00AD27A1">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AD27A1">
        <w:fldChar w:fldCharType="begin"/>
      </w:r>
      <w:r w:rsidRPr="00AD27A1">
        <w:instrText xml:space="preserve"> TOC \o "1-1" \h \t "标准文件_一级条标题,2,标准文件_附录一级条标题,2," </w:instrText>
      </w:r>
      <w:r w:rsidRPr="00AD27A1">
        <w:fldChar w:fldCharType="separate"/>
      </w:r>
      <w:hyperlink w:anchor="_Toc212839475" w:history="1">
        <w:r w:rsidRPr="00AD27A1">
          <w:rPr>
            <w:rStyle w:val="affffd"/>
            <w:rFonts w:hint="eastAsia"/>
            <w:noProof/>
          </w:rPr>
          <w:t>前言</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_Toc212839475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II</w:t>
        </w:r>
        <w:r w:rsidRPr="00AD27A1">
          <w:rPr>
            <w:rFonts w:hint="eastAsia"/>
            <w:noProof/>
          </w:rPr>
          <w:fldChar w:fldCharType="end"/>
        </w:r>
      </w:hyperlink>
    </w:p>
    <w:p w14:paraId="421FB14D" w14:textId="5B6071EA" w:rsidR="00AD27A1" w:rsidRPr="00AD27A1" w:rsidRDefault="00AD27A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39476" w:history="1">
        <w:r w:rsidRPr="00AD27A1">
          <w:rPr>
            <w:rStyle w:val="affffd"/>
            <w:rFonts w:hint="eastAsia"/>
            <w:noProof/>
          </w:rPr>
          <w:t>水利工程AI施工安全监测系统建设规程</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_Toc212839476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1</w:t>
        </w:r>
        <w:r w:rsidRPr="00AD27A1">
          <w:rPr>
            <w:rFonts w:hint="eastAsia"/>
            <w:noProof/>
          </w:rPr>
          <w:fldChar w:fldCharType="end"/>
        </w:r>
      </w:hyperlink>
    </w:p>
    <w:p w14:paraId="54E1A9C4" w14:textId="58C9E3E8" w:rsidR="00AD27A1" w:rsidRPr="00AD27A1" w:rsidRDefault="00AD27A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39477" w:history="1">
        <w:r w:rsidRPr="00AD27A1">
          <w:rPr>
            <w:rStyle w:val="affffd"/>
            <w:rFonts w:hint="eastAsia"/>
            <w:noProof/>
          </w:rPr>
          <w:t>1</w:t>
        </w:r>
        <w:r>
          <w:rPr>
            <w:rStyle w:val="affffd"/>
            <w:noProof/>
          </w:rPr>
          <w:t xml:space="preserve"> </w:t>
        </w:r>
        <w:r w:rsidRPr="00AD27A1">
          <w:rPr>
            <w:rStyle w:val="affffd"/>
            <w:rFonts w:hint="eastAsia"/>
            <w:noProof/>
          </w:rPr>
          <w:t xml:space="preserve"> 范围</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_Toc212839477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1</w:t>
        </w:r>
        <w:r w:rsidRPr="00AD27A1">
          <w:rPr>
            <w:rFonts w:hint="eastAsia"/>
            <w:noProof/>
          </w:rPr>
          <w:fldChar w:fldCharType="end"/>
        </w:r>
      </w:hyperlink>
    </w:p>
    <w:p w14:paraId="703AB963" w14:textId="5439272D" w:rsidR="00AD27A1" w:rsidRPr="00AD27A1" w:rsidRDefault="00AD27A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39478" w:history="1">
        <w:r w:rsidRPr="00AD27A1">
          <w:rPr>
            <w:rStyle w:val="affffd"/>
            <w:rFonts w:hint="eastAsia"/>
            <w:noProof/>
          </w:rPr>
          <w:t>2</w:t>
        </w:r>
        <w:r>
          <w:rPr>
            <w:rStyle w:val="affffd"/>
            <w:noProof/>
          </w:rPr>
          <w:t xml:space="preserve"> </w:t>
        </w:r>
        <w:r w:rsidRPr="00AD27A1">
          <w:rPr>
            <w:rStyle w:val="affffd"/>
            <w:rFonts w:hint="eastAsia"/>
            <w:noProof/>
          </w:rPr>
          <w:t xml:space="preserve"> 规范性引用文件</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_Toc212839478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1</w:t>
        </w:r>
        <w:r w:rsidRPr="00AD27A1">
          <w:rPr>
            <w:rFonts w:hint="eastAsia"/>
            <w:noProof/>
          </w:rPr>
          <w:fldChar w:fldCharType="end"/>
        </w:r>
      </w:hyperlink>
    </w:p>
    <w:p w14:paraId="17E70E77" w14:textId="2FA0D8C4" w:rsidR="00AD27A1" w:rsidRPr="00AD27A1" w:rsidRDefault="00AD27A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39479" w:history="1">
        <w:r w:rsidRPr="00AD27A1">
          <w:rPr>
            <w:rStyle w:val="affffd"/>
            <w:rFonts w:hint="eastAsia"/>
            <w:noProof/>
          </w:rPr>
          <w:t>3</w:t>
        </w:r>
        <w:r>
          <w:rPr>
            <w:rStyle w:val="affffd"/>
            <w:noProof/>
          </w:rPr>
          <w:t xml:space="preserve"> </w:t>
        </w:r>
        <w:r w:rsidRPr="00AD27A1">
          <w:rPr>
            <w:rStyle w:val="affffd"/>
            <w:rFonts w:hint="eastAsia"/>
            <w:noProof/>
          </w:rPr>
          <w:t xml:space="preserve"> 术语和定义</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_Toc212839479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1</w:t>
        </w:r>
        <w:r w:rsidRPr="00AD27A1">
          <w:rPr>
            <w:rFonts w:hint="eastAsia"/>
            <w:noProof/>
          </w:rPr>
          <w:fldChar w:fldCharType="end"/>
        </w:r>
      </w:hyperlink>
    </w:p>
    <w:p w14:paraId="1622BCAE" w14:textId="48A8B4DD" w:rsidR="00AD27A1" w:rsidRPr="00AD27A1" w:rsidRDefault="00AD27A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39480" w:history="1">
        <w:r w:rsidRPr="00AD27A1">
          <w:rPr>
            <w:rStyle w:val="affffd"/>
            <w:rFonts w:hint="eastAsia"/>
            <w:noProof/>
          </w:rPr>
          <w:t>4</w:t>
        </w:r>
        <w:r>
          <w:rPr>
            <w:rStyle w:val="affffd"/>
            <w:noProof/>
          </w:rPr>
          <w:t xml:space="preserve"> </w:t>
        </w:r>
        <w:r w:rsidRPr="00AD27A1">
          <w:rPr>
            <w:rStyle w:val="affffd"/>
            <w:rFonts w:hint="eastAsia"/>
            <w:noProof/>
          </w:rPr>
          <w:t xml:space="preserve"> 总则</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_Toc212839480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1</w:t>
        </w:r>
        <w:r w:rsidRPr="00AD27A1">
          <w:rPr>
            <w:rFonts w:hint="eastAsia"/>
            <w:noProof/>
          </w:rPr>
          <w:fldChar w:fldCharType="end"/>
        </w:r>
      </w:hyperlink>
    </w:p>
    <w:p w14:paraId="4DAD23B2" w14:textId="0B2F5E13" w:rsidR="00AD27A1" w:rsidRPr="00AD27A1" w:rsidRDefault="00AD27A1">
      <w:pPr>
        <w:pStyle w:val="TOC2"/>
        <w:rPr>
          <w:rFonts w:asciiTheme="minorHAnsi" w:eastAsiaTheme="minorEastAsia" w:hAnsiTheme="minorHAnsi" w:cstheme="minorBidi" w:hint="eastAsia"/>
          <w:noProof/>
          <w:sz w:val="22"/>
          <w:szCs w:val="24"/>
          <w14:ligatures w14:val="standardContextual"/>
        </w:rPr>
      </w:pPr>
      <w:hyperlink w:anchor="_Toc212839481" w:history="1">
        <w:r w:rsidRPr="00AD27A1">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AD27A1">
          <w:rPr>
            <w:rStyle w:val="affffd"/>
            <w:rFonts w:hint="eastAsia"/>
            <w:noProof/>
          </w:rPr>
          <w:t xml:space="preserve"> 建设原则</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_Toc212839481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1</w:t>
        </w:r>
        <w:r w:rsidRPr="00AD27A1">
          <w:rPr>
            <w:rFonts w:hint="eastAsia"/>
            <w:noProof/>
          </w:rPr>
          <w:fldChar w:fldCharType="end"/>
        </w:r>
      </w:hyperlink>
    </w:p>
    <w:p w14:paraId="063F3E42" w14:textId="3338C5EF" w:rsidR="00AD27A1" w:rsidRPr="00AD27A1" w:rsidRDefault="00AD27A1">
      <w:pPr>
        <w:pStyle w:val="TOC2"/>
        <w:rPr>
          <w:rFonts w:asciiTheme="minorHAnsi" w:eastAsiaTheme="minorEastAsia" w:hAnsiTheme="minorHAnsi" w:cstheme="minorBidi" w:hint="eastAsia"/>
          <w:noProof/>
          <w:sz w:val="22"/>
          <w:szCs w:val="24"/>
          <w14:ligatures w14:val="standardContextual"/>
        </w:rPr>
      </w:pPr>
      <w:hyperlink w:anchor="_Toc212839482" w:history="1">
        <w:r w:rsidRPr="00AD27A1">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AD27A1">
          <w:rPr>
            <w:rStyle w:val="affffd"/>
            <w:rFonts w:hint="eastAsia"/>
            <w:noProof/>
          </w:rPr>
          <w:t xml:space="preserve"> 建设目标</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_Toc212839482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2</w:t>
        </w:r>
        <w:r w:rsidRPr="00AD27A1">
          <w:rPr>
            <w:rFonts w:hint="eastAsia"/>
            <w:noProof/>
          </w:rPr>
          <w:fldChar w:fldCharType="end"/>
        </w:r>
      </w:hyperlink>
    </w:p>
    <w:p w14:paraId="43440E3E" w14:textId="240E4328" w:rsidR="00AD27A1" w:rsidRPr="00AD27A1" w:rsidRDefault="00AD27A1">
      <w:pPr>
        <w:pStyle w:val="TOC2"/>
        <w:rPr>
          <w:rFonts w:asciiTheme="minorHAnsi" w:eastAsiaTheme="minorEastAsia" w:hAnsiTheme="minorHAnsi" w:cstheme="minorBidi" w:hint="eastAsia"/>
          <w:noProof/>
          <w:sz w:val="22"/>
          <w:szCs w:val="24"/>
          <w14:ligatures w14:val="standardContextual"/>
        </w:rPr>
      </w:pPr>
      <w:hyperlink w:anchor="_Toc212839483" w:history="1">
        <w:r w:rsidRPr="00AD27A1">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AD27A1">
          <w:rPr>
            <w:rStyle w:val="affffd"/>
            <w:rFonts w:hint="eastAsia"/>
            <w:noProof/>
          </w:rPr>
          <w:t xml:space="preserve"> 适用场景</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_Toc212839483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2</w:t>
        </w:r>
        <w:r w:rsidRPr="00AD27A1">
          <w:rPr>
            <w:rFonts w:hint="eastAsia"/>
            <w:noProof/>
          </w:rPr>
          <w:fldChar w:fldCharType="end"/>
        </w:r>
      </w:hyperlink>
    </w:p>
    <w:p w14:paraId="24E33711" w14:textId="52332D7F" w:rsidR="00AD27A1" w:rsidRPr="00AD27A1" w:rsidRDefault="00AD27A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39484" w:history="1">
        <w:r w:rsidRPr="00AD27A1">
          <w:rPr>
            <w:rStyle w:val="affffd"/>
            <w:rFonts w:hint="eastAsia"/>
            <w:noProof/>
          </w:rPr>
          <w:t>5</w:t>
        </w:r>
        <w:r>
          <w:rPr>
            <w:rStyle w:val="affffd"/>
            <w:noProof/>
          </w:rPr>
          <w:t xml:space="preserve"> </w:t>
        </w:r>
        <w:r w:rsidRPr="00AD27A1">
          <w:rPr>
            <w:rStyle w:val="affffd"/>
            <w:rFonts w:hint="eastAsia"/>
            <w:noProof/>
          </w:rPr>
          <w:t xml:space="preserve"> 系统构成与技术要求</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_Toc212839484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2</w:t>
        </w:r>
        <w:r w:rsidRPr="00AD27A1">
          <w:rPr>
            <w:rFonts w:hint="eastAsia"/>
            <w:noProof/>
          </w:rPr>
          <w:fldChar w:fldCharType="end"/>
        </w:r>
      </w:hyperlink>
    </w:p>
    <w:p w14:paraId="3BC45926" w14:textId="1065446C" w:rsidR="00AD27A1" w:rsidRPr="00AD27A1" w:rsidRDefault="00AD27A1">
      <w:pPr>
        <w:pStyle w:val="TOC2"/>
        <w:rPr>
          <w:rFonts w:asciiTheme="minorHAnsi" w:eastAsiaTheme="minorEastAsia" w:hAnsiTheme="minorHAnsi" w:cstheme="minorBidi" w:hint="eastAsia"/>
          <w:noProof/>
          <w:sz w:val="22"/>
          <w:szCs w:val="24"/>
          <w14:ligatures w14:val="standardContextual"/>
        </w:rPr>
      </w:pPr>
      <w:hyperlink w:anchor="_Toc212839485" w:history="1">
        <w:r w:rsidRPr="00AD27A1">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AD27A1">
          <w:rPr>
            <w:rStyle w:val="affffd"/>
            <w:rFonts w:hint="eastAsia"/>
            <w:noProof/>
          </w:rPr>
          <w:t xml:space="preserve"> 系统整体架构</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_Toc212839485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2</w:t>
        </w:r>
        <w:r w:rsidRPr="00AD27A1">
          <w:rPr>
            <w:rFonts w:hint="eastAsia"/>
            <w:noProof/>
          </w:rPr>
          <w:fldChar w:fldCharType="end"/>
        </w:r>
      </w:hyperlink>
    </w:p>
    <w:p w14:paraId="769CD5B4" w14:textId="17FE8A33" w:rsidR="00AD27A1" w:rsidRPr="00AD27A1" w:rsidRDefault="00AD27A1">
      <w:pPr>
        <w:pStyle w:val="TOC2"/>
        <w:rPr>
          <w:rFonts w:asciiTheme="minorHAnsi" w:eastAsiaTheme="minorEastAsia" w:hAnsiTheme="minorHAnsi" w:cstheme="minorBidi" w:hint="eastAsia"/>
          <w:noProof/>
          <w:sz w:val="22"/>
          <w:szCs w:val="24"/>
          <w14:ligatures w14:val="standardContextual"/>
        </w:rPr>
      </w:pPr>
      <w:hyperlink w:anchor="_Toc212839486" w:history="1">
        <w:r w:rsidRPr="00AD27A1">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AD27A1">
          <w:rPr>
            <w:rStyle w:val="affffd"/>
            <w:rFonts w:hint="eastAsia"/>
            <w:noProof/>
          </w:rPr>
          <w:t xml:space="preserve"> 感知层技术要求</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_Toc212839486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2</w:t>
        </w:r>
        <w:r w:rsidRPr="00AD27A1">
          <w:rPr>
            <w:rFonts w:hint="eastAsia"/>
            <w:noProof/>
          </w:rPr>
          <w:fldChar w:fldCharType="end"/>
        </w:r>
      </w:hyperlink>
    </w:p>
    <w:p w14:paraId="79BF3E7E" w14:textId="1B088B64" w:rsidR="00AD27A1" w:rsidRPr="00AD27A1" w:rsidRDefault="00AD27A1">
      <w:pPr>
        <w:pStyle w:val="TOC2"/>
        <w:rPr>
          <w:rFonts w:asciiTheme="minorHAnsi" w:eastAsiaTheme="minorEastAsia" w:hAnsiTheme="minorHAnsi" w:cstheme="minorBidi" w:hint="eastAsia"/>
          <w:noProof/>
          <w:sz w:val="22"/>
          <w:szCs w:val="24"/>
          <w14:ligatures w14:val="standardContextual"/>
        </w:rPr>
      </w:pPr>
      <w:hyperlink w:anchor="_Toc212839487" w:history="1">
        <w:r w:rsidRPr="00AD27A1">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AD27A1">
          <w:rPr>
            <w:rStyle w:val="affffd"/>
            <w:rFonts w:hint="eastAsia"/>
            <w:noProof/>
          </w:rPr>
          <w:t xml:space="preserve"> 传输层技术要求</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_Toc212839487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3</w:t>
        </w:r>
        <w:r w:rsidRPr="00AD27A1">
          <w:rPr>
            <w:rFonts w:hint="eastAsia"/>
            <w:noProof/>
          </w:rPr>
          <w:fldChar w:fldCharType="end"/>
        </w:r>
      </w:hyperlink>
    </w:p>
    <w:p w14:paraId="38CD5B63" w14:textId="31D82C08" w:rsidR="00AD27A1" w:rsidRPr="00AD27A1" w:rsidRDefault="00AD27A1">
      <w:pPr>
        <w:pStyle w:val="TOC2"/>
        <w:rPr>
          <w:rFonts w:asciiTheme="minorHAnsi" w:eastAsiaTheme="minorEastAsia" w:hAnsiTheme="minorHAnsi" w:cstheme="minorBidi" w:hint="eastAsia"/>
          <w:noProof/>
          <w:sz w:val="22"/>
          <w:szCs w:val="24"/>
          <w14:ligatures w14:val="standardContextual"/>
        </w:rPr>
      </w:pPr>
      <w:hyperlink w:anchor="_Toc212839488" w:history="1">
        <w:r w:rsidRPr="00AD27A1">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AD27A1">
          <w:rPr>
            <w:rStyle w:val="affffd"/>
            <w:rFonts w:hint="eastAsia"/>
            <w:noProof/>
          </w:rPr>
          <w:t xml:space="preserve"> 平台层技术要求</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_Toc212839488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4</w:t>
        </w:r>
        <w:r w:rsidRPr="00AD27A1">
          <w:rPr>
            <w:rFonts w:hint="eastAsia"/>
            <w:noProof/>
          </w:rPr>
          <w:fldChar w:fldCharType="end"/>
        </w:r>
      </w:hyperlink>
    </w:p>
    <w:p w14:paraId="3937C94B" w14:textId="4D1E0B4B" w:rsidR="00AD27A1" w:rsidRPr="00AD27A1" w:rsidRDefault="00AD27A1">
      <w:pPr>
        <w:pStyle w:val="TOC2"/>
        <w:rPr>
          <w:rFonts w:asciiTheme="minorHAnsi" w:eastAsiaTheme="minorEastAsia" w:hAnsiTheme="minorHAnsi" w:cstheme="minorBidi" w:hint="eastAsia"/>
          <w:noProof/>
          <w:sz w:val="22"/>
          <w:szCs w:val="24"/>
          <w14:ligatures w14:val="standardContextual"/>
        </w:rPr>
      </w:pPr>
      <w:hyperlink w:anchor="_Toc212839489" w:history="1">
        <w:r w:rsidRPr="00AD27A1">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AD27A1">
          <w:rPr>
            <w:rStyle w:val="affffd"/>
            <w:rFonts w:hint="eastAsia"/>
            <w:noProof/>
          </w:rPr>
          <w:t xml:space="preserve"> AI 分析模型技术要求</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_Toc212839489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5</w:t>
        </w:r>
        <w:r w:rsidRPr="00AD27A1">
          <w:rPr>
            <w:rFonts w:hint="eastAsia"/>
            <w:noProof/>
          </w:rPr>
          <w:fldChar w:fldCharType="end"/>
        </w:r>
      </w:hyperlink>
    </w:p>
    <w:p w14:paraId="2C322467" w14:textId="14A414AA" w:rsidR="00AD27A1" w:rsidRPr="00AD27A1" w:rsidRDefault="00AD27A1">
      <w:pPr>
        <w:pStyle w:val="TOC2"/>
        <w:rPr>
          <w:rFonts w:asciiTheme="minorHAnsi" w:eastAsiaTheme="minorEastAsia" w:hAnsiTheme="minorHAnsi" w:cstheme="minorBidi" w:hint="eastAsia"/>
          <w:noProof/>
          <w:sz w:val="22"/>
          <w:szCs w:val="24"/>
          <w14:ligatures w14:val="standardContextual"/>
        </w:rPr>
      </w:pPr>
      <w:hyperlink w:anchor="_Toc212839490" w:history="1">
        <w:r w:rsidRPr="00AD27A1">
          <w:rPr>
            <w:rStyle w:val="affffd"/>
            <w:rFonts w:hint="eastAsia"/>
            <w:noProof/>
            <w14:scene3d>
              <w14:camera w14:prst="orthographicFront"/>
              <w14:lightRig w14:rig="threePt" w14:dir="t">
                <w14:rot w14:lat="0" w14:lon="0" w14:rev="0"/>
              </w14:lightRig>
            </w14:scene3d>
          </w:rPr>
          <w:t>5.6</w:t>
        </w:r>
        <w:r>
          <w:rPr>
            <w:rStyle w:val="affffd"/>
            <w:noProof/>
            <w14:scene3d>
              <w14:camera w14:prst="orthographicFront"/>
              <w14:lightRig w14:rig="threePt" w14:dir="t">
                <w14:rot w14:lat="0" w14:lon="0" w14:rev="0"/>
              </w14:lightRig>
            </w14:scene3d>
          </w:rPr>
          <w:t xml:space="preserve"> </w:t>
        </w:r>
        <w:r w:rsidRPr="00AD27A1">
          <w:rPr>
            <w:rStyle w:val="affffd"/>
            <w:rFonts w:hint="eastAsia"/>
            <w:noProof/>
          </w:rPr>
          <w:t xml:space="preserve"> 应用层功能要求</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_Toc212839490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5</w:t>
        </w:r>
        <w:r w:rsidRPr="00AD27A1">
          <w:rPr>
            <w:rFonts w:hint="eastAsia"/>
            <w:noProof/>
          </w:rPr>
          <w:fldChar w:fldCharType="end"/>
        </w:r>
      </w:hyperlink>
    </w:p>
    <w:p w14:paraId="1AAB5B50" w14:textId="75B97E1E" w:rsidR="00AD27A1" w:rsidRPr="00AD27A1" w:rsidRDefault="00AD27A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39491" w:history="1">
        <w:r w:rsidRPr="00AD27A1">
          <w:rPr>
            <w:rStyle w:val="affffd"/>
            <w:rFonts w:hint="eastAsia"/>
            <w:noProof/>
          </w:rPr>
          <w:t>6</w:t>
        </w:r>
        <w:r>
          <w:rPr>
            <w:rStyle w:val="affffd"/>
            <w:noProof/>
          </w:rPr>
          <w:t xml:space="preserve"> </w:t>
        </w:r>
        <w:r w:rsidRPr="00AD27A1">
          <w:rPr>
            <w:rStyle w:val="affffd"/>
            <w:rFonts w:hint="eastAsia"/>
            <w:noProof/>
          </w:rPr>
          <w:t xml:space="preserve"> 系统建设与施工</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_Toc212839491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6</w:t>
        </w:r>
        <w:r w:rsidRPr="00AD27A1">
          <w:rPr>
            <w:rFonts w:hint="eastAsia"/>
            <w:noProof/>
          </w:rPr>
          <w:fldChar w:fldCharType="end"/>
        </w:r>
      </w:hyperlink>
    </w:p>
    <w:p w14:paraId="3ADAC203" w14:textId="68284639" w:rsidR="00AD27A1" w:rsidRPr="00AD27A1" w:rsidRDefault="00AD27A1">
      <w:pPr>
        <w:pStyle w:val="TOC2"/>
        <w:rPr>
          <w:rFonts w:asciiTheme="minorHAnsi" w:eastAsiaTheme="minorEastAsia" w:hAnsiTheme="minorHAnsi" w:cstheme="minorBidi" w:hint="eastAsia"/>
          <w:noProof/>
          <w:sz w:val="22"/>
          <w:szCs w:val="24"/>
          <w14:ligatures w14:val="standardContextual"/>
        </w:rPr>
      </w:pPr>
      <w:hyperlink w:anchor="_Toc212839492" w:history="1">
        <w:r w:rsidRPr="00AD27A1">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AD27A1">
          <w:rPr>
            <w:rStyle w:val="affffd"/>
            <w:rFonts w:hint="eastAsia"/>
            <w:noProof/>
          </w:rPr>
          <w:t xml:space="preserve"> 建设流程</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_Toc212839492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6</w:t>
        </w:r>
        <w:r w:rsidRPr="00AD27A1">
          <w:rPr>
            <w:rFonts w:hint="eastAsia"/>
            <w:noProof/>
          </w:rPr>
          <w:fldChar w:fldCharType="end"/>
        </w:r>
      </w:hyperlink>
    </w:p>
    <w:p w14:paraId="7551BE89" w14:textId="6C1AE653" w:rsidR="00AD27A1" w:rsidRPr="00AD27A1" w:rsidRDefault="00AD27A1">
      <w:pPr>
        <w:pStyle w:val="TOC2"/>
        <w:rPr>
          <w:rFonts w:asciiTheme="minorHAnsi" w:eastAsiaTheme="minorEastAsia" w:hAnsiTheme="minorHAnsi" w:cstheme="minorBidi" w:hint="eastAsia"/>
          <w:noProof/>
          <w:sz w:val="22"/>
          <w:szCs w:val="24"/>
          <w14:ligatures w14:val="standardContextual"/>
        </w:rPr>
      </w:pPr>
      <w:hyperlink w:anchor="_Toc212839493" w:history="1">
        <w:r w:rsidRPr="00AD27A1">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AD27A1">
          <w:rPr>
            <w:rStyle w:val="affffd"/>
            <w:rFonts w:hint="eastAsia"/>
            <w:noProof/>
          </w:rPr>
          <w:t xml:space="preserve"> 施工要求</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_Toc212839493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7</w:t>
        </w:r>
        <w:r w:rsidRPr="00AD27A1">
          <w:rPr>
            <w:rFonts w:hint="eastAsia"/>
            <w:noProof/>
          </w:rPr>
          <w:fldChar w:fldCharType="end"/>
        </w:r>
      </w:hyperlink>
    </w:p>
    <w:p w14:paraId="5C07789E" w14:textId="5F02F463" w:rsidR="00AD27A1" w:rsidRPr="00AD27A1" w:rsidRDefault="00AD27A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39494" w:history="1">
        <w:r w:rsidRPr="00AD27A1">
          <w:rPr>
            <w:rStyle w:val="affffd"/>
            <w:rFonts w:hint="eastAsia"/>
            <w:noProof/>
          </w:rPr>
          <w:t>7</w:t>
        </w:r>
        <w:r>
          <w:rPr>
            <w:rStyle w:val="affffd"/>
            <w:noProof/>
          </w:rPr>
          <w:t xml:space="preserve"> </w:t>
        </w:r>
        <w:r w:rsidRPr="00AD27A1">
          <w:rPr>
            <w:rStyle w:val="affffd"/>
            <w:rFonts w:hint="eastAsia"/>
            <w:noProof/>
          </w:rPr>
          <w:t xml:space="preserve"> 系统调试与验收</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_Toc212839494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8</w:t>
        </w:r>
        <w:r w:rsidRPr="00AD27A1">
          <w:rPr>
            <w:rFonts w:hint="eastAsia"/>
            <w:noProof/>
          </w:rPr>
          <w:fldChar w:fldCharType="end"/>
        </w:r>
      </w:hyperlink>
    </w:p>
    <w:p w14:paraId="25AB2023" w14:textId="0F666C15" w:rsidR="00AD27A1" w:rsidRPr="00AD27A1" w:rsidRDefault="00AD27A1">
      <w:pPr>
        <w:pStyle w:val="TOC2"/>
        <w:rPr>
          <w:rFonts w:asciiTheme="minorHAnsi" w:eastAsiaTheme="minorEastAsia" w:hAnsiTheme="minorHAnsi" w:cstheme="minorBidi" w:hint="eastAsia"/>
          <w:noProof/>
          <w:sz w:val="22"/>
          <w:szCs w:val="24"/>
          <w14:ligatures w14:val="standardContextual"/>
        </w:rPr>
      </w:pPr>
      <w:hyperlink w:anchor="_Toc212839495" w:history="1">
        <w:r w:rsidRPr="00AD27A1">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AD27A1">
          <w:rPr>
            <w:rStyle w:val="affffd"/>
            <w:rFonts w:hint="eastAsia"/>
            <w:noProof/>
          </w:rPr>
          <w:t xml:space="preserve"> 调试要求</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_Toc212839495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8</w:t>
        </w:r>
        <w:r w:rsidRPr="00AD27A1">
          <w:rPr>
            <w:rFonts w:hint="eastAsia"/>
            <w:noProof/>
          </w:rPr>
          <w:fldChar w:fldCharType="end"/>
        </w:r>
      </w:hyperlink>
    </w:p>
    <w:p w14:paraId="30FCB748" w14:textId="674D2D9B" w:rsidR="00AD27A1" w:rsidRPr="00AD27A1" w:rsidRDefault="00AD27A1">
      <w:pPr>
        <w:pStyle w:val="TOC2"/>
        <w:rPr>
          <w:rFonts w:asciiTheme="minorHAnsi" w:eastAsiaTheme="minorEastAsia" w:hAnsiTheme="minorHAnsi" w:cstheme="minorBidi" w:hint="eastAsia"/>
          <w:noProof/>
          <w:sz w:val="22"/>
          <w:szCs w:val="24"/>
          <w14:ligatures w14:val="standardContextual"/>
        </w:rPr>
      </w:pPr>
      <w:hyperlink w:anchor="_Toc212839496" w:history="1">
        <w:r w:rsidRPr="00AD27A1">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AD27A1">
          <w:rPr>
            <w:rStyle w:val="affffd"/>
            <w:rFonts w:hint="eastAsia"/>
            <w:noProof/>
          </w:rPr>
          <w:t xml:space="preserve"> 验收内容与流程</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_Toc212839496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9</w:t>
        </w:r>
        <w:r w:rsidRPr="00AD27A1">
          <w:rPr>
            <w:rFonts w:hint="eastAsia"/>
            <w:noProof/>
          </w:rPr>
          <w:fldChar w:fldCharType="end"/>
        </w:r>
      </w:hyperlink>
    </w:p>
    <w:p w14:paraId="6A101374" w14:textId="16DB7432" w:rsidR="00AD27A1" w:rsidRPr="00AD27A1" w:rsidRDefault="00AD27A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39497" w:history="1">
        <w:r w:rsidRPr="00AD27A1">
          <w:rPr>
            <w:rStyle w:val="affffd"/>
            <w:rFonts w:hint="eastAsia"/>
            <w:noProof/>
          </w:rPr>
          <w:t>8</w:t>
        </w:r>
        <w:r>
          <w:rPr>
            <w:rStyle w:val="affffd"/>
            <w:noProof/>
          </w:rPr>
          <w:t xml:space="preserve"> </w:t>
        </w:r>
        <w:r w:rsidRPr="00AD27A1">
          <w:rPr>
            <w:rStyle w:val="affffd"/>
            <w:rFonts w:hint="eastAsia"/>
            <w:noProof/>
          </w:rPr>
          <w:t xml:space="preserve"> 运行维护</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_Toc212839497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10</w:t>
        </w:r>
        <w:r w:rsidRPr="00AD27A1">
          <w:rPr>
            <w:rFonts w:hint="eastAsia"/>
            <w:noProof/>
          </w:rPr>
          <w:fldChar w:fldCharType="end"/>
        </w:r>
      </w:hyperlink>
    </w:p>
    <w:p w14:paraId="05C7423B" w14:textId="7C055051" w:rsidR="00AD27A1" w:rsidRPr="00AD27A1" w:rsidRDefault="00AD27A1">
      <w:pPr>
        <w:pStyle w:val="TOC2"/>
        <w:rPr>
          <w:rFonts w:asciiTheme="minorHAnsi" w:eastAsiaTheme="minorEastAsia" w:hAnsiTheme="minorHAnsi" w:cstheme="minorBidi" w:hint="eastAsia"/>
          <w:noProof/>
          <w:sz w:val="22"/>
          <w:szCs w:val="24"/>
          <w14:ligatures w14:val="standardContextual"/>
        </w:rPr>
      </w:pPr>
      <w:hyperlink w:anchor="_Toc212839498" w:history="1">
        <w:r w:rsidRPr="00AD27A1">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AD27A1">
          <w:rPr>
            <w:rStyle w:val="affffd"/>
            <w:rFonts w:hint="eastAsia"/>
            <w:noProof/>
          </w:rPr>
          <w:t xml:space="preserve"> 日常维护</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_Toc212839498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10</w:t>
        </w:r>
        <w:r w:rsidRPr="00AD27A1">
          <w:rPr>
            <w:rFonts w:hint="eastAsia"/>
            <w:noProof/>
          </w:rPr>
          <w:fldChar w:fldCharType="end"/>
        </w:r>
      </w:hyperlink>
    </w:p>
    <w:p w14:paraId="484472ED" w14:textId="72E72F6E" w:rsidR="00AD27A1" w:rsidRPr="00AD27A1" w:rsidRDefault="00AD27A1">
      <w:pPr>
        <w:pStyle w:val="TOC2"/>
        <w:rPr>
          <w:rFonts w:asciiTheme="minorHAnsi" w:eastAsiaTheme="minorEastAsia" w:hAnsiTheme="minorHAnsi" w:cstheme="minorBidi" w:hint="eastAsia"/>
          <w:noProof/>
          <w:sz w:val="22"/>
          <w:szCs w:val="24"/>
          <w14:ligatures w14:val="standardContextual"/>
        </w:rPr>
      </w:pPr>
      <w:hyperlink w:anchor="_Toc212839499" w:history="1">
        <w:r w:rsidRPr="00AD27A1">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AD27A1">
          <w:rPr>
            <w:rStyle w:val="affffd"/>
            <w:rFonts w:hint="eastAsia"/>
            <w:noProof/>
          </w:rPr>
          <w:t xml:space="preserve"> 故障处理</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_Toc212839499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10</w:t>
        </w:r>
        <w:r w:rsidRPr="00AD27A1">
          <w:rPr>
            <w:rFonts w:hint="eastAsia"/>
            <w:noProof/>
          </w:rPr>
          <w:fldChar w:fldCharType="end"/>
        </w:r>
      </w:hyperlink>
    </w:p>
    <w:p w14:paraId="04F9CF5C" w14:textId="2A13807B" w:rsidR="00AD27A1" w:rsidRPr="00AD27A1" w:rsidRDefault="00AD27A1">
      <w:pPr>
        <w:pStyle w:val="TOC2"/>
        <w:rPr>
          <w:rFonts w:asciiTheme="minorHAnsi" w:eastAsiaTheme="minorEastAsia" w:hAnsiTheme="minorHAnsi" w:cstheme="minorBidi" w:hint="eastAsia"/>
          <w:noProof/>
          <w:sz w:val="22"/>
          <w:szCs w:val="24"/>
          <w14:ligatures w14:val="standardContextual"/>
        </w:rPr>
      </w:pPr>
      <w:hyperlink w:anchor="_Toc212839500" w:history="1">
        <w:r w:rsidRPr="00AD27A1">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AD27A1">
          <w:rPr>
            <w:rStyle w:val="affffd"/>
            <w:rFonts w:hint="eastAsia"/>
            <w:noProof/>
          </w:rPr>
          <w:t xml:space="preserve"> 数据管理</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_Toc212839500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10</w:t>
        </w:r>
        <w:r w:rsidRPr="00AD27A1">
          <w:rPr>
            <w:rFonts w:hint="eastAsia"/>
            <w:noProof/>
          </w:rPr>
          <w:fldChar w:fldCharType="end"/>
        </w:r>
      </w:hyperlink>
    </w:p>
    <w:p w14:paraId="7E94A70D" w14:textId="4934A95A" w:rsidR="00AD27A1" w:rsidRPr="00AD27A1" w:rsidRDefault="00AD27A1">
      <w:pPr>
        <w:pStyle w:val="TOC2"/>
        <w:rPr>
          <w:rFonts w:asciiTheme="minorHAnsi" w:eastAsiaTheme="minorEastAsia" w:hAnsiTheme="minorHAnsi" w:cstheme="minorBidi" w:hint="eastAsia"/>
          <w:noProof/>
          <w:sz w:val="22"/>
          <w:szCs w:val="24"/>
          <w14:ligatures w14:val="standardContextual"/>
        </w:rPr>
      </w:pPr>
      <w:hyperlink w:anchor="_Toc212839501" w:history="1">
        <w:r w:rsidRPr="00AD27A1">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AD27A1">
          <w:rPr>
            <w:rStyle w:val="affffd"/>
            <w:rFonts w:hint="eastAsia"/>
            <w:noProof/>
          </w:rPr>
          <w:t xml:space="preserve"> 人员要求</w:t>
        </w:r>
        <w:r w:rsidRPr="00AD27A1">
          <w:rPr>
            <w:rFonts w:hint="eastAsia"/>
            <w:noProof/>
          </w:rPr>
          <w:tab/>
        </w:r>
        <w:r w:rsidRPr="00AD27A1">
          <w:rPr>
            <w:rFonts w:hint="eastAsia"/>
            <w:noProof/>
          </w:rPr>
          <w:fldChar w:fldCharType="begin"/>
        </w:r>
        <w:r w:rsidRPr="00AD27A1">
          <w:rPr>
            <w:rFonts w:hint="eastAsia"/>
            <w:noProof/>
          </w:rPr>
          <w:instrText xml:space="preserve"> </w:instrText>
        </w:r>
        <w:r w:rsidRPr="00AD27A1">
          <w:rPr>
            <w:noProof/>
          </w:rPr>
          <w:instrText>PAGEREF _Toc212839501 \h</w:instrText>
        </w:r>
        <w:r w:rsidRPr="00AD27A1">
          <w:rPr>
            <w:rFonts w:hint="eastAsia"/>
            <w:noProof/>
          </w:rPr>
          <w:instrText xml:space="preserve"> </w:instrText>
        </w:r>
        <w:r w:rsidRPr="00AD27A1">
          <w:rPr>
            <w:rFonts w:hint="eastAsia"/>
            <w:noProof/>
          </w:rPr>
        </w:r>
        <w:r w:rsidRPr="00AD27A1">
          <w:rPr>
            <w:rFonts w:hint="eastAsia"/>
            <w:noProof/>
          </w:rPr>
          <w:fldChar w:fldCharType="separate"/>
        </w:r>
        <w:r w:rsidRPr="00AD27A1">
          <w:rPr>
            <w:noProof/>
          </w:rPr>
          <w:t>11</w:t>
        </w:r>
        <w:r w:rsidRPr="00AD27A1">
          <w:rPr>
            <w:rFonts w:hint="eastAsia"/>
            <w:noProof/>
          </w:rPr>
          <w:fldChar w:fldCharType="end"/>
        </w:r>
      </w:hyperlink>
    </w:p>
    <w:p w14:paraId="0E658F98" w14:textId="27D9AB7D" w:rsidR="00AD27A1" w:rsidRPr="00AD27A1" w:rsidRDefault="00AD27A1" w:rsidP="00AD27A1">
      <w:pPr>
        <w:pStyle w:val="affffffc"/>
        <w:spacing w:after="360"/>
        <w:sectPr w:rsidR="00AD27A1" w:rsidRPr="00AD27A1" w:rsidSect="00AD27A1">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AD27A1">
        <w:fldChar w:fldCharType="end"/>
      </w:r>
    </w:p>
    <w:p w14:paraId="50DB6AD5" w14:textId="77777777" w:rsidR="003F5FF8" w:rsidRDefault="00000000">
      <w:pPr>
        <w:pStyle w:val="a6"/>
        <w:spacing w:before="850" w:afterLines="0" w:after="680"/>
      </w:pPr>
      <w:bookmarkStart w:id="7" w:name="BookMark2"/>
      <w:bookmarkStart w:id="8" w:name="_Toc212839475"/>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487E9EE4" w:rsidR="003F5FF8" w:rsidRDefault="00B57BD1">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2839476"/>
      <w:r w:rsidRPr="00B57BD1">
        <w:rPr>
          <w:rFonts w:hint="eastAsia"/>
        </w:rPr>
        <w:t>水利工程AI施工安全监测系统建设规程</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2839477"/>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23EC728A" w14:textId="77777777" w:rsidR="00D12F57" w:rsidRDefault="00D12F57" w:rsidP="00557C2B">
      <w:pPr>
        <w:pStyle w:val="afffff7"/>
        <w:ind w:firstLine="420"/>
      </w:pPr>
      <w:bookmarkStart w:id="32" w:name="_Toc24884219"/>
      <w:bookmarkStart w:id="33" w:name="_Toc26648466"/>
      <w:bookmarkStart w:id="34" w:name="_Toc17233326"/>
      <w:bookmarkStart w:id="35" w:name="_Toc24884212"/>
      <w:bookmarkStart w:id="36" w:name="_Toc17233334"/>
      <w:r w:rsidRPr="00D12F57">
        <w:rPr>
          <w:rFonts w:hint="eastAsia"/>
        </w:rPr>
        <w:t>本</w:t>
      </w:r>
      <w:r>
        <w:rPr>
          <w:rFonts w:hint="eastAsia"/>
        </w:rPr>
        <w:t>文件</w:t>
      </w:r>
      <w:r w:rsidRPr="00D12F57">
        <w:rPr>
          <w:rFonts w:hint="eastAsia"/>
        </w:rPr>
        <w:t>规定了水利工程 AI 施工安全监测系统的建设原则、技术要求、建设施工、调试验收及运行维护等内容。</w:t>
      </w:r>
    </w:p>
    <w:p w14:paraId="13CE565A" w14:textId="661DD89A" w:rsidR="003F5FF8" w:rsidRDefault="00D12F57" w:rsidP="00557C2B">
      <w:pPr>
        <w:pStyle w:val="afffff7"/>
        <w:ind w:firstLine="420"/>
      </w:pPr>
      <w:r w:rsidRPr="00D12F57">
        <w:rPr>
          <w:rFonts w:hint="eastAsia"/>
        </w:rPr>
        <w:t>本</w:t>
      </w:r>
      <w:r>
        <w:rPr>
          <w:rFonts w:hint="eastAsia"/>
        </w:rPr>
        <w:t>文件</w:t>
      </w:r>
      <w:r w:rsidRPr="00D12F57">
        <w:rPr>
          <w:rFonts w:hint="eastAsia"/>
        </w:rPr>
        <w:t>适用于大中型水利工程的大坝、堤防、隧洞、围堰、泵站、引水渠、渡槽等构筑物的 AI 施工安全监测系统建设，涵盖规划、设计、施工、调试、验收、运行维护全阶段。</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2839478"/>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04DE232B" w14:textId="7A083878" w:rsidR="00882E9B" w:rsidRDefault="00882E9B" w:rsidP="00882E9B">
      <w:pPr>
        <w:pStyle w:val="afffff7"/>
        <w:ind w:firstLine="420"/>
        <w:rPr>
          <w:shd w:val="clear" w:color="auto" w:fill="FFFFFF"/>
        </w:rPr>
      </w:pPr>
      <w:bookmarkStart w:id="52" w:name="_Toc11391"/>
      <w:bookmarkStart w:id="53" w:name="_Toc6287"/>
      <w:bookmarkStart w:id="54" w:name="_Toc2656"/>
      <w:bookmarkStart w:id="55" w:name="_Toc4140"/>
      <w:bookmarkStart w:id="56" w:name="_Toc212315100"/>
      <w:bookmarkStart w:id="57" w:name="_Toc212487673"/>
      <w:bookmarkStart w:id="58" w:name="_Toc212823337"/>
      <w:r w:rsidRPr="00882E9B">
        <w:rPr>
          <w:rFonts w:hint="eastAsia"/>
          <w:shd w:val="clear" w:color="auto" w:fill="FFFFFF"/>
        </w:rPr>
        <w:t>GB/T 2423.10</w:t>
      </w:r>
      <w:r w:rsidR="00383609">
        <w:rPr>
          <w:rFonts w:hint="eastAsia"/>
          <w:shd w:val="clear" w:color="auto" w:fill="FFFFFF"/>
        </w:rPr>
        <w:t xml:space="preserve">  </w:t>
      </w:r>
      <w:r w:rsidRPr="00882E9B">
        <w:rPr>
          <w:rFonts w:hint="eastAsia"/>
          <w:shd w:val="clear" w:color="auto" w:fill="FFFFFF"/>
        </w:rPr>
        <w:t>电工电子产品环境试验 第 2 部分：试验方法 试验 Fc：振动（正弦）</w:t>
      </w:r>
    </w:p>
    <w:p w14:paraId="29955366" w14:textId="2DDFAF3B" w:rsidR="00882E9B" w:rsidRDefault="00882E9B" w:rsidP="00882E9B">
      <w:pPr>
        <w:pStyle w:val="afffff7"/>
        <w:ind w:firstLine="420"/>
        <w:rPr>
          <w:shd w:val="clear" w:color="auto" w:fill="FFFFFF"/>
        </w:rPr>
      </w:pPr>
      <w:r w:rsidRPr="00882E9B">
        <w:rPr>
          <w:rFonts w:hint="eastAsia"/>
          <w:shd w:val="clear" w:color="auto" w:fill="FFFFFF"/>
        </w:rPr>
        <w:t>GB/T 42567</w:t>
      </w:r>
      <w:r w:rsidR="00383609">
        <w:rPr>
          <w:rFonts w:hint="eastAsia"/>
          <w:shd w:val="clear" w:color="auto" w:fill="FFFFFF"/>
        </w:rPr>
        <w:t xml:space="preserve">  </w:t>
      </w:r>
      <w:r w:rsidRPr="00882E9B">
        <w:rPr>
          <w:rFonts w:hint="eastAsia"/>
          <w:shd w:val="clear" w:color="auto" w:fill="FFFFFF"/>
        </w:rPr>
        <w:t>物联网 系统与数据接口规范</w:t>
      </w:r>
    </w:p>
    <w:p w14:paraId="1FE018FF" w14:textId="79523EA6" w:rsidR="00882E9B" w:rsidRPr="00882E9B" w:rsidRDefault="00882E9B" w:rsidP="00882E9B">
      <w:pPr>
        <w:pStyle w:val="afffff7"/>
        <w:ind w:firstLine="420"/>
        <w:rPr>
          <w:rFonts w:hAnsi="宋体" w:cs="宋体"/>
        </w:rPr>
      </w:pPr>
      <w:r w:rsidRPr="00882E9B">
        <w:rPr>
          <w:shd w:val="clear" w:color="auto" w:fill="FFFFFF"/>
        </w:rPr>
        <w:t xml:space="preserve">GB 50174 </w:t>
      </w:r>
      <w:r w:rsidR="00383609">
        <w:rPr>
          <w:rFonts w:hint="eastAsia"/>
          <w:shd w:val="clear" w:color="auto" w:fill="FFFFFF"/>
        </w:rPr>
        <w:t xml:space="preserve"> </w:t>
      </w:r>
      <w:r w:rsidRPr="00882E9B">
        <w:rPr>
          <w:shd w:val="clear" w:color="auto" w:fill="FFFFFF"/>
        </w:rPr>
        <w:t>数据中心设计规范</w:t>
      </w:r>
    </w:p>
    <w:p w14:paraId="40101E02" w14:textId="536CD01C" w:rsidR="00882E9B" w:rsidRPr="00882E9B" w:rsidRDefault="00882E9B" w:rsidP="00882E9B">
      <w:pPr>
        <w:pStyle w:val="afffff7"/>
        <w:ind w:firstLine="420"/>
        <w:rPr>
          <w:rFonts w:hAnsi="宋体" w:cs="宋体"/>
        </w:rPr>
      </w:pPr>
      <w:r w:rsidRPr="00882E9B">
        <w:rPr>
          <w:shd w:val="clear" w:color="auto" w:fill="FFFFFF"/>
        </w:rPr>
        <w:t>GB 50348</w:t>
      </w:r>
      <w:r w:rsidR="00383609">
        <w:rPr>
          <w:rFonts w:hint="eastAsia"/>
          <w:shd w:val="clear" w:color="auto" w:fill="FFFFFF"/>
        </w:rPr>
        <w:t xml:space="preserve">  </w:t>
      </w:r>
      <w:r w:rsidRPr="00882E9B">
        <w:rPr>
          <w:shd w:val="clear" w:color="auto" w:fill="FFFFFF"/>
        </w:rPr>
        <w:t>安全防范工程技术标准</w:t>
      </w:r>
    </w:p>
    <w:p w14:paraId="561443F1" w14:textId="240E95C4" w:rsidR="00882E9B" w:rsidRDefault="00882E9B" w:rsidP="00882E9B">
      <w:pPr>
        <w:pStyle w:val="afffff7"/>
        <w:ind w:firstLine="420"/>
        <w:rPr>
          <w:rFonts w:hint="eastAsia"/>
        </w:rPr>
      </w:pPr>
      <w:r>
        <w:rPr>
          <w:rFonts w:hint="eastAsia"/>
        </w:rPr>
        <w:t>SL/T 268</w:t>
      </w:r>
      <w:r>
        <w:rPr>
          <w:rFonts w:hint="eastAsia"/>
        </w:rPr>
        <w:t xml:space="preserve">  </w:t>
      </w:r>
      <w:r>
        <w:rPr>
          <w:rFonts w:hint="eastAsia"/>
        </w:rPr>
        <w:t>水利工程通信设计规范</w:t>
      </w:r>
    </w:p>
    <w:p w14:paraId="627F494B" w14:textId="7B9731F1" w:rsidR="00882E9B" w:rsidRDefault="00882E9B" w:rsidP="00882E9B">
      <w:pPr>
        <w:pStyle w:val="afffff7"/>
        <w:ind w:firstLine="420"/>
        <w:rPr>
          <w:rFonts w:hint="eastAsia"/>
        </w:rPr>
      </w:pPr>
      <w:r>
        <w:rPr>
          <w:rFonts w:hint="eastAsia"/>
        </w:rPr>
        <w:t>SL/T 811</w:t>
      </w:r>
      <w:r>
        <w:rPr>
          <w:rFonts w:hint="eastAsia"/>
        </w:rPr>
        <w:t xml:space="preserve">  </w:t>
      </w:r>
      <w:r>
        <w:rPr>
          <w:rFonts w:hint="eastAsia"/>
        </w:rPr>
        <w:t>水利工程安全监测施工规范</w:t>
      </w:r>
    </w:p>
    <w:p w14:paraId="298AB518" w14:textId="7D6888E9" w:rsidR="00882E9B" w:rsidRPr="00882E9B" w:rsidRDefault="00882E9B" w:rsidP="00882E9B">
      <w:pPr>
        <w:pStyle w:val="afffff7"/>
        <w:ind w:firstLine="420"/>
        <w:rPr>
          <w:rFonts w:hint="eastAsia"/>
        </w:rPr>
      </w:pPr>
      <w:r>
        <w:rPr>
          <w:rFonts w:hint="eastAsia"/>
        </w:rPr>
        <w:t>JGJ 46</w:t>
      </w:r>
      <w:r>
        <w:rPr>
          <w:rFonts w:hint="eastAsia"/>
        </w:rPr>
        <w:t xml:space="preserve">  </w:t>
      </w:r>
      <w:r>
        <w:rPr>
          <w:rFonts w:hint="eastAsia"/>
        </w:rPr>
        <w:t>施工现场临时用电安全技术规范</w:t>
      </w:r>
    </w:p>
    <w:p w14:paraId="22D1A87E" w14:textId="2331760B" w:rsidR="003F5FF8" w:rsidRDefault="00000000" w:rsidP="00882E9B">
      <w:pPr>
        <w:pStyle w:val="affc"/>
        <w:spacing w:before="240" w:after="240"/>
      </w:pPr>
      <w:bookmarkStart w:id="59" w:name="_Toc212839479"/>
      <w:r>
        <w:rPr>
          <w:rFonts w:hint="eastAsia"/>
        </w:rPr>
        <w:t>术语和定义</w:t>
      </w:r>
      <w:bookmarkEnd w:id="50"/>
      <w:bookmarkEnd w:id="51"/>
      <w:bookmarkEnd w:id="52"/>
      <w:bookmarkEnd w:id="53"/>
      <w:bookmarkEnd w:id="54"/>
      <w:bookmarkEnd w:id="55"/>
      <w:bookmarkEnd w:id="56"/>
      <w:bookmarkEnd w:id="57"/>
      <w:bookmarkEnd w:id="58"/>
      <w:bookmarkEnd w:id="59"/>
    </w:p>
    <w:p w14:paraId="4A3D0EDB" w14:textId="4AC1F710" w:rsidR="00B10771" w:rsidRDefault="00000000" w:rsidP="0062101F">
      <w:pPr>
        <w:pStyle w:val="afffff7"/>
        <w:ind w:firstLine="420"/>
      </w:pPr>
      <w:r>
        <w:rPr>
          <w:rFonts w:hint="eastAsia"/>
        </w:rPr>
        <w:t>下列术语和定义适用于本文件。</w:t>
      </w:r>
      <w:bookmarkStart w:id="60" w:name="_Toc30049"/>
      <w:bookmarkStart w:id="61" w:name="_Toc18256"/>
      <w:bookmarkStart w:id="62" w:name="_Toc13894"/>
      <w:bookmarkStart w:id="63" w:name="_Toc212487674"/>
      <w:bookmarkStart w:id="64" w:name="_Toc13108"/>
      <w:bookmarkEnd w:id="60"/>
      <w:bookmarkEnd w:id="61"/>
      <w:bookmarkEnd w:id="62"/>
    </w:p>
    <w:p w14:paraId="2622B9CD" w14:textId="728859F1" w:rsidR="0062101F" w:rsidRPr="0062101F" w:rsidRDefault="0062101F" w:rsidP="0062101F">
      <w:pPr>
        <w:pStyle w:val="afffffffffff6"/>
        <w:ind w:left="420" w:hangingChars="200" w:hanging="420"/>
        <w:rPr>
          <w:rFonts w:ascii="黑体" w:eastAsia="黑体" w:hAnsi="黑体" w:hint="eastAsia"/>
        </w:rPr>
      </w:pPr>
      <w:r w:rsidRPr="0062101F">
        <w:rPr>
          <w:rFonts w:ascii="黑体" w:eastAsia="黑体" w:hAnsi="黑体"/>
        </w:rPr>
        <w:br/>
      </w:r>
      <w:r w:rsidRPr="0062101F">
        <w:rPr>
          <w:rFonts w:ascii="黑体" w:eastAsia="黑体" w:hAnsi="黑体" w:hint="eastAsia"/>
        </w:rPr>
        <w:t>AI 分析模型</w:t>
      </w:r>
      <w:r w:rsidRPr="0062101F">
        <w:rPr>
          <w:rFonts w:ascii="黑体" w:eastAsia="黑体" w:hAnsi="黑体" w:hint="eastAsia"/>
        </w:rPr>
        <w:t xml:space="preserve">  </w:t>
      </w:r>
      <w:r w:rsidRPr="0062101F">
        <w:rPr>
          <w:rFonts w:ascii="黑体" w:eastAsia="黑体" w:hAnsi="黑体"/>
        </w:rPr>
        <w:t>AI analysis model</w:t>
      </w:r>
    </w:p>
    <w:p w14:paraId="0871C7C7" w14:textId="77777777" w:rsidR="0062101F" w:rsidRDefault="0062101F" w:rsidP="0062101F">
      <w:pPr>
        <w:pStyle w:val="afffff7"/>
        <w:ind w:firstLine="420"/>
      </w:pPr>
      <w:r w:rsidRPr="0062101F">
        <w:rPr>
          <w:rFonts w:hint="eastAsia"/>
        </w:rPr>
        <w:t>基于深度学习、计算机视觉等人工智能技术，对感知终端采集的数据进行处理、识别、分析，判断安全风险状态的算法模型集合。</w:t>
      </w:r>
    </w:p>
    <w:p w14:paraId="1D1AB7A6" w14:textId="73EF742D" w:rsidR="0062101F" w:rsidRPr="0062101F" w:rsidRDefault="0062101F" w:rsidP="0062101F">
      <w:pPr>
        <w:pStyle w:val="afffffffffff6"/>
        <w:ind w:left="420" w:hangingChars="200" w:hanging="420"/>
        <w:rPr>
          <w:rFonts w:ascii="黑体" w:eastAsia="黑体" w:hAnsi="黑体" w:hint="eastAsia"/>
        </w:rPr>
      </w:pPr>
      <w:r w:rsidRPr="0062101F">
        <w:rPr>
          <w:rFonts w:ascii="黑体" w:eastAsia="黑体" w:hAnsi="黑体"/>
        </w:rPr>
        <w:br/>
      </w:r>
      <w:r w:rsidRPr="0062101F">
        <w:rPr>
          <w:rFonts w:ascii="黑体" w:eastAsia="黑体" w:hAnsi="黑体" w:hint="eastAsia"/>
        </w:rPr>
        <w:t>实时预警</w:t>
      </w:r>
      <w:r w:rsidRPr="0062101F">
        <w:rPr>
          <w:rFonts w:ascii="黑体" w:eastAsia="黑体" w:hAnsi="黑体" w:hint="eastAsia"/>
        </w:rPr>
        <w:t xml:space="preserve">  </w:t>
      </w:r>
      <w:r w:rsidRPr="0062101F">
        <w:rPr>
          <w:rFonts w:ascii="黑体" w:eastAsia="黑体" w:hAnsi="黑体"/>
        </w:rPr>
        <w:t>Real-time warning</w:t>
      </w:r>
    </w:p>
    <w:p w14:paraId="3AE4CD7E" w14:textId="77777777" w:rsidR="0062101F" w:rsidRDefault="0062101F" w:rsidP="0062101F">
      <w:pPr>
        <w:pStyle w:val="afffff7"/>
        <w:ind w:firstLine="420"/>
      </w:pPr>
      <w:r w:rsidRPr="0062101F">
        <w:rPr>
          <w:rFonts w:hint="eastAsia"/>
        </w:rPr>
        <w:t>系统对 AI 分析模型识别的安全风险，在规定时间内通过指定方式发出警示信息的功能。</w:t>
      </w:r>
    </w:p>
    <w:p w14:paraId="35CBBE58" w14:textId="4448C57A" w:rsidR="0062101F" w:rsidRPr="0062101F" w:rsidRDefault="0062101F" w:rsidP="0062101F">
      <w:pPr>
        <w:pStyle w:val="afffffffffff6"/>
        <w:ind w:left="420" w:hangingChars="200" w:hanging="420"/>
        <w:rPr>
          <w:rFonts w:ascii="黑体" w:eastAsia="黑体" w:hAnsi="黑体" w:hint="eastAsia"/>
        </w:rPr>
      </w:pPr>
      <w:r w:rsidRPr="0062101F">
        <w:rPr>
          <w:rFonts w:ascii="黑体" w:eastAsia="黑体" w:hAnsi="黑体"/>
        </w:rPr>
        <w:br/>
      </w:r>
      <w:r w:rsidRPr="0062101F">
        <w:rPr>
          <w:rFonts w:ascii="黑体" w:eastAsia="黑体" w:hAnsi="黑体" w:hint="eastAsia"/>
        </w:rPr>
        <w:t>监测参数</w:t>
      </w:r>
      <w:r w:rsidRPr="0062101F">
        <w:rPr>
          <w:rFonts w:ascii="黑体" w:eastAsia="黑体" w:hAnsi="黑体" w:hint="eastAsia"/>
        </w:rPr>
        <w:t xml:space="preserve">  </w:t>
      </w:r>
      <w:r w:rsidRPr="0062101F">
        <w:rPr>
          <w:rFonts w:ascii="黑体" w:eastAsia="黑体" w:hAnsi="黑体"/>
        </w:rPr>
        <w:t>Monitoring parameters</w:t>
      </w:r>
    </w:p>
    <w:p w14:paraId="5FCF9FF0" w14:textId="2C9A4813" w:rsidR="0062101F" w:rsidRDefault="0062101F" w:rsidP="0062101F">
      <w:pPr>
        <w:pStyle w:val="afffff7"/>
        <w:ind w:firstLine="420"/>
      </w:pPr>
      <w:r w:rsidRPr="0062101F">
        <w:rPr>
          <w:rFonts w:hint="eastAsia"/>
        </w:rPr>
        <w:t>反映水利工程施工安全状态的核心指标，包括渗流类、变形类、环境类、设备运行类、人员行为类等参数。</w:t>
      </w:r>
    </w:p>
    <w:p w14:paraId="742249E4" w14:textId="77777777" w:rsidR="00767103" w:rsidRPr="00767103" w:rsidRDefault="00767103" w:rsidP="00767103">
      <w:pPr>
        <w:pStyle w:val="affc"/>
        <w:spacing w:before="240" w:after="240"/>
      </w:pPr>
      <w:bookmarkStart w:id="65" w:name="_Toc212839480"/>
      <w:r w:rsidRPr="00767103">
        <w:t>总则</w:t>
      </w:r>
      <w:bookmarkEnd w:id="65"/>
    </w:p>
    <w:p w14:paraId="6279AD1B" w14:textId="77777777" w:rsidR="00767103" w:rsidRPr="00767103" w:rsidRDefault="00767103" w:rsidP="00767103">
      <w:pPr>
        <w:pStyle w:val="affd"/>
        <w:spacing w:before="120" w:after="120"/>
      </w:pPr>
      <w:bookmarkStart w:id="66" w:name="_Toc212839481"/>
      <w:r w:rsidRPr="00767103">
        <w:t>建设原则</w:t>
      </w:r>
      <w:bookmarkEnd w:id="66"/>
    </w:p>
    <w:p w14:paraId="70F2D99E" w14:textId="77777777" w:rsidR="00767103" w:rsidRPr="00767103" w:rsidRDefault="00767103" w:rsidP="00767103">
      <w:pPr>
        <w:pStyle w:val="afffffffff3"/>
      </w:pPr>
      <w:r w:rsidRPr="00767103">
        <w:t>安全优先：以保障施工人员生命安全、设备财产安全及工程结构安全为核心，所有技术要求和建设内容围绕安全管控目标展开。</w:t>
      </w:r>
    </w:p>
    <w:p w14:paraId="2F93896C" w14:textId="77777777" w:rsidR="00767103" w:rsidRPr="00767103" w:rsidRDefault="00767103" w:rsidP="00767103">
      <w:pPr>
        <w:pStyle w:val="afffffffff3"/>
      </w:pPr>
      <w:r w:rsidRPr="00767103">
        <w:t>技术先进：采用成熟可靠、符合行业发展趋势的 AI 技术、感知技术及通信技术，确保系统长期稳定运行并具备技术扩展性。</w:t>
      </w:r>
    </w:p>
    <w:p w14:paraId="4A0BB400" w14:textId="77777777" w:rsidR="00767103" w:rsidRPr="00767103" w:rsidRDefault="00767103" w:rsidP="00767103">
      <w:pPr>
        <w:pStyle w:val="afffffffff3"/>
      </w:pPr>
      <w:r w:rsidRPr="00767103">
        <w:lastRenderedPageBreak/>
        <w:t>实用可靠：系统功能贴合水利工程施工实际需求，技术指标满足现场环境适应性要求，设备选型注重稳定性和抗干扰能力。</w:t>
      </w:r>
    </w:p>
    <w:p w14:paraId="3E052D94" w14:textId="77777777" w:rsidR="00767103" w:rsidRPr="00767103" w:rsidRDefault="00767103" w:rsidP="00767103">
      <w:pPr>
        <w:pStyle w:val="afffffffff3"/>
      </w:pPr>
      <w:r w:rsidRPr="00767103">
        <w:t>兼容互通：系统应支持与水利工程施工管理平台、监理系统、应急指挥系统等现有系统的数据交互，遵循统一的接口规范。</w:t>
      </w:r>
    </w:p>
    <w:p w14:paraId="67B26ED7" w14:textId="77777777" w:rsidR="00767103" w:rsidRPr="00767103" w:rsidRDefault="00767103" w:rsidP="00767103">
      <w:pPr>
        <w:pStyle w:val="afffffffff3"/>
      </w:pPr>
      <w:r w:rsidRPr="00767103">
        <w:t>经济合理：结合工程规模、风险等级及施工特点，优化系统配置方案，在满足安全要求的前提下控制建设与运维成本。</w:t>
      </w:r>
    </w:p>
    <w:p w14:paraId="43531369" w14:textId="77777777" w:rsidR="00767103" w:rsidRPr="00767103" w:rsidRDefault="00767103" w:rsidP="00767103">
      <w:pPr>
        <w:pStyle w:val="afffffffff3"/>
      </w:pPr>
      <w:r w:rsidRPr="00767103">
        <w:t>绿色环保：设备选型优先采用低功耗、环保材质产品，施工过程符合水利工程生态环境保护相关要求，减少对周边环境影响。</w:t>
      </w:r>
    </w:p>
    <w:p w14:paraId="651C6CCC" w14:textId="77777777" w:rsidR="00767103" w:rsidRPr="00767103" w:rsidRDefault="00767103" w:rsidP="00767103">
      <w:pPr>
        <w:pStyle w:val="afffffffff3"/>
      </w:pPr>
      <w:r w:rsidRPr="00767103">
        <w:t>适配性：系统建设应与水利工程施工进度同步，适配现场地形地貌、气候条件及施工组织方案，避免对正常施工造成干扰。</w:t>
      </w:r>
    </w:p>
    <w:p w14:paraId="0E86BD28" w14:textId="77777777" w:rsidR="00767103" w:rsidRPr="00767103" w:rsidRDefault="00767103" w:rsidP="00767103">
      <w:pPr>
        <w:pStyle w:val="affd"/>
        <w:spacing w:before="120" w:after="120"/>
      </w:pPr>
      <w:bookmarkStart w:id="67" w:name="_Toc212839482"/>
      <w:r w:rsidRPr="00767103">
        <w:t>建设目标</w:t>
      </w:r>
      <w:bookmarkEnd w:id="67"/>
    </w:p>
    <w:p w14:paraId="62136259" w14:textId="77777777" w:rsidR="00767103" w:rsidRPr="00767103" w:rsidRDefault="00767103" w:rsidP="00767103">
      <w:pPr>
        <w:pStyle w:val="afffffffff3"/>
      </w:pPr>
      <w:r w:rsidRPr="00767103">
        <w:t>实现施工关键区域、关键工序安全监测全覆盖，无监测盲区。</w:t>
      </w:r>
    </w:p>
    <w:p w14:paraId="1CB0E0BA" w14:textId="77777777" w:rsidR="00767103" w:rsidRPr="00767103" w:rsidRDefault="00767103" w:rsidP="00767103">
      <w:pPr>
        <w:pStyle w:val="afffffffff3"/>
      </w:pPr>
      <w:r w:rsidRPr="00767103">
        <w:t>达成人员不安全行为、设备异常运行、结构安全隐患、环境风险等四类安全事件的智能识别与分级预警。</w:t>
      </w:r>
    </w:p>
    <w:p w14:paraId="48AA04BB" w14:textId="77777777" w:rsidR="00767103" w:rsidRPr="00767103" w:rsidRDefault="00767103" w:rsidP="00767103">
      <w:pPr>
        <w:pStyle w:val="afffffffff3"/>
      </w:pPr>
      <w:r w:rsidRPr="00767103">
        <w:t>一般预警响应时间不超过 3 秒，较重及以上预警响应时间不超过 1 秒。</w:t>
      </w:r>
    </w:p>
    <w:p w14:paraId="3D844683" w14:textId="77777777" w:rsidR="00767103" w:rsidRPr="00767103" w:rsidRDefault="00767103" w:rsidP="00767103">
      <w:pPr>
        <w:pStyle w:val="afffffffff3"/>
      </w:pPr>
      <w:r w:rsidRPr="00767103">
        <w:t>系统连续运行故障率低于 0.5%，单次故障修复时间不超过 24 小时。</w:t>
      </w:r>
    </w:p>
    <w:p w14:paraId="1691DB7F" w14:textId="77777777" w:rsidR="00767103" w:rsidRPr="00767103" w:rsidRDefault="00767103" w:rsidP="00767103">
      <w:pPr>
        <w:pStyle w:val="afffffffff3"/>
      </w:pPr>
      <w:r w:rsidRPr="00767103">
        <w:t>支撑施工安全数据的全生命周期管理，实现数据可追溯、可查询、可分析、可决策。</w:t>
      </w:r>
    </w:p>
    <w:p w14:paraId="749E4AAF" w14:textId="77777777" w:rsidR="00767103" w:rsidRPr="00767103" w:rsidRDefault="00767103" w:rsidP="00767103">
      <w:pPr>
        <w:pStyle w:val="afffffffff3"/>
      </w:pPr>
      <w:r w:rsidRPr="00767103">
        <w:t>提升水利工程施工安全管控的智能化水平，降低人为监控失误率，减少安全事故发生概率。</w:t>
      </w:r>
    </w:p>
    <w:p w14:paraId="77A41A93" w14:textId="77777777" w:rsidR="00767103" w:rsidRPr="00767103" w:rsidRDefault="00767103" w:rsidP="00767103">
      <w:pPr>
        <w:pStyle w:val="affd"/>
        <w:spacing w:before="120" w:after="120"/>
      </w:pPr>
      <w:bookmarkStart w:id="68" w:name="_Toc212839483"/>
      <w:r w:rsidRPr="00767103">
        <w:t>适用场景</w:t>
      </w:r>
      <w:bookmarkEnd w:id="68"/>
    </w:p>
    <w:p w14:paraId="6D9C751B" w14:textId="77777777" w:rsidR="00767103" w:rsidRPr="00767103" w:rsidRDefault="00767103" w:rsidP="00767103">
      <w:pPr>
        <w:pStyle w:val="afffffffff3"/>
      </w:pPr>
      <w:r w:rsidRPr="00767103">
        <w:t>适用于边坡开挖施工场景，对边坡位移、裂缝发展、坍塌风险及作业人员安全防护进行监测。</w:t>
      </w:r>
    </w:p>
    <w:p w14:paraId="264588D1" w14:textId="77777777" w:rsidR="00767103" w:rsidRPr="00767103" w:rsidRDefault="00767103" w:rsidP="00767103">
      <w:pPr>
        <w:pStyle w:val="afffffffff3"/>
      </w:pPr>
      <w:r w:rsidRPr="00767103">
        <w:t>适用于混凝土浇筑施工场景，对浇筑温度、振捣质量、模板变形及施工人员违规行为进行监测。</w:t>
      </w:r>
    </w:p>
    <w:p w14:paraId="549E8514" w14:textId="77777777" w:rsidR="00767103" w:rsidRPr="00767103" w:rsidRDefault="00767103" w:rsidP="00767103">
      <w:pPr>
        <w:pStyle w:val="afffffffff3"/>
      </w:pPr>
      <w:r w:rsidRPr="00767103">
        <w:t>适用于水下作业施工场景，对水下作业环境参数、作业人员位置及设备运行状态进行监测。</w:t>
      </w:r>
    </w:p>
    <w:p w14:paraId="60643139" w14:textId="77777777" w:rsidR="00767103" w:rsidRPr="00767103" w:rsidRDefault="00767103" w:rsidP="00767103">
      <w:pPr>
        <w:pStyle w:val="afffffffff3"/>
      </w:pPr>
      <w:r w:rsidRPr="00767103">
        <w:t>适用于大型机械运行场景，对起重机、挖掘机、装载机等大型施工机械的运行参数、作业范围、碰撞风险进行监测。</w:t>
      </w:r>
    </w:p>
    <w:p w14:paraId="7EC13331" w14:textId="77777777" w:rsidR="00767103" w:rsidRPr="00767103" w:rsidRDefault="00767103" w:rsidP="00767103">
      <w:pPr>
        <w:pStyle w:val="afffffffff3"/>
      </w:pPr>
      <w:r w:rsidRPr="00767103">
        <w:t>适用于深基坑施工场景，对基坑边坡位移、沉降、渗水量及周边环境变形进行监测。</w:t>
      </w:r>
    </w:p>
    <w:p w14:paraId="54D5D6AF" w14:textId="77777777" w:rsidR="00767103" w:rsidRPr="00767103" w:rsidRDefault="00767103" w:rsidP="00767103">
      <w:pPr>
        <w:pStyle w:val="afffffffff3"/>
      </w:pPr>
      <w:r w:rsidRPr="00767103">
        <w:t>适用于高陡边坡施工场景，对边坡稳定性、落石风险及作业人员安全防护进行监测。</w:t>
      </w:r>
    </w:p>
    <w:p w14:paraId="2A99E964" w14:textId="77777777" w:rsidR="00767103" w:rsidRPr="00767103" w:rsidRDefault="00767103" w:rsidP="00767103">
      <w:pPr>
        <w:pStyle w:val="afffffffff3"/>
      </w:pPr>
      <w:r w:rsidRPr="00767103">
        <w:t>适用于围堰施工及运行场景，对围堰渗流、沉降、位移及水位变化进行监测。</w:t>
      </w:r>
    </w:p>
    <w:p w14:paraId="6D9B77CB" w14:textId="77777777" w:rsidR="00767103" w:rsidRPr="00767103" w:rsidRDefault="00767103" w:rsidP="00767103">
      <w:pPr>
        <w:pStyle w:val="afffffffff3"/>
      </w:pPr>
      <w:r w:rsidRPr="00767103">
        <w:t>适用于泵站、隧洞等构筑物施工场景，对结构变形、支护受力、环境温湿度及通风状况进行监测。</w:t>
      </w:r>
    </w:p>
    <w:p w14:paraId="004F981E" w14:textId="77777777" w:rsidR="00767103" w:rsidRPr="00767103" w:rsidRDefault="00767103" w:rsidP="00767103">
      <w:pPr>
        <w:pStyle w:val="afffffffff3"/>
      </w:pPr>
      <w:r w:rsidRPr="00767103">
        <w:t>适用于施工临时用电场景，对用电设备负载、线路温度、漏电情况进行监测。</w:t>
      </w:r>
    </w:p>
    <w:p w14:paraId="088B63A2" w14:textId="77777777" w:rsidR="00767103" w:rsidRPr="00767103" w:rsidRDefault="00767103" w:rsidP="00767103">
      <w:pPr>
        <w:pStyle w:val="afffffffff3"/>
      </w:pPr>
      <w:r w:rsidRPr="00767103">
        <w:t>适用于大中型水利工程施工安全监测系统建设，小型水利工程可根据实际风险等级参照执行。</w:t>
      </w:r>
    </w:p>
    <w:p w14:paraId="667A0230" w14:textId="77777777" w:rsidR="00767103" w:rsidRPr="00767103" w:rsidRDefault="00767103" w:rsidP="00767103">
      <w:pPr>
        <w:pStyle w:val="affc"/>
        <w:spacing w:before="240" w:after="240"/>
      </w:pPr>
      <w:bookmarkStart w:id="69" w:name="_Toc212839484"/>
      <w:r w:rsidRPr="00767103">
        <w:t>系统构成与技术要求</w:t>
      </w:r>
      <w:bookmarkEnd w:id="69"/>
    </w:p>
    <w:p w14:paraId="71B2C677" w14:textId="77777777" w:rsidR="00767103" w:rsidRPr="00767103" w:rsidRDefault="00767103" w:rsidP="00767103">
      <w:pPr>
        <w:pStyle w:val="affd"/>
        <w:spacing w:before="120" w:after="120"/>
      </w:pPr>
      <w:bookmarkStart w:id="70" w:name="_Toc212839485"/>
      <w:r w:rsidRPr="00767103">
        <w:t>系统整体架构</w:t>
      </w:r>
      <w:bookmarkEnd w:id="70"/>
    </w:p>
    <w:p w14:paraId="7274A862" w14:textId="77777777" w:rsidR="00767103" w:rsidRPr="00767103" w:rsidRDefault="00767103" w:rsidP="00767103">
      <w:pPr>
        <w:pStyle w:val="afffffffff3"/>
      </w:pPr>
      <w:r w:rsidRPr="00767103">
        <w:t xml:space="preserve">系统采用 </w:t>
      </w:r>
      <w:r w:rsidRPr="00767103">
        <w:t>“</w:t>
      </w:r>
      <w:r w:rsidRPr="00767103">
        <w:t>感知层 - 传输层 - 平台层 - 应用层</w:t>
      </w:r>
      <w:r w:rsidRPr="00767103">
        <w:t>”</w:t>
      </w:r>
      <w:r w:rsidRPr="00767103">
        <w:t xml:space="preserve"> 四级架构。</w:t>
      </w:r>
    </w:p>
    <w:p w14:paraId="006C99D6" w14:textId="77777777" w:rsidR="00767103" w:rsidRPr="00767103" w:rsidRDefault="00767103" w:rsidP="00767103">
      <w:pPr>
        <w:pStyle w:val="afffffffff3"/>
      </w:pPr>
      <w:r w:rsidRPr="00767103">
        <w:t>感知层负责安全相关数据的采集，包括传感器数据采集、视频图像采集、定位数据采集等。</w:t>
      </w:r>
    </w:p>
    <w:p w14:paraId="61565F50" w14:textId="77777777" w:rsidR="00767103" w:rsidRPr="00767103" w:rsidRDefault="00767103" w:rsidP="00767103">
      <w:pPr>
        <w:pStyle w:val="afffffffff3"/>
      </w:pPr>
      <w:r w:rsidRPr="00767103">
        <w:t>传输层负责将感知层采集的数据传输至平台层，同时实现平台层与应用层的数据交互。</w:t>
      </w:r>
    </w:p>
    <w:p w14:paraId="49935F39" w14:textId="77777777" w:rsidR="00767103" w:rsidRPr="00767103" w:rsidRDefault="00767103" w:rsidP="00767103">
      <w:pPr>
        <w:pStyle w:val="afffffffff3"/>
      </w:pPr>
      <w:r w:rsidRPr="00767103">
        <w:t>平台层负责数据接收、存储、处理、AI 分析及系统管理，是系统数据处理与运行控制核心。</w:t>
      </w:r>
    </w:p>
    <w:p w14:paraId="35B8E6DF" w14:textId="77777777" w:rsidR="00767103" w:rsidRPr="00767103" w:rsidRDefault="00767103" w:rsidP="00767103">
      <w:pPr>
        <w:pStyle w:val="afffffffff3"/>
      </w:pPr>
      <w:r w:rsidRPr="00767103">
        <w:t>应用层负责数据可视化展示、预警信息推送、数据查询分析及应急响应管理，为用户提供操作界面。</w:t>
      </w:r>
    </w:p>
    <w:p w14:paraId="117DD8B3" w14:textId="77777777" w:rsidR="00767103" w:rsidRPr="00767103" w:rsidRDefault="00767103" w:rsidP="00767103">
      <w:pPr>
        <w:pStyle w:val="afffffffff3"/>
      </w:pPr>
      <w:r w:rsidRPr="00767103">
        <w:t>各层级之间通过标准化接口实现数据流转，数据流转逻辑为感知层采集数据</w:t>
      </w:r>
      <w:r w:rsidRPr="00767103">
        <w:t>→</w:t>
      </w:r>
      <w:r w:rsidRPr="00767103">
        <w:t>传输层传输数据</w:t>
      </w:r>
      <w:r w:rsidRPr="00767103">
        <w:t>→</w:t>
      </w:r>
      <w:r w:rsidRPr="00767103">
        <w:t>平台层处理分析数据</w:t>
      </w:r>
      <w:r w:rsidRPr="00767103">
        <w:t>→</w:t>
      </w:r>
      <w:r w:rsidRPr="00767103">
        <w:t>应用层展示与应用数据。</w:t>
      </w:r>
    </w:p>
    <w:p w14:paraId="23EEFCC8" w14:textId="77777777" w:rsidR="00767103" w:rsidRPr="00767103" w:rsidRDefault="00767103" w:rsidP="00767103">
      <w:pPr>
        <w:pStyle w:val="affd"/>
        <w:spacing w:before="120" w:after="120"/>
      </w:pPr>
      <w:bookmarkStart w:id="71" w:name="_Toc212839486"/>
      <w:r w:rsidRPr="00767103">
        <w:t>感知层技术要求</w:t>
      </w:r>
      <w:bookmarkEnd w:id="71"/>
    </w:p>
    <w:p w14:paraId="22644F83" w14:textId="77777777" w:rsidR="00767103" w:rsidRPr="00767103" w:rsidRDefault="00767103" w:rsidP="00767103">
      <w:pPr>
        <w:pStyle w:val="affe"/>
        <w:spacing w:before="120" w:after="120"/>
      </w:pPr>
      <w:r w:rsidRPr="00767103">
        <w:t>传感器类</w:t>
      </w:r>
    </w:p>
    <w:p w14:paraId="7D4B19AC" w14:textId="77777777" w:rsidR="00767103" w:rsidRPr="00767103" w:rsidRDefault="00767103" w:rsidP="00767103">
      <w:pPr>
        <w:pStyle w:val="afffffffff2"/>
      </w:pPr>
      <w:r w:rsidRPr="00767103">
        <w:t xml:space="preserve">渗压计测量范围为 0～1.6MPa，测量精度不低于 </w:t>
      </w:r>
      <w:r w:rsidRPr="00767103">
        <w:t>±</w:t>
      </w:r>
      <w:r w:rsidRPr="00767103">
        <w:t>0.1% FS，分辨率不低于 0.01% FS。</w:t>
      </w:r>
    </w:p>
    <w:p w14:paraId="4524C775" w14:textId="77777777" w:rsidR="00767103" w:rsidRPr="00767103" w:rsidRDefault="00767103" w:rsidP="00767103">
      <w:pPr>
        <w:pStyle w:val="afffffffff2"/>
      </w:pPr>
      <w:r w:rsidRPr="00767103">
        <w:lastRenderedPageBreak/>
        <w:t>应变计测量范围为 - 3000</w:t>
      </w:r>
      <w:r w:rsidRPr="00767103">
        <w:t>με</w:t>
      </w:r>
      <w:r w:rsidRPr="00767103">
        <w:t>～+3000</w:t>
      </w:r>
      <w:r w:rsidRPr="00767103">
        <w:t>με</w:t>
      </w:r>
      <w:r w:rsidRPr="00767103">
        <w:t xml:space="preserve">，测量精度不低于 </w:t>
      </w:r>
      <w:r w:rsidRPr="00767103">
        <w:t>±</w:t>
      </w:r>
      <w:r w:rsidRPr="00767103">
        <w:t>1</w:t>
      </w:r>
      <w:r w:rsidRPr="00767103">
        <w:t>με</w:t>
      </w:r>
      <w:r w:rsidRPr="00767103">
        <w:t xml:space="preserve">，非线性误差不超过 </w:t>
      </w:r>
      <w:r w:rsidRPr="00767103">
        <w:t>±</w:t>
      </w:r>
      <w:r w:rsidRPr="00767103">
        <w:t>0.5% FS。</w:t>
      </w:r>
    </w:p>
    <w:p w14:paraId="2F04A39B" w14:textId="77777777" w:rsidR="00767103" w:rsidRPr="00767103" w:rsidRDefault="00767103" w:rsidP="00767103">
      <w:pPr>
        <w:pStyle w:val="afffffffff2"/>
      </w:pPr>
      <w:r w:rsidRPr="00767103">
        <w:t xml:space="preserve">位移计（含测斜仪、沉降计）测量范围根据监测对象确定，测量精度不低于 </w:t>
      </w:r>
      <w:r w:rsidRPr="00767103">
        <w:t>±</w:t>
      </w:r>
      <w:r w:rsidRPr="00767103">
        <w:t xml:space="preserve">0.1mm，重复性误差不超过 </w:t>
      </w:r>
      <w:r w:rsidRPr="00767103">
        <w:t>±</w:t>
      </w:r>
      <w:r w:rsidRPr="00767103">
        <w:t>0.05mm。</w:t>
      </w:r>
    </w:p>
    <w:p w14:paraId="60052B74" w14:textId="77777777" w:rsidR="00767103" w:rsidRPr="00767103" w:rsidRDefault="00767103" w:rsidP="00767103">
      <w:pPr>
        <w:pStyle w:val="afffffffff2"/>
      </w:pPr>
      <w:r w:rsidRPr="00767103">
        <w:t xml:space="preserve">水位计测量范围为 0～50m，测量精度不低于 </w:t>
      </w:r>
      <w:r w:rsidRPr="00767103">
        <w:t>±</w:t>
      </w:r>
      <w:r w:rsidRPr="00767103">
        <w:t>1cm，响应时间不超过 1s。</w:t>
      </w:r>
    </w:p>
    <w:p w14:paraId="4160D92E" w14:textId="77777777" w:rsidR="00767103" w:rsidRPr="00767103" w:rsidRDefault="00767103" w:rsidP="00767103">
      <w:pPr>
        <w:pStyle w:val="afffffffff2"/>
      </w:pPr>
      <w:r w:rsidRPr="00767103">
        <w:t xml:space="preserve">风速传感器测量范围为 0～60m/s，测量精度不低于 </w:t>
      </w:r>
      <w:r w:rsidRPr="00767103">
        <w:t>±</w:t>
      </w:r>
      <w:r w:rsidRPr="00767103">
        <w:t>0.3m/s，启动风速不超过 0.5m/s。</w:t>
      </w:r>
    </w:p>
    <w:p w14:paraId="3B78A3F6" w14:textId="77777777" w:rsidR="00767103" w:rsidRPr="00767103" w:rsidRDefault="00767103" w:rsidP="00767103">
      <w:pPr>
        <w:pStyle w:val="afffffffff2"/>
      </w:pPr>
      <w:r w:rsidRPr="00767103">
        <w:t>温度传感器测量范围为 - 40</w:t>
      </w:r>
      <w:r w:rsidRPr="00767103">
        <w:t>℃</w:t>
      </w:r>
      <w:r w:rsidRPr="00767103">
        <w:t>～85</w:t>
      </w:r>
      <w:r w:rsidRPr="00767103">
        <w:t>℃</w:t>
      </w:r>
      <w:r w:rsidRPr="00767103">
        <w:t xml:space="preserve">，测量精度不低于 </w:t>
      </w:r>
      <w:r w:rsidRPr="00767103">
        <w:t>±</w:t>
      </w:r>
      <w:r w:rsidRPr="00767103">
        <w:t>0.5</w:t>
      </w:r>
      <w:r w:rsidRPr="00767103">
        <w:t>℃</w:t>
      </w:r>
      <w:r w:rsidRPr="00767103">
        <w:t>，响应时间不超过 3s。</w:t>
      </w:r>
    </w:p>
    <w:p w14:paraId="1E36DD93" w14:textId="77777777" w:rsidR="00767103" w:rsidRPr="00767103" w:rsidRDefault="00767103" w:rsidP="00767103">
      <w:pPr>
        <w:pStyle w:val="afffffffff2"/>
      </w:pPr>
      <w:r w:rsidRPr="00767103">
        <w:t xml:space="preserve">湿度传感器测量范围为 0% RH～100% RH，测量精度不低于 </w:t>
      </w:r>
      <w:r w:rsidRPr="00767103">
        <w:t>±</w:t>
      </w:r>
      <w:r w:rsidRPr="00767103">
        <w:t>3% RH（20</w:t>
      </w:r>
      <w:r w:rsidRPr="00767103">
        <w:t>℃</w:t>
      </w:r>
      <w:r w:rsidRPr="00767103">
        <w:t>～60</w:t>
      </w:r>
      <w:r w:rsidRPr="00767103">
        <w:t>℃</w:t>
      </w:r>
      <w:r w:rsidRPr="00767103">
        <w:t>环境下）。</w:t>
      </w:r>
    </w:p>
    <w:p w14:paraId="39DF15A3" w14:textId="77777777" w:rsidR="00767103" w:rsidRPr="00767103" w:rsidRDefault="00767103" w:rsidP="00767103">
      <w:pPr>
        <w:pStyle w:val="afffffffff2"/>
      </w:pPr>
      <w:r w:rsidRPr="00767103">
        <w:t xml:space="preserve">雨量传感器测量范围为 0～4mm/min，测量精度不低于 </w:t>
      </w:r>
      <w:r w:rsidRPr="00767103">
        <w:t>±</w:t>
      </w:r>
      <w:r w:rsidRPr="00767103">
        <w:t>4%（降水强度 1～2mm/min 时）。</w:t>
      </w:r>
    </w:p>
    <w:p w14:paraId="3E4DE1C3" w14:textId="77777777" w:rsidR="00767103" w:rsidRPr="00767103" w:rsidRDefault="00767103" w:rsidP="00767103">
      <w:pPr>
        <w:pStyle w:val="afffffffff2"/>
      </w:pPr>
      <w:r w:rsidRPr="00767103">
        <w:t xml:space="preserve">土壤含水量传感器测量范围为 0%～100%，测量精度不低于 </w:t>
      </w:r>
      <w:r w:rsidRPr="00767103">
        <w:t>±</w:t>
      </w:r>
      <w:r w:rsidRPr="00767103">
        <w:t>2%，工作温度范围为 - 20</w:t>
      </w:r>
      <w:r w:rsidRPr="00767103">
        <w:t>℃</w:t>
      </w:r>
      <w:r w:rsidRPr="00767103">
        <w:t>～60</w:t>
      </w:r>
      <w:r w:rsidRPr="00767103">
        <w:t>℃</w:t>
      </w:r>
      <w:r w:rsidRPr="00767103">
        <w:t>。</w:t>
      </w:r>
    </w:p>
    <w:p w14:paraId="4CDABD9F" w14:textId="77777777" w:rsidR="00767103" w:rsidRPr="00767103" w:rsidRDefault="00767103" w:rsidP="00767103">
      <w:pPr>
        <w:pStyle w:val="afffffffff2"/>
      </w:pPr>
      <w:r w:rsidRPr="00767103">
        <w:t>传感器防护等级不低于 IP68，具备防水、防尘、抗腐蚀能力，适应水利工程户外潮湿、多尘环境。</w:t>
      </w:r>
    </w:p>
    <w:p w14:paraId="7EA9570C" w14:textId="77777777" w:rsidR="00767103" w:rsidRPr="00767103" w:rsidRDefault="00767103" w:rsidP="00767103">
      <w:pPr>
        <w:pStyle w:val="afffffffff2"/>
      </w:pPr>
      <w:r w:rsidRPr="00767103">
        <w:t>传感器工作电压范围为 DC 12V～24V，功耗不超过 5W，支持低功耗休眠模式。</w:t>
      </w:r>
    </w:p>
    <w:p w14:paraId="417D62D7" w14:textId="77777777" w:rsidR="00767103" w:rsidRPr="00767103" w:rsidRDefault="00767103" w:rsidP="00767103">
      <w:pPr>
        <w:pStyle w:val="afffffffff2"/>
      </w:pPr>
      <w:r w:rsidRPr="00767103">
        <w:t>传感器输出信号类型支持 4～20mA 电流信号、RS485 数字信号或 LoRa 无线信号，信号传输距离满足现场布置要求。</w:t>
      </w:r>
    </w:p>
    <w:p w14:paraId="0245B923" w14:textId="77777777" w:rsidR="00767103" w:rsidRPr="00767103" w:rsidRDefault="00767103" w:rsidP="00767103">
      <w:pPr>
        <w:pStyle w:val="affe"/>
        <w:spacing w:before="120" w:after="120"/>
      </w:pPr>
      <w:r w:rsidRPr="00767103">
        <w:t>视觉监测类</w:t>
      </w:r>
    </w:p>
    <w:p w14:paraId="47DC1DD3" w14:textId="77777777" w:rsidR="00767103" w:rsidRPr="00767103" w:rsidRDefault="00767103" w:rsidP="00767103">
      <w:pPr>
        <w:pStyle w:val="afffffffff2"/>
      </w:pPr>
      <w:r w:rsidRPr="00767103">
        <w:t>固定摄像头分辨率不低于 4K（3840</w:t>
      </w:r>
      <w:r w:rsidRPr="00767103">
        <w:t>×</w:t>
      </w:r>
      <w:r w:rsidRPr="00767103">
        <w:t>2160），帧率不低于 25fps，镜头焦距支持 4mm～16mm 可调。</w:t>
      </w:r>
    </w:p>
    <w:p w14:paraId="627104A4" w14:textId="77777777" w:rsidR="00767103" w:rsidRPr="00767103" w:rsidRDefault="00767103" w:rsidP="00767103">
      <w:pPr>
        <w:pStyle w:val="afffffffff2"/>
      </w:pPr>
      <w:r w:rsidRPr="00767103">
        <w:t>固定摄像头防护等级不低于 IP67，具备防雾、防水、防尘功能，工作温度范围为 - 30</w:t>
      </w:r>
      <w:r w:rsidRPr="00767103">
        <w:t>℃</w:t>
      </w:r>
      <w:r w:rsidRPr="00767103">
        <w:t>～60</w:t>
      </w:r>
      <w:r w:rsidRPr="00767103">
        <w:t>℃</w:t>
      </w:r>
      <w:r w:rsidRPr="00767103">
        <w:t>。</w:t>
      </w:r>
    </w:p>
    <w:p w14:paraId="24CBE205" w14:textId="77777777" w:rsidR="00767103" w:rsidRPr="00767103" w:rsidRDefault="00767103" w:rsidP="00767103">
      <w:pPr>
        <w:pStyle w:val="afffffffff2"/>
      </w:pPr>
      <w:r w:rsidRPr="00767103">
        <w:t>固定摄像头最低照度不高于 0.01Lux（彩色模式）、0.001Lux（黑白模式），支持红外夜视功能，夜视距离不低于 50m。</w:t>
      </w:r>
    </w:p>
    <w:p w14:paraId="3CAA9682" w14:textId="77777777" w:rsidR="00767103" w:rsidRPr="00767103" w:rsidRDefault="00767103" w:rsidP="00767103">
      <w:pPr>
        <w:pStyle w:val="afffffffff2"/>
      </w:pPr>
      <w:r w:rsidRPr="00767103">
        <w:t>移动摄像头（含云台摄像头）支持 360</w:t>
      </w:r>
      <w:r w:rsidRPr="00767103">
        <w:t>°</w:t>
      </w:r>
      <w:r w:rsidRPr="00767103">
        <w:t xml:space="preserve"> 水平旋转、-90</w:t>
      </w:r>
      <w:r w:rsidRPr="00767103">
        <w:t>°</w:t>
      </w:r>
      <w:r w:rsidRPr="00767103">
        <w:t>～90</w:t>
      </w:r>
      <w:r w:rsidRPr="00767103">
        <w:t>°</w:t>
      </w:r>
      <w:r w:rsidRPr="00767103">
        <w:t xml:space="preserve"> 垂直旋转，旋转速度不低于 30</w:t>
      </w:r>
      <w:r w:rsidRPr="00767103">
        <w:t>°</w:t>
      </w:r>
      <w:r w:rsidRPr="00767103">
        <w:t>/s，支持自动巡航功能。</w:t>
      </w:r>
    </w:p>
    <w:p w14:paraId="775CD802" w14:textId="77777777" w:rsidR="00767103" w:rsidRPr="00767103" w:rsidRDefault="00767103" w:rsidP="00767103">
      <w:pPr>
        <w:pStyle w:val="afffffffff2"/>
      </w:pPr>
      <w:r w:rsidRPr="00767103">
        <w:t>无人机续航时间不低于 60 分钟，最大飞行半径不低于 5km，搭载摄像头分辨率不低于 2000 万像素，支持 4K 视频录制。</w:t>
      </w:r>
    </w:p>
    <w:p w14:paraId="3FD7BC50" w14:textId="77777777" w:rsidR="00767103" w:rsidRPr="00767103" w:rsidRDefault="00767103" w:rsidP="00767103">
      <w:pPr>
        <w:pStyle w:val="afffffffff2"/>
      </w:pPr>
      <w:r w:rsidRPr="00767103">
        <w:t xml:space="preserve">无人机具备 GPS / 北斗双模定位功能，定位精度不低于 </w:t>
      </w:r>
      <w:r w:rsidRPr="00767103">
        <w:t>±</w:t>
      </w:r>
      <w:r w:rsidRPr="00767103">
        <w:t>1m，支持自动起降、路径规划、定点悬停功能。</w:t>
      </w:r>
    </w:p>
    <w:p w14:paraId="52601F01" w14:textId="77777777" w:rsidR="00767103" w:rsidRPr="00767103" w:rsidRDefault="00767103" w:rsidP="00767103">
      <w:pPr>
        <w:pStyle w:val="afffffffff2"/>
      </w:pPr>
      <w:r w:rsidRPr="00767103">
        <w:t>无人机具备防摔、防雨设计，工作环境温度范围为 - 10</w:t>
      </w:r>
      <w:r w:rsidRPr="00767103">
        <w:t>℃</w:t>
      </w:r>
      <w:r w:rsidRPr="00767103">
        <w:t>～45</w:t>
      </w:r>
      <w:r w:rsidRPr="00767103">
        <w:t>℃</w:t>
      </w:r>
      <w:r w:rsidRPr="00767103">
        <w:t>，最大抗风等级不低于 6 级。</w:t>
      </w:r>
    </w:p>
    <w:p w14:paraId="4C925050" w14:textId="77777777" w:rsidR="00767103" w:rsidRPr="00767103" w:rsidRDefault="00767103" w:rsidP="00767103">
      <w:pPr>
        <w:pStyle w:val="afffffffff2"/>
      </w:pPr>
      <w:r w:rsidRPr="00767103">
        <w:t xml:space="preserve">人员定位终端支持 GPS / 北斗 / LoRa 双模定位，定位精度不低于 </w:t>
      </w:r>
      <w:r w:rsidRPr="00767103">
        <w:t>±</w:t>
      </w:r>
      <w:r w:rsidRPr="00767103">
        <w:t>3m（开阔环境）、</w:t>
      </w:r>
      <w:r w:rsidRPr="00767103">
        <w:t>±</w:t>
      </w:r>
      <w:r w:rsidRPr="00767103">
        <w:t>5m（遮挡环境）。</w:t>
      </w:r>
    </w:p>
    <w:p w14:paraId="241FFCEF" w14:textId="77777777" w:rsidR="00767103" w:rsidRPr="00767103" w:rsidRDefault="00767103" w:rsidP="00767103">
      <w:pPr>
        <w:pStyle w:val="afffffffff2"/>
      </w:pPr>
      <w:r w:rsidRPr="00767103">
        <w:t>人员定位终端防护等级不低于 IP65，工作温度范围为 - 20</w:t>
      </w:r>
      <w:r w:rsidRPr="00767103">
        <w:t>℃</w:t>
      </w:r>
      <w:r w:rsidRPr="00767103">
        <w:t>～55</w:t>
      </w:r>
      <w:r w:rsidRPr="00767103">
        <w:t>℃</w:t>
      </w:r>
      <w:r w:rsidRPr="00767103">
        <w:t>，续航时间不低于 72 小时，支持低电量预警。</w:t>
      </w:r>
    </w:p>
    <w:p w14:paraId="7A371791" w14:textId="77777777" w:rsidR="00767103" w:rsidRPr="00767103" w:rsidRDefault="00767103" w:rsidP="00767103">
      <w:pPr>
        <w:pStyle w:val="affe"/>
        <w:spacing w:before="120" w:after="120"/>
      </w:pPr>
      <w:r w:rsidRPr="00767103">
        <w:t>其他感知设备</w:t>
      </w:r>
    </w:p>
    <w:p w14:paraId="2E8FFF1A" w14:textId="77777777" w:rsidR="00767103" w:rsidRPr="00767103" w:rsidRDefault="00767103" w:rsidP="00767103">
      <w:pPr>
        <w:pStyle w:val="afffffffff2"/>
      </w:pPr>
      <w:r w:rsidRPr="00767103">
        <w:t>大型机械运行状态监测终端支持采集发动机转速、工作负载、液压系统压力、运行位置等参数。</w:t>
      </w:r>
    </w:p>
    <w:p w14:paraId="653A51CC" w14:textId="77777777" w:rsidR="00767103" w:rsidRPr="00767103" w:rsidRDefault="00767103" w:rsidP="00767103">
      <w:pPr>
        <w:pStyle w:val="afffffffff2"/>
      </w:pPr>
      <w:r w:rsidRPr="00767103">
        <w:t>大型机械运行状态监测终端防护等级不低于 IP67，工作电压适应工程机械 12V/24V 供电系统，支持 CAN 总线通信。</w:t>
      </w:r>
    </w:p>
    <w:p w14:paraId="0960F8A6" w14:textId="77777777" w:rsidR="00767103" w:rsidRPr="00767103" w:rsidRDefault="00767103" w:rsidP="00767103">
      <w:pPr>
        <w:pStyle w:val="afffffffff2"/>
      </w:pPr>
      <w:r w:rsidRPr="00767103">
        <w:t>施工临时用电监测终端支持采集电压、电流、功率、功率因数、线路温度、漏电电流等参数。</w:t>
      </w:r>
    </w:p>
    <w:p w14:paraId="682F9D3E" w14:textId="77777777" w:rsidR="00767103" w:rsidRPr="00767103" w:rsidRDefault="00767103" w:rsidP="00767103">
      <w:pPr>
        <w:pStyle w:val="afffffffff2"/>
      </w:pPr>
      <w:r w:rsidRPr="00767103">
        <w:t xml:space="preserve">施工临时用电监测终端测量精度：电压 </w:t>
      </w:r>
      <w:r w:rsidRPr="00767103">
        <w:t>±</w:t>
      </w:r>
      <w:r w:rsidRPr="00767103">
        <w:t xml:space="preserve">0.5%、电流 </w:t>
      </w:r>
      <w:r w:rsidRPr="00767103">
        <w:t>±</w:t>
      </w:r>
      <w:r w:rsidRPr="00767103">
        <w:t xml:space="preserve">0.5%、温度 </w:t>
      </w:r>
      <w:r w:rsidRPr="00767103">
        <w:t>±</w:t>
      </w:r>
      <w:r w:rsidRPr="00767103">
        <w:t>1</w:t>
      </w:r>
      <w:r w:rsidRPr="00767103">
        <w:t>℃</w:t>
      </w:r>
      <w:r w:rsidRPr="00767103">
        <w:t>，漏电电流测量范围为 0～500mA。</w:t>
      </w:r>
    </w:p>
    <w:p w14:paraId="05B0426C" w14:textId="77777777" w:rsidR="00767103" w:rsidRPr="00767103" w:rsidRDefault="00767103" w:rsidP="00767103">
      <w:pPr>
        <w:pStyle w:val="afffffffff2"/>
      </w:pPr>
      <w:r w:rsidRPr="00767103">
        <w:t xml:space="preserve">气体传感器（针对地下工程、密闭空间）支持检测甲烷、一氧化碳、硫化氢等气体浓度，测量精度不低于 </w:t>
      </w:r>
      <w:r w:rsidRPr="00767103">
        <w:t>±</w:t>
      </w:r>
      <w:r w:rsidRPr="00767103">
        <w:t>5% FS，具备超标预警功能。</w:t>
      </w:r>
    </w:p>
    <w:p w14:paraId="55F0D61E" w14:textId="77777777" w:rsidR="00767103" w:rsidRPr="00767103" w:rsidRDefault="00767103" w:rsidP="00767103">
      <w:pPr>
        <w:pStyle w:val="affd"/>
        <w:spacing w:before="120" w:after="120"/>
      </w:pPr>
      <w:bookmarkStart w:id="72" w:name="_Toc212839487"/>
      <w:r w:rsidRPr="00767103">
        <w:t>传输层技术要求</w:t>
      </w:r>
      <w:bookmarkEnd w:id="72"/>
    </w:p>
    <w:p w14:paraId="13530F2C" w14:textId="77777777" w:rsidR="00767103" w:rsidRPr="00767103" w:rsidRDefault="00767103" w:rsidP="00767103">
      <w:pPr>
        <w:pStyle w:val="affe"/>
        <w:spacing w:before="120" w:after="120"/>
      </w:pPr>
      <w:r w:rsidRPr="00767103">
        <w:t>通信方式</w:t>
      </w:r>
    </w:p>
    <w:p w14:paraId="7479CF64" w14:textId="77777777" w:rsidR="00767103" w:rsidRPr="00767103" w:rsidRDefault="00767103" w:rsidP="00767103">
      <w:pPr>
        <w:pStyle w:val="afffffffff2"/>
      </w:pPr>
      <w:r w:rsidRPr="00767103">
        <w:lastRenderedPageBreak/>
        <w:t>有线通信优先采用光纤通信，传输速率不低于 1000Mbps，支持长距离传输（单模光纤传输距离不低于 20km）。</w:t>
      </w:r>
    </w:p>
    <w:p w14:paraId="00162951" w14:textId="77777777" w:rsidR="00767103" w:rsidRPr="00767103" w:rsidRDefault="00767103" w:rsidP="00767103">
      <w:pPr>
        <w:pStyle w:val="afffffffff2"/>
      </w:pPr>
      <w:r w:rsidRPr="00767103">
        <w:t>以太网通信用于平台层设备及近距离感知终端连接，传输速率不低于 100Mbps，遵循 IEEE 802.3 标准。</w:t>
      </w:r>
    </w:p>
    <w:p w14:paraId="6D3BB0CF" w14:textId="77777777" w:rsidR="00767103" w:rsidRPr="00767103" w:rsidRDefault="00767103" w:rsidP="00767103">
      <w:pPr>
        <w:pStyle w:val="afffffffff2"/>
      </w:pPr>
      <w:r w:rsidRPr="00767103">
        <w:t>5G 无线通信用于高清视频传输及大数据量感知终端数据传输，下行速率不低于 100Mbps，上行速率不低于 50Mbps，传输延迟不超过 50ms。</w:t>
      </w:r>
    </w:p>
    <w:p w14:paraId="25FAF1BC" w14:textId="77777777" w:rsidR="00767103" w:rsidRPr="00767103" w:rsidRDefault="00767103" w:rsidP="00767103">
      <w:pPr>
        <w:pStyle w:val="afffffffff2"/>
      </w:pPr>
      <w:r w:rsidRPr="00767103">
        <w:t>LoRa 无线通信用于低功耗传感器数据传输，通信距离不低于 3km（开阔环境），支持星型、Mesh 网络拓扑，传输速率为 0.3kbps～50kbps。</w:t>
      </w:r>
    </w:p>
    <w:p w14:paraId="27187637" w14:textId="77777777" w:rsidR="00767103" w:rsidRPr="00767103" w:rsidRDefault="00767103" w:rsidP="00767103">
      <w:pPr>
        <w:pStyle w:val="afffffffff2"/>
      </w:pPr>
      <w:r w:rsidRPr="00767103">
        <w:t>北斗短报文通信用于无公网覆盖区域的应急数据传输，支持单次报文长度不低于 140 个汉字，通信成功率不低于 95%。</w:t>
      </w:r>
    </w:p>
    <w:p w14:paraId="707BE94E" w14:textId="77777777" w:rsidR="00767103" w:rsidRPr="00767103" w:rsidRDefault="00767103" w:rsidP="00767103">
      <w:pPr>
        <w:pStyle w:val="afffffffff2"/>
      </w:pPr>
      <w:r w:rsidRPr="00767103">
        <w:t>Wi-Fi 通信用于施工区域内部近距离设备连接，遵循 IEEE 802.11n/ac 标准，传输速率不低于 300Mbps，覆盖半径不低于 100m。</w:t>
      </w:r>
    </w:p>
    <w:p w14:paraId="5CB2408F" w14:textId="77777777" w:rsidR="00767103" w:rsidRPr="00767103" w:rsidRDefault="00767103" w:rsidP="00767103">
      <w:pPr>
        <w:pStyle w:val="affe"/>
        <w:spacing w:before="120" w:after="120"/>
      </w:pPr>
      <w:r w:rsidRPr="00767103">
        <w:t>网络稳定性</w:t>
      </w:r>
    </w:p>
    <w:p w14:paraId="3D638517" w14:textId="77777777" w:rsidR="00767103" w:rsidRPr="00767103" w:rsidRDefault="00767103" w:rsidP="00767103">
      <w:pPr>
        <w:pStyle w:val="afffffffff2"/>
      </w:pPr>
      <w:r w:rsidRPr="00767103">
        <w:t>数据传输网络丢包率不超过 1%（正常工况下），恶劣天气（暴雨、大风、高温）条件下丢包率不超过 3%。</w:t>
      </w:r>
    </w:p>
    <w:p w14:paraId="2DF5A6B6" w14:textId="77777777" w:rsidR="00767103" w:rsidRPr="00767103" w:rsidRDefault="00767103" w:rsidP="00767103">
      <w:pPr>
        <w:pStyle w:val="afffffffff2"/>
      </w:pPr>
      <w:r w:rsidRPr="00767103">
        <w:t>网络平均传输延迟不超过 500ms，AI 分析所需视频数据传输延迟不超过 200ms。</w:t>
      </w:r>
    </w:p>
    <w:p w14:paraId="44096869" w14:textId="77777777" w:rsidR="00767103" w:rsidRPr="00767103" w:rsidRDefault="00767103" w:rsidP="00767103">
      <w:pPr>
        <w:pStyle w:val="afffffffff2"/>
      </w:pPr>
      <w:r w:rsidRPr="00767103">
        <w:t>网络支持自动重连功能，断网后恢复时间不超过 30s，断网期间感知终端支持本地数据存储（存储容量不低于 7 天数据量）。</w:t>
      </w:r>
    </w:p>
    <w:p w14:paraId="37F76B3F" w14:textId="77777777" w:rsidR="00767103" w:rsidRPr="00767103" w:rsidRDefault="00767103" w:rsidP="00767103">
      <w:pPr>
        <w:pStyle w:val="afffffffff2"/>
      </w:pPr>
      <w:r w:rsidRPr="00767103">
        <w:t>网络具备负载均衡能力，支持不少于 1000 路感知终端同时接入，无明显卡顿现象。</w:t>
      </w:r>
    </w:p>
    <w:p w14:paraId="29DA2754" w14:textId="77777777" w:rsidR="00767103" w:rsidRPr="00767103" w:rsidRDefault="00767103" w:rsidP="00767103">
      <w:pPr>
        <w:pStyle w:val="affe"/>
        <w:spacing w:before="120" w:after="120"/>
      </w:pPr>
      <w:r w:rsidRPr="00767103">
        <w:t>数据安全</w:t>
      </w:r>
    </w:p>
    <w:p w14:paraId="31239A62" w14:textId="77777777" w:rsidR="00767103" w:rsidRPr="00767103" w:rsidRDefault="00767103" w:rsidP="00767103">
      <w:pPr>
        <w:pStyle w:val="afffffffff2"/>
      </w:pPr>
      <w:r w:rsidRPr="00767103">
        <w:t>数据传输采用 AES-256 加密算法对数据进行加密处理，防止数据被窃取或篡改。</w:t>
      </w:r>
    </w:p>
    <w:p w14:paraId="3DE6656A" w14:textId="77777777" w:rsidR="00767103" w:rsidRPr="00767103" w:rsidRDefault="00767103" w:rsidP="00767103">
      <w:pPr>
        <w:pStyle w:val="afffffffff2"/>
      </w:pPr>
      <w:r w:rsidRPr="00767103">
        <w:t>采用基于数字证书的身份认证机制，感知终端与平台层建立连接时需进行双向身份认证，认证失败不得接入网络。</w:t>
      </w:r>
    </w:p>
    <w:p w14:paraId="4ACD55BE" w14:textId="77777777" w:rsidR="00767103" w:rsidRPr="00767103" w:rsidRDefault="00767103" w:rsidP="00767103">
      <w:pPr>
        <w:pStyle w:val="afffffffff2"/>
      </w:pPr>
      <w:r w:rsidRPr="00767103">
        <w:t>传输网络支持访问控制功能，仅允许授权设备和端口进行数据交互，禁止非法设备接入。</w:t>
      </w:r>
    </w:p>
    <w:p w14:paraId="425F49BE" w14:textId="77777777" w:rsidR="00767103" w:rsidRPr="00767103" w:rsidRDefault="00767103" w:rsidP="00767103">
      <w:pPr>
        <w:pStyle w:val="afffffffff2"/>
      </w:pPr>
      <w:r w:rsidRPr="00767103">
        <w:t>建立数据传输日志记录机制，记录数据传输时间、来源、目的地、传输状态等信息，日志留存时间不低于 6 个月。</w:t>
      </w:r>
    </w:p>
    <w:p w14:paraId="5C9CD131" w14:textId="77777777" w:rsidR="00767103" w:rsidRPr="00767103" w:rsidRDefault="00767103" w:rsidP="00767103">
      <w:pPr>
        <w:pStyle w:val="affd"/>
        <w:spacing w:before="120" w:after="120"/>
      </w:pPr>
      <w:bookmarkStart w:id="73" w:name="_Toc212839488"/>
      <w:r w:rsidRPr="00767103">
        <w:t>平台层技术要求</w:t>
      </w:r>
      <w:bookmarkEnd w:id="73"/>
    </w:p>
    <w:p w14:paraId="07123679" w14:textId="77777777" w:rsidR="00767103" w:rsidRPr="00767103" w:rsidRDefault="00767103" w:rsidP="00767103">
      <w:pPr>
        <w:pStyle w:val="affe"/>
        <w:spacing w:before="120" w:after="120"/>
      </w:pPr>
      <w:r w:rsidRPr="00767103">
        <w:t>硬件配置</w:t>
      </w:r>
    </w:p>
    <w:p w14:paraId="60C0621F" w14:textId="77777777" w:rsidR="00767103" w:rsidRPr="00767103" w:rsidRDefault="00767103" w:rsidP="00767103">
      <w:pPr>
        <w:pStyle w:val="afffffffff2"/>
      </w:pPr>
      <w:r w:rsidRPr="00767103">
        <w:t>服务器 CPU 核心数不低于 32 核，主频不低于 2.4GHz，缓存不低于 30MB。</w:t>
      </w:r>
    </w:p>
    <w:p w14:paraId="4F8138DF" w14:textId="77777777" w:rsidR="00767103" w:rsidRPr="00767103" w:rsidRDefault="00767103" w:rsidP="00767103">
      <w:pPr>
        <w:pStyle w:val="afffffffff2"/>
      </w:pPr>
      <w:r w:rsidRPr="00767103">
        <w:t>服务器内存容量不低于 64GB，支持 ECC 纠错功能，内存扩展槽不少于 8 个。</w:t>
      </w:r>
    </w:p>
    <w:p w14:paraId="2B6F9549" w14:textId="77777777" w:rsidR="00767103" w:rsidRPr="00767103" w:rsidRDefault="00767103" w:rsidP="00767103">
      <w:pPr>
        <w:pStyle w:val="afffffffff2"/>
      </w:pPr>
      <w:r w:rsidRPr="00767103">
        <w:t>存储设备采用 SSD + 机械硬盘混合存储架构，SSD 容量不低于 1TB（用于系统及常用数据存储），机械硬盘总容量不低于 100TB（用于原始数据存储）。</w:t>
      </w:r>
    </w:p>
    <w:p w14:paraId="72BED5ED" w14:textId="77777777" w:rsidR="00767103" w:rsidRPr="00767103" w:rsidRDefault="00767103" w:rsidP="00767103">
      <w:pPr>
        <w:pStyle w:val="afffffffff2"/>
      </w:pPr>
      <w:r w:rsidRPr="00767103">
        <w:t>存储设备支持 RAID 5/6 冗余备份，数据存储 IOPS 不低于 10000。</w:t>
      </w:r>
    </w:p>
    <w:p w14:paraId="1E21DF15" w14:textId="77777777" w:rsidR="00767103" w:rsidRPr="00767103" w:rsidRDefault="00767103" w:rsidP="00767103">
      <w:pPr>
        <w:pStyle w:val="afffffffff2"/>
      </w:pPr>
      <w:r w:rsidRPr="00767103">
        <w:t>边缘计算节点 CPU 核心数不低于 16 核，主频不低于 2.0GHz，GPU 显存不低于 16GB，支持 CUDA 计算架构。</w:t>
      </w:r>
    </w:p>
    <w:p w14:paraId="1477F762" w14:textId="77777777" w:rsidR="00767103" w:rsidRPr="00767103" w:rsidRDefault="00767103" w:rsidP="00767103">
      <w:pPr>
        <w:pStyle w:val="afffffffff2"/>
      </w:pPr>
      <w:r w:rsidRPr="00767103">
        <w:t>边缘计算节点本地存储容量不低于 2TB，支持本地数据缓存及离线分析功能。</w:t>
      </w:r>
    </w:p>
    <w:p w14:paraId="595A1A68" w14:textId="77777777" w:rsidR="00767103" w:rsidRPr="00767103" w:rsidRDefault="00767103" w:rsidP="00767103">
      <w:pPr>
        <w:pStyle w:val="afffffffff2"/>
      </w:pPr>
      <w:r w:rsidRPr="00767103">
        <w:t>平台硬件设备工作环境温度为 10</w:t>
      </w:r>
      <w:r w:rsidRPr="00767103">
        <w:t>℃</w:t>
      </w:r>
      <w:r w:rsidRPr="00767103">
        <w:t>～35</w:t>
      </w:r>
      <w:r w:rsidRPr="00767103">
        <w:t>℃</w:t>
      </w:r>
      <w:r w:rsidRPr="00767103">
        <w:t>，相对湿度为 40%～60%，供电电压为 AC 220V</w:t>
      </w:r>
      <w:r w:rsidRPr="00767103">
        <w:t>±</w:t>
      </w:r>
      <w:r w:rsidRPr="00767103">
        <w:t>10%，频率为 50Hz</w:t>
      </w:r>
      <w:r w:rsidRPr="00767103">
        <w:t>±</w:t>
      </w:r>
      <w:r w:rsidRPr="00767103">
        <w:t>1Hz。</w:t>
      </w:r>
    </w:p>
    <w:p w14:paraId="70B3DD46" w14:textId="33CD2A00" w:rsidR="00767103" w:rsidRPr="00767103" w:rsidRDefault="00767103" w:rsidP="00767103">
      <w:pPr>
        <w:pStyle w:val="afffffffff2"/>
      </w:pPr>
      <w:r w:rsidRPr="00767103">
        <w:t xml:space="preserve">硬件设备具备防电磁干扰能力，符合 </w:t>
      </w:r>
      <w:r w:rsidRPr="00882E9B">
        <w:rPr>
          <w:highlight w:val="yellow"/>
        </w:rPr>
        <w:t>GB/T 2423.10</w:t>
      </w:r>
      <w:r w:rsidRPr="00767103">
        <w:t>相关要求。</w:t>
      </w:r>
    </w:p>
    <w:p w14:paraId="3F3CA9EF" w14:textId="77777777" w:rsidR="00767103" w:rsidRPr="00767103" w:rsidRDefault="00767103" w:rsidP="00767103">
      <w:pPr>
        <w:pStyle w:val="affe"/>
        <w:spacing w:before="120" w:after="120"/>
      </w:pPr>
      <w:r w:rsidRPr="00767103">
        <w:t>软件架构</w:t>
      </w:r>
    </w:p>
    <w:p w14:paraId="1550180F" w14:textId="77777777" w:rsidR="00767103" w:rsidRPr="00767103" w:rsidRDefault="00767103" w:rsidP="00767103">
      <w:pPr>
        <w:pStyle w:val="afffffffff2"/>
      </w:pPr>
      <w:r w:rsidRPr="00767103">
        <w:t>软件采用微服务架构设计，支持功能模块独立部署、升级及扩展。</w:t>
      </w:r>
    </w:p>
    <w:p w14:paraId="3CB7AFF2" w14:textId="77777777" w:rsidR="00767103" w:rsidRPr="00767103" w:rsidRDefault="00767103" w:rsidP="00767103">
      <w:pPr>
        <w:pStyle w:val="afffffffff2"/>
      </w:pPr>
      <w:r w:rsidRPr="00767103">
        <w:t>软件支持 Windows Server 2019 及以上操作系统或 Linux CentOS 7.0 及以上操作系统。</w:t>
      </w:r>
    </w:p>
    <w:p w14:paraId="6DE5AF1A" w14:textId="77777777" w:rsidR="00767103" w:rsidRPr="00767103" w:rsidRDefault="00767103" w:rsidP="00767103">
      <w:pPr>
        <w:pStyle w:val="afffffffff2"/>
      </w:pPr>
      <w:r w:rsidRPr="00767103">
        <w:t>软件数据库支持 MySQL 8.0 及以上版本或 PostgreSQL 12.0 及以上版本，支持分布式存储与并行计算。</w:t>
      </w:r>
    </w:p>
    <w:p w14:paraId="1F7B70A2" w14:textId="77777777" w:rsidR="00767103" w:rsidRPr="00767103" w:rsidRDefault="00767103" w:rsidP="00767103">
      <w:pPr>
        <w:pStyle w:val="afffffffff2"/>
      </w:pPr>
      <w:r w:rsidRPr="00767103">
        <w:t>软件支持 RESTful API 接口设计，便于与外部系统进行数据交互与集成。</w:t>
      </w:r>
    </w:p>
    <w:p w14:paraId="5D9CB7D0" w14:textId="77777777" w:rsidR="00767103" w:rsidRPr="00767103" w:rsidRDefault="00767103" w:rsidP="00767103">
      <w:pPr>
        <w:pStyle w:val="afffffffff2"/>
      </w:pPr>
      <w:r w:rsidRPr="00767103">
        <w:lastRenderedPageBreak/>
        <w:t>软件具备用户权限管理功能，支持按角色分配操作权限，权限粒度细化至功能模块。</w:t>
      </w:r>
    </w:p>
    <w:p w14:paraId="604492E8" w14:textId="77777777" w:rsidR="00767103" w:rsidRPr="00767103" w:rsidRDefault="00767103" w:rsidP="00767103">
      <w:pPr>
        <w:pStyle w:val="afffffffff2"/>
      </w:pPr>
      <w:r w:rsidRPr="00767103">
        <w:t>软件具备系统日志管理功能，记录用户操作日志、系统运行日志、故障日志等，日志留存时间不低于 1 年。</w:t>
      </w:r>
    </w:p>
    <w:p w14:paraId="41C4C126" w14:textId="77777777" w:rsidR="00767103" w:rsidRPr="00767103" w:rsidRDefault="00767103" w:rsidP="00767103">
      <w:pPr>
        <w:pStyle w:val="afffffffff2"/>
      </w:pPr>
      <w:r w:rsidRPr="00767103">
        <w:t>软件支持中英文双语界面切换，界面操作简洁直观，响应时间不超过 2s。</w:t>
      </w:r>
    </w:p>
    <w:p w14:paraId="343293BD" w14:textId="77777777" w:rsidR="00767103" w:rsidRPr="00767103" w:rsidRDefault="00767103" w:rsidP="00767103">
      <w:pPr>
        <w:pStyle w:val="affe"/>
        <w:spacing w:before="120" w:after="120"/>
      </w:pPr>
      <w:r w:rsidRPr="00767103">
        <w:t>数据管理</w:t>
      </w:r>
    </w:p>
    <w:p w14:paraId="135A97B3" w14:textId="77777777" w:rsidR="00767103" w:rsidRPr="00767103" w:rsidRDefault="00767103" w:rsidP="00767103">
      <w:pPr>
        <w:pStyle w:val="afffffffff2"/>
      </w:pPr>
      <w:r w:rsidRPr="00767103">
        <w:t>原始监测数据存储周期不低于 2 年，AI 分析结果及预警记录存储周期不低于 5 年。</w:t>
      </w:r>
    </w:p>
    <w:p w14:paraId="157A5FEF" w14:textId="77777777" w:rsidR="00767103" w:rsidRPr="00767103" w:rsidRDefault="00767103" w:rsidP="00767103">
      <w:pPr>
        <w:pStyle w:val="afffffffff2"/>
      </w:pPr>
      <w:r w:rsidRPr="00767103">
        <w:t xml:space="preserve">数据备份采用 </w:t>
      </w:r>
      <w:r w:rsidRPr="00767103">
        <w:t>“</w:t>
      </w:r>
      <w:r w:rsidRPr="00767103">
        <w:t>每日增量备份 + 每月全量备份</w:t>
      </w:r>
      <w:r w:rsidRPr="00767103">
        <w:t>”</w:t>
      </w:r>
      <w:r w:rsidRPr="00767103">
        <w:t xml:space="preserve"> 模式，增量备份数据留存 30 天，全量备份数据留存 1 年。</w:t>
      </w:r>
    </w:p>
    <w:p w14:paraId="12BF0641" w14:textId="77777777" w:rsidR="00767103" w:rsidRPr="00767103" w:rsidRDefault="00767103" w:rsidP="00767103">
      <w:pPr>
        <w:pStyle w:val="afffffffff2"/>
      </w:pPr>
      <w:r w:rsidRPr="00767103">
        <w:t>备份数据采用异地存储方式，异地存储距离不低于 50km，支持数据快速恢复（恢复时间不超过 4 小时）。</w:t>
      </w:r>
    </w:p>
    <w:p w14:paraId="455FA874" w14:textId="77777777" w:rsidR="00767103" w:rsidRPr="00767103" w:rsidRDefault="00767103" w:rsidP="00767103">
      <w:pPr>
        <w:pStyle w:val="afffffffff2"/>
      </w:pPr>
      <w:r w:rsidRPr="00767103">
        <w:t>数据格式统一采用 JSON 或 CSV 格式存储，视频数据采用 H.265 编码格式存储，压缩比不低于 10:1。</w:t>
      </w:r>
    </w:p>
    <w:p w14:paraId="01CE56DE" w14:textId="77777777" w:rsidR="00767103" w:rsidRPr="00767103" w:rsidRDefault="00767103" w:rsidP="00767103">
      <w:pPr>
        <w:pStyle w:val="afffffffff2"/>
      </w:pPr>
      <w:r w:rsidRPr="00767103">
        <w:t>数据处理支持异常数据自动识别与剔除，剔除规则可配置，异常数据标记后保留原始记录。</w:t>
      </w:r>
    </w:p>
    <w:p w14:paraId="63E72543" w14:textId="77777777" w:rsidR="00767103" w:rsidRPr="00767103" w:rsidRDefault="00767103" w:rsidP="00767103">
      <w:pPr>
        <w:pStyle w:val="afffffffff2"/>
      </w:pPr>
      <w:r w:rsidRPr="00767103">
        <w:t>支持数据脱敏处理功能，对涉及人员隐私、工程机密的数据进行加密隐藏，脱敏后数据不影响分析使用。</w:t>
      </w:r>
    </w:p>
    <w:p w14:paraId="358D7866" w14:textId="77777777" w:rsidR="00767103" w:rsidRPr="00767103" w:rsidRDefault="00767103" w:rsidP="00767103">
      <w:pPr>
        <w:pStyle w:val="afffffffff2"/>
      </w:pPr>
      <w:r w:rsidRPr="00767103">
        <w:t>数据查询响应时间不超过 3 秒（单条件查询）、不超过 10 秒（多条件组合查询）。</w:t>
      </w:r>
    </w:p>
    <w:p w14:paraId="0F50B19B" w14:textId="77777777" w:rsidR="00767103" w:rsidRPr="00767103" w:rsidRDefault="00767103" w:rsidP="00767103">
      <w:pPr>
        <w:pStyle w:val="affd"/>
        <w:spacing w:before="120" w:after="120"/>
      </w:pPr>
      <w:bookmarkStart w:id="74" w:name="_Toc212839489"/>
      <w:r w:rsidRPr="00767103">
        <w:t>AI 分析模型技术要求</w:t>
      </w:r>
      <w:bookmarkEnd w:id="74"/>
    </w:p>
    <w:p w14:paraId="25BA44E7" w14:textId="77777777" w:rsidR="00767103" w:rsidRPr="00767103" w:rsidRDefault="00767103" w:rsidP="00767103">
      <w:pPr>
        <w:pStyle w:val="affe"/>
        <w:spacing w:before="120" w:after="120"/>
      </w:pPr>
      <w:r w:rsidRPr="00767103">
        <w:t>识别精度</w:t>
      </w:r>
    </w:p>
    <w:p w14:paraId="75F2113B" w14:textId="77777777" w:rsidR="00767103" w:rsidRPr="00767103" w:rsidRDefault="00767103" w:rsidP="00767103">
      <w:pPr>
        <w:pStyle w:val="afffffffff2"/>
      </w:pPr>
      <w:r w:rsidRPr="00767103">
        <w:t>人员未佩戴安全帽识别准确率不低于 96%，误识别率不超过 2%。</w:t>
      </w:r>
    </w:p>
    <w:p w14:paraId="628BF0EE" w14:textId="77777777" w:rsidR="00767103" w:rsidRPr="00767103" w:rsidRDefault="00767103" w:rsidP="00767103">
      <w:pPr>
        <w:pStyle w:val="afffffffff2"/>
      </w:pPr>
      <w:r w:rsidRPr="00767103">
        <w:t>人员未系安全带识别准确率不低于 95%，误识别率不超过 3%。</w:t>
      </w:r>
    </w:p>
    <w:p w14:paraId="2DA6B4E7" w14:textId="77777777" w:rsidR="00767103" w:rsidRPr="00767103" w:rsidRDefault="00767103" w:rsidP="00767103">
      <w:pPr>
        <w:pStyle w:val="afffffffff2"/>
      </w:pPr>
      <w:r w:rsidRPr="00767103">
        <w:t>人员闯入危险区域识别准确率不低于 97%，误识别率不超过 1%。</w:t>
      </w:r>
    </w:p>
    <w:p w14:paraId="6F76BE9B" w14:textId="77777777" w:rsidR="00767103" w:rsidRPr="00767103" w:rsidRDefault="00767103" w:rsidP="00767103">
      <w:pPr>
        <w:pStyle w:val="afffffffff2"/>
      </w:pPr>
      <w:r w:rsidRPr="00767103">
        <w:t>人员高空抛物、攀爬等危险行为识别准确率不低于 94%，误识别率不超过 3%。</w:t>
      </w:r>
    </w:p>
    <w:p w14:paraId="397B4575" w14:textId="77777777" w:rsidR="00767103" w:rsidRPr="00767103" w:rsidRDefault="00767103" w:rsidP="00767103">
      <w:pPr>
        <w:pStyle w:val="afffffffff2"/>
      </w:pPr>
      <w:r w:rsidRPr="00767103">
        <w:t>大型机械未按规定路线行驶识别准确率不低于 93%，误识别率不超过 2%。</w:t>
      </w:r>
    </w:p>
    <w:p w14:paraId="49246ACD" w14:textId="77777777" w:rsidR="00767103" w:rsidRPr="00767103" w:rsidRDefault="00767103" w:rsidP="00767103">
      <w:pPr>
        <w:pStyle w:val="afffffffff2"/>
      </w:pPr>
      <w:r w:rsidRPr="00767103">
        <w:t>大型机械超载、超速运行识别准确率不低于 92%，误识别率不超过 3%。</w:t>
      </w:r>
    </w:p>
    <w:p w14:paraId="15221763" w14:textId="77777777" w:rsidR="00767103" w:rsidRPr="00767103" w:rsidRDefault="00767103" w:rsidP="00767103">
      <w:pPr>
        <w:pStyle w:val="afffffffff2"/>
      </w:pPr>
      <w:r w:rsidRPr="00767103">
        <w:t>机械碰撞风险预警准确率不低于 90%，漏报率不超过 5%。</w:t>
      </w:r>
    </w:p>
    <w:p w14:paraId="57E7ED6E" w14:textId="77777777" w:rsidR="00767103" w:rsidRPr="00767103" w:rsidRDefault="00767103" w:rsidP="00767103">
      <w:pPr>
        <w:pStyle w:val="afffffffff2"/>
      </w:pPr>
      <w:r w:rsidRPr="00767103">
        <w:t>边坡裂缝识别精度不低于 0.5mm（距离 50m 内），识别准确率不低于 88%。</w:t>
      </w:r>
    </w:p>
    <w:p w14:paraId="778C8533" w14:textId="77777777" w:rsidR="00767103" w:rsidRPr="00767103" w:rsidRDefault="00767103" w:rsidP="00767103">
      <w:pPr>
        <w:pStyle w:val="afffffffff2"/>
      </w:pPr>
      <w:r w:rsidRPr="00767103">
        <w:t xml:space="preserve">结构沉降、位移异常识别准确率不低于 90%，测量误差不超过 </w:t>
      </w:r>
      <w:r w:rsidRPr="00767103">
        <w:t>±</w:t>
      </w:r>
      <w:r w:rsidRPr="00767103">
        <w:t>0.1mm。</w:t>
      </w:r>
    </w:p>
    <w:p w14:paraId="64DEF979" w14:textId="77777777" w:rsidR="00767103" w:rsidRPr="00767103" w:rsidRDefault="00767103" w:rsidP="00767103">
      <w:pPr>
        <w:pStyle w:val="afffffffff2"/>
      </w:pPr>
      <w:r w:rsidRPr="00767103">
        <w:t>渗流、水位等参数异常变化识别准确率不低于 95%，误报率不超过 2%。</w:t>
      </w:r>
    </w:p>
    <w:p w14:paraId="59159236" w14:textId="77777777" w:rsidR="00767103" w:rsidRPr="00767103" w:rsidRDefault="00767103" w:rsidP="00767103">
      <w:pPr>
        <w:pStyle w:val="afffffffff2"/>
      </w:pPr>
      <w:r w:rsidRPr="00767103">
        <w:t>火灾、烟雾等环境风险识别准确率不低于 96%，响应时间不超过 1 秒。</w:t>
      </w:r>
    </w:p>
    <w:p w14:paraId="2B971A1A" w14:textId="77777777" w:rsidR="00767103" w:rsidRPr="00767103" w:rsidRDefault="00767103" w:rsidP="00767103">
      <w:pPr>
        <w:pStyle w:val="affe"/>
        <w:spacing w:before="120" w:after="120"/>
      </w:pPr>
      <w:r w:rsidRPr="00767103">
        <w:t>响应速度</w:t>
      </w:r>
    </w:p>
    <w:p w14:paraId="5ED13448" w14:textId="77777777" w:rsidR="00767103" w:rsidRPr="00767103" w:rsidRDefault="00767103" w:rsidP="00767103">
      <w:pPr>
        <w:pStyle w:val="afffffffff2"/>
      </w:pPr>
      <w:r w:rsidRPr="00767103">
        <w:t>单帧视频图像分析时间不超过 150ms，连续视频流分析帧率不低于 25fps。</w:t>
      </w:r>
    </w:p>
    <w:p w14:paraId="1ACF8A05" w14:textId="77777777" w:rsidR="00767103" w:rsidRPr="00767103" w:rsidRDefault="00767103" w:rsidP="00767103">
      <w:pPr>
        <w:pStyle w:val="afffffffff2"/>
      </w:pPr>
      <w:r w:rsidRPr="00767103">
        <w:t>传感器数据融合分析时间不超过 1 秒，支持多参数联合分析。</w:t>
      </w:r>
    </w:p>
    <w:p w14:paraId="26EEAFD2" w14:textId="77777777" w:rsidR="00767103" w:rsidRPr="00767103" w:rsidRDefault="00767103" w:rsidP="00767103">
      <w:pPr>
        <w:pStyle w:val="afffffffff2"/>
      </w:pPr>
      <w:r w:rsidRPr="00767103">
        <w:t>边缘计算节点本地 AI 分析响应时间不超过 300ms，支持离线状态下基础风险识别。</w:t>
      </w:r>
    </w:p>
    <w:p w14:paraId="2DDBC223" w14:textId="77777777" w:rsidR="00767103" w:rsidRPr="00767103" w:rsidRDefault="00767103" w:rsidP="00767103">
      <w:pPr>
        <w:pStyle w:val="afffffffff2"/>
      </w:pPr>
      <w:r w:rsidRPr="00767103">
        <w:t>复杂场景（多人员、多设备、复杂环境）下 AI 分析响应时间不超过 500ms。</w:t>
      </w:r>
    </w:p>
    <w:p w14:paraId="62B3910E" w14:textId="77777777" w:rsidR="00767103" w:rsidRPr="00767103" w:rsidRDefault="00767103" w:rsidP="00767103">
      <w:pPr>
        <w:pStyle w:val="afffffffff2"/>
      </w:pPr>
      <w:r w:rsidRPr="00767103">
        <w:t>预警信息生成时间不超过 500ms，从数据采集到预警发出总时间不超过 1 秒（较重及以上预警）。</w:t>
      </w:r>
    </w:p>
    <w:p w14:paraId="1DD0A5D9" w14:textId="77777777" w:rsidR="00767103" w:rsidRPr="00767103" w:rsidRDefault="00767103" w:rsidP="00767103">
      <w:pPr>
        <w:pStyle w:val="affe"/>
        <w:spacing w:before="120" w:after="120"/>
      </w:pPr>
      <w:r w:rsidRPr="00767103">
        <w:t>模型迭代</w:t>
      </w:r>
    </w:p>
    <w:p w14:paraId="68772E8D" w14:textId="77777777" w:rsidR="00767103" w:rsidRPr="00767103" w:rsidRDefault="00767103" w:rsidP="00767103">
      <w:pPr>
        <w:pStyle w:val="afffffffff2"/>
      </w:pPr>
      <w:r w:rsidRPr="00767103">
        <w:t>模型支持基于现场新增数据的在线自学习功能，自学习周期可配置（1～3 个月）。</w:t>
      </w:r>
    </w:p>
    <w:p w14:paraId="3F41C452" w14:textId="77777777" w:rsidR="00767103" w:rsidRPr="00767103" w:rsidRDefault="00767103" w:rsidP="00767103">
      <w:pPr>
        <w:pStyle w:val="afffffffff2"/>
      </w:pPr>
      <w:r w:rsidRPr="00767103">
        <w:t>支持人工标注错误识别结果，标注数据自动纳入模型训练集，提升识别精度。</w:t>
      </w:r>
    </w:p>
    <w:p w14:paraId="5915433F" w14:textId="77777777" w:rsidR="00767103" w:rsidRPr="00767103" w:rsidRDefault="00767103" w:rsidP="00767103">
      <w:pPr>
        <w:pStyle w:val="afffffffff2"/>
      </w:pPr>
      <w:r w:rsidRPr="00767103">
        <w:t>模型升级采用热更新方式，升级过程不影响系统正常运行，升级时间不超过 30 分钟。</w:t>
      </w:r>
    </w:p>
    <w:p w14:paraId="1FC1B057" w14:textId="77777777" w:rsidR="00767103" w:rsidRPr="00767103" w:rsidRDefault="00767103" w:rsidP="00767103">
      <w:pPr>
        <w:pStyle w:val="afffffffff2"/>
      </w:pPr>
      <w:r w:rsidRPr="00767103">
        <w:t>每季度提供至少 1 次模型优化升级服务，根据施工场景变化及用户反馈优化算法。</w:t>
      </w:r>
    </w:p>
    <w:p w14:paraId="6496B506" w14:textId="77777777" w:rsidR="00767103" w:rsidRPr="00767103" w:rsidRDefault="00767103" w:rsidP="00767103">
      <w:pPr>
        <w:pStyle w:val="afffffffff2"/>
      </w:pPr>
      <w:r w:rsidRPr="00767103">
        <w:t>模型支持自定义识别规则配置，用户可根据工程特点新增或调整风险识别条件。</w:t>
      </w:r>
    </w:p>
    <w:p w14:paraId="04AB8299" w14:textId="77777777" w:rsidR="00767103" w:rsidRPr="00767103" w:rsidRDefault="00767103" w:rsidP="00767103">
      <w:pPr>
        <w:pStyle w:val="afffffffff2"/>
      </w:pPr>
      <w:r w:rsidRPr="00767103">
        <w:t>模型具备环境适应性调整功能，可根据不同光照（强光、弱光、逆光）、天气（雨天、雾天、雪天）条件自动优化识别参数。</w:t>
      </w:r>
    </w:p>
    <w:p w14:paraId="42BDCBC6" w14:textId="77777777" w:rsidR="00767103" w:rsidRPr="00767103" w:rsidRDefault="00767103" w:rsidP="00767103">
      <w:pPr>
        <w:pStyle w:val="affd"/>
        <w:spacing w:before="120" w:after="120"/>
      </w:pPr>
      <w:bookmarkStart w:id="75" w:name="_Toc212839490"/>
      <w:r w:rsidRPr="00767103">
        <w:t>应用层功能要求</w:t>
      </w:r>
      <w:bookmarkEnd w:id="75"/>
    </w:p>
    <w:p w14:paraId="063F3A82" w14:textId="77777777" w:rsidR="00767103" w:rsidRPr="00767103" w:rsidRDefault="00767103" w:rsidP="00767103">
      <w:pPr>
        <w:pStyle w:val="affe"/>
        <w:spacing w:before="120" w:after="120"/>
      </w:pPr>
      <w:r w:rsidRPr="00767103">
        <w:lastRenderedPageBreak/>
        <w:t>实时监测功能</w:t>
      </w:r>
    </w:p>
    <w:p w14:paraId="42B43CF5" w14:textId="77777777" w:rsidR="00767103" w:rsidRPr="00767103" w:rsidRDefault="00767103" w:rsidP="00767103">
      <w:pPr>
        <w:pStyle w:val="afffffffff2"/>
      </w:pPr>
      <w:r w:rsidRPr="00767103">
        <w:t>支持多维度数据可视化展示，包括数字地图、趋势曲线、统计图表、视频画面等形式。</w:t>
      </w:r>
    </w:p>
    <w:p w14:paraId="17935188" w14:textId="77777777" w:rsidR="00767103" w:rsidRPr="00767103" w:rsidRDefault="00767103" w:rsidP="00767103">
      <w:pPr>
        <w:pStyle w:val="afffffffff2"/>
      </w:pPr>
      <w:r w:rsidRPr="00767103">
        <w:t>数字地图支持标注监测点位置、设备状态、预警信息，支持缩放、平移、图层切换操作。</w:t>
      </w:r>
    </w:p>
    <w:p w14:paraId="09AB8FAC" w14:textId="77777777" w:rsidR="00767103" w:rsidRPr="00767103" w:rsidRDefault="00767103" w:rsidP="00767103">
      <w:pPr>
        <w:pStyle w:val="afffffffff2"/>
      </w:pPr>
      <w:r w:rsidRPr="00767103">
        <w:t>趋势曲线支持选择任意监测参数、任意时间段查看变化趋势，支持多参数对比展示。</w:t>
      </w:r>
    </w:p>
    <w:p w14:paraId="15B374FB" w14:textId="77777777" w:rsidR="00767103" w:rsidRPr="00767103" w:rsidRDefault="00767103" w:rsidP="00767103">
      <w:pPr>
        <w:pStyle w:val="afffffffff2"/>
      </w:pPr>
      <w:r w:rsidRPr="00767103">
        <w:t>统计图表支持按区域、时间段、风险类型统计安全事件发生次数、预警级别分布等数据。</w:t>
      </w:r>
    </w:p>
    <w:p w14:paraId="209B7D34" w14:textId="77777777" w:rsidR="00767103" w:rsidRPr="00767103" w:rsidRDefault="00767103" w:rsidP="00767103">
      <w:pPr>
        <w:pStyle w:val="afffffffff2"/>
      </w:pPr>
      <w:r w:rsidRPr="00767103">
        <w:t>视频画面支持实时预览、回放、截图、录像功能，支持多画面分割显示（最多支持 36 路同时显示）。</w:t>
      </w:r>
    </w:p>
    <w:p w14:paraId="081EFA54" w14:textId="77777777" w:rsidR="00767103" w:rsidRPr="00767103" w:rsidRDefault="00767103" w:rsidP="00767103">
      <w:pPr>
        <w:pStyle w:val="afffffffff2"/>
      </w:pPr>
      <w:r w:rsidRPr="00767103">
        <w:t>支持监测点状态实时显示，包括在线 / 离线状态、数据采集状态、设备故障状态等。</w:t>
      </w:r>
    </w:p>
    <w:p w14:paraId="2776121A" w14:textId="77777777" w:rsidR="00767103" w:rsidRPr="00767103" w:rsidRDefault="00767103" w:rsidP="00767103">
      <w:pPr>
        <w:pStyle w:val="afffffffff2"/>
      </w:pPr>
      <w:r w:rsidRPr="00767103">
        <w:t>支持自定义监测仪表盘，用户可根据需求配置常用监测数据及预警信息展示模块。</w:t>
      </w:r>
    </w:p>
    <w:p w14:paraId="77A14203" w14:textId="77777777" w:rsidR="00767103" w:rsidRPr="00767103" w:rsidRDefault="00767103" w:rsidP="00767103">
      <w:pPr>
        <w:pStyle w:val="affe"/>
        <w:spacing w:before="120" w:after="120"/>
      </w:pPr>
      <w:r w:rsidRPr="00767103">
        <w:t>预警功能</w:t>
      </w:r>
    </w:p>
    <w:p w14:paraId="006E73BD" w14:textId="77777777" w:rsidR="00767103" w:rsidRPr="00767103" w:rsidRDefault="00767103" w:rsidP="00767103">
      <w:pPr>
        <w:pStyle w:val="afffffffff2"/>
      </w:pPr>
      <w:r w:rsidRPr="00767103">
        <w:t>预警分级遵循一般预警、较重预警、严重预警、特别严重预警四级分类标准。</w:t>
      </w:r>
    </w:p>
    <w:p w14:paraId="285ADCDF" w14:textId="77777777" w:rsidR="00767103" w:rsidRPr="00767103" w:rsidRDefault="00767103" w:rsidP="00767103">
      <w:pPr>
        <w:pStyle w:val="afffffffff2"/>
      </w:pPr>
      <w:r w:rsidRPr="00767103">
        <w:t>一般预警采用平台弹窗提示、绿色声光报警方式，预警信息留存本地系统。</w:t>
      </w:r>
    </w:p>
    <w:p w14:paraId="40D82E3B" w14:textId="77777777" w:rsidR="00767103" w:rsidRPr="00767103" w:rsidRDefault="00767103" w:rsidP="00767103">
      <w:pPr>
        <w:pStyle w:val="afffffffff2"/>
      </w:pPr>
      <w:r w:rsidRPr="00767103">
        <w:t>较重预警采用平台弹窗 + 短信推送、黄色声光报警方式，推送至项目安全管理人员。</w:t>
      </w:r>
    </w:p>
    <w:p w14:paraId="40725CE5" w14:textId="77777777" w:rsidR="00767103" w:rsidRPr="00767103" w:rsidRDefault="00767103" w:rsidP="00767103">
      <w:pPr>
        <w:pStyle w:val="afffffffff2"/>
      </w:pPr>
      <w:r w:rsidRPr="00767103">
        <w:t>严重预警采用平台弹窗 + 短信 + 电话通知、橙色声光报警方式，推送至项目安全负责人及分管领导。</w:t>
      </w:r>
    </w:p>
    <w:p w14:paraId="7E629C0C" w14:textId="77777777" w:rsidR="00767103" w:rsidRPr="00767103" w:rsidRDefault="00767103" w:rsidP="00767103">
      <w:pPr>
        <w:pStyle w:val="afffffffff2"/>
      </w:pPr>
      <w:r w:rsidRPr="00767103">
        <w:t>特别严重预警采用平台弹窗 + 短信 + 电话 + 应急指挥中心联动、红色声光报警方式，推送至项目主要负责人、应急管理部门。</w:t>
      </w:r>
    </w:p>
    <w:p w14:paraId="280976EA" w14:textId="77777777" w:rsidR="00767103" w:rsidRPr="00767103" w:rsidRDefault="00767103" w:rsidP="00767103">
      <w:pPr>
        <w:pStyle w:val="afffffffff2"/>
      </w:pPr>
      <w:r w:rsidRPr="00767103">
        <w:t>预警信息包含预警时间、预警区域、预警类型、风险等级、关联监测数据、处置建议等内容。</w:t>
      </w:r>
    </w:p>
    <w:p w14:paraId="0E23C0E8" w14:textId="77777777" w:rsidR="00767103" w:rsidRPr="00767103" w:rsidRDefault="00767103" w:rsidP="00767103">
      <w:pPr>
        <w:pStyle w:val="afffffffff2"/>
      </w:pPr>
      <w:r w:rsidRPr="00767103">
        <w:t>支持预警信息手动确认、撤销、转发功能，确认后自动记录处置人及处置时间。</w:t>
      </w:r>
    </w:p>
    <w:p w14:paraId="0CAC4C37" w14:textId="77777777" w:rsidR="00767103" w:rsidRPr="00767103" w:rsidRDefault="00767103" w:rsidP="00767103">
      <w:pPr>
        <w:pStyle w:val="afffffffff2"/>
      </w:pPr>
      <w:r w:rsidRPr="00767103">
        <w:t>支持预警阈值自定义配置，可根据工程阶段、风险等级调整不同监测参数的预警临界值。</w:t>
      </w:r>
    </w:p>
    <w:p w14:paraId="48F49BD8" w14:textId="77777777" w:rsidR="00767103" w:rsidRPr="00767103" w:rsidRDefault="00767103" w:rsidP="00767103">
      <w:pPr>
        <w:pStyle w:val="affe"/>
        <w:spacing w:before="120" w:after="120"/>
      </w:pPr>
      <w:r w:rsidRPr="00767103">
        <w:t>数据查询与分析</w:t>
      </w:r>
    </w:p>
    <w:p w14:paraId="6B0B7A58" w14:textId="77777777" w:rsidR="00767103" w:rsidRPr="00767103" w:rsidRDefault="00767103" w:rsidP="00767103">
      <w:pPr>
        <w:pStyle w:val="afffffffff2"/>
      </w:pPr>
      <w:r w:rsidRPr="00767103">
        <w:t>支持按监测区域、监测参数、时间范围、数据类型等多条件组合查询。</w:t>
      </w:r>
    </w:p>
    <w:p w14:paraId="326169BF" w14:textId="77777777" w:rsidR="00767103" w:rsidRPr="00767103" w:rsidRDefault="00767103" w:rsidP="00767103">
      <w:pPr>
        <w:pStyle w:val="afffffffff2"/>
      </w:pPr>
      <w:r w:rsidRPr="00767103">
        <w:t>支持原始数据、分析结果、预警记录、设备运行记录等各类数据的分类查询。</w:t>
      </w:r>
    </w:p>
    <w:p w14:paraId="5E228DE4" w14:textId="77777777" w:rsidR="00767103" w:rsidRPr="00767103" w:rsidRDefault="00767103" w:rsidP="00767103">
      <w:pPr>
        <w:pStyle w:val="afffffffff2"/>
      </w:pPr>
      <w:r w:rsidRPr="00767103">
        <w:t>支持数据导出功能，导出格式包括 Excel、PDF、CSV，导出数据包含完整的元数据信息。</w:t>
      </w:r>
    </w:p>
    <w:p w14:paraId="6EAA44EF" w14:textId="77777777" w:rsidR="00767103" w:rsidRPr="00767103" w:rsidRDefault="00767103" w:rsidP="00767103">
      <w:pPr>
        <w:pStyle w:val="afffffffff2"/>
      </w:pPr>
      <w:r w:rsidRPr="00767103">
        <w:t>具备风险趋势分析功能，支持基于历史数据预测未来 1～7 天内安全风险变化趋势。</w:t>
      </w:r>
    </w:p>
    <w:p w14:paraId="15236E40" w14:textId="77777777" w:rsidR="00767103" w:rsidRPr="00767103" w:rsidRDefault="00767103" w:rsidP="00767103">
      <w:pPr>
        <w:pStyle w:val="afffffffff2"/>
      </w:pPr>
      <w:r w:rsidRPr="00767103">
        <w:t>支持安全事件关联分析，挖掘不同监测参数、不同区域之间的风险关联关系。</w:t>
      </w:r>
    </w:p>
    <w:p w14:paraId="0B49569C" w14:textId="77777777" w:rsidR="00767103" w:rsidRPr="00767103" w:rsidRDefault="00767103" w:rsidP="00767103">
      <w:pPr>
        <w:pStyle w:val="afffffffff2"/>
      </w:pPr>
      <w:r w:rsidRPr="00767103">
        <w:t>支持自定义报表生成功能，报表内容可配置，支持按日、周、月、季度自动生成统计报表并推送。</w:t>
      </w:r>
    </w:p>
    <w:p w14:paraId="178C4B7B" w14:textId="77777777" w:rsidR="00767103" w:rsidRPr="00767103" w:rsidRDefault="00767103" w:rsidP="00767103">
      <w:pPr>
        <w:pStyle w:val="afffffffff2"/>
      </w:pPr>
      <w:r w:rsidRPr="00767103">
        <w:t>具备数据异常溯源功能，可查询异常数据的采集设备、传输路径、处理过程，便于故障排查。</w:t>
      </w:r>
    </w:p>
    <w:p w14:paraId="7C3878FC" w14:textId="77777777" w:rsidR="00767103" w:rsidRPr="00767103" w:rsidRDefault="00767103" w:rsidP="00767103">
      <w:pPr>
        <w:pStyle w:val="affe"/>
        <w:spacing w:before="120" w:after="120"/>
      </w:pPr>
      <w:r w:rsidRPr="00767103">
        <w:t>应急响应功能</w:t>
      </w:r>
    </w:p>
    <w:p w14:paraId="1D864A71" w14:textId="77777777" w:rsidR="00767103" w:rsidRPr="00767103" w:rsidRDefault="00767103" w:rsidP="00767103">
      <w:pPr>
        <w:pStyle w:val="afffffffff2"/>
      </w:pPr>
      <w:r w:rsidRPr="00767103">
        <w:t>集成预警信息推送、处置流程记录、结果反馈全流程管理模块。</w:t>
      </w:r>
    </w:p>
    <w:p w14:paraId="43E2A44C" w14:textId="77777777" w:rsidR="00767103" w:rsidRPr="00767103" w:rsidRDefault="00767103" w:rsidP="00767103">
      <w:pPr>
        <w:pStyle w:val="afffffffff2"/>
      </w:pPr>
      <w:r w:rsidRPr="00767103">
        <w:t>支持自定义应急处置流程，根据预警等级自动匹配对应的处置步骤及责任人员。</w:t>
      </w:r>
    </w:p>
    <w:p w14:paraId="68C5C9E1" w14:textId="77777777" w:rsidR="00767103" w:rsidRPr="00767103" w:rsidRDefault="00767103" w:rsidP="00767103">
      <w:pPr>
        <w:pStyle w:val="afffffffff2"/>
      </w:pPr>
      <w:r w:rsidRPr="00767103">
        <w:t>支持应急资源可视化展示，包括应急队伍、应急设备、应急物资的位置及状态信息。</w:t>
      </w:r>
    </w:p>
    <w:p w14:paraId="06DEA784" w14:textId="77777777" w:rsidR="00767103" w:rsidRPr="00767103" w:rsidRDefault="00767103" w:rsidP="00767103">
      <w:pPr>
        <w:pStyle w:val="afffffffff2"/>
      </w:pPr>
      <w:r w:rsidRPr="00767103">
        <w:t>支持应急指令下发功能，可通过系统向现场人员发送应急处置命令及安全提示。</w:t>
      </w:r>
    </w:p>
    <w:p w14:paraId="26CD2036" w14:textId="77777777" w:rsidR="00767103" w:rsidRPr="00767103" w:rsidRDefault="00767103" w:rsidP="00767103">
      <w:pPr>
        <w:pStyle w:val="afffffffff2"/>
      </w:pPr>
      <w:r w:rsidRPr="00767103">
        <w:t>记录应急处置全过程信息，包括处置时间、处置措施、参与人员、处置结果等，形成应急处置档案。</w:t>
      </w:r>
    </w:p>
    <w:p w14:paraId="2659865E" w14:textId="77777777" w:rsidR="00767103" w:rsidRPr="00767103" w:rsidRDefault="00767103" w:rsidP="00767103">
      <w:pPr>
        <w:pStyle w:val="afffffffff2"/>
      </w:pPr>
      <w:r w:rsidRPr="00767103">
        <w:t>支持应急演练模拟功能，可设置模拟预警场景，测试应急响应流程及系统协同能力。</w:t>
      </w:r>
    </w:p>
    <w:p w14:paraId="53849A51" w14:textId="77777777" w:rsidR="00767103" w:rsidRPr="00767103" w:rsidRDefault="00767103" w:rsidP="00767103">
      <w:pPr>
        <w:pStyle w:val="affc"/>
        <w:spacing w:before="240" w:after="240"/>
      </w:pPr>
      <w:bookmarkStart w:id="76" w:name="_Toc212839491"/>
      <w:r w:rsidRPr="00767103">
        <w:t>系统建设与施工</w:t>
      </w:r>
      <w:bookmarkEnd w:id="76"/>
    </w:p>
    <w:p w14:paraId="2120EAEC" w14:textId="77777777" w:rsidR="00767103" w:rsidRPr="00767103" w:rsidRDefault="00767103" w:rsidP="00767103">
      <w:pPr>
        <w:pStyle w:val="affd"/>
        <w:spacing w:before="120" w:after="120"/>
      </w:pPr>
      <w:bookmarkStart w:id="77" w:name="_Toc212839492"/>
      <w:r w:rsidRPr="00767103">
        <w:t>建设流程</w:t>
      </w:r>
      <w:bookmarkEnd w:id="77"/>
    </w:p>
    <w:p w14:paraId="06E11CE1" w14:textId="77777777" w:rsidR="00767103" w:rsidRPr="00767103" w:rsidRDefault="00767103" w:rsidP="00767103">
      <w:pPr>
        <w:pStyle w:val="afffffffff3"/>
      </w:pPr>
      <w:r w:rsidRPr="00767103">
        <w:t>开展需求分析，组织现场踏勘，明确工程类型、施工范围、风险点分布、监测参数需求。</w:t>
      </w:r>
    </w:p>
    <w:p w14:paraId="051D9F9C" w14:textId="77777777" w:rsidR="00767103" w:rsidRPr="00767103" w:rsidRDefault="00767103" w:rsidP="00767103">
      <w:pPr>
        <w:pStyle w:val="afffffffff3"/>
      </w:pPr>
      <w:r w:rsidRPr="00767103">
        <w:t>梳理现有监测设备及管理系统情况，明确系统兼容对接要求。</w:t>
      </w:r>
    </w:p>
    <w:p w14:paraId="5C80DC2B" w14:textId="77777777" w:rsidR="00767103" w:rsidRPr="00767103" w:rsidRDefault="00767103" w:rsidP="00767103">
      <w:pPr>
        <w:pStyle w:val="afffffffff3"/>
      </w:pPr>
      <w:r w:rsidRPr="00767103">
        <w:t>编制系统建设方案，方案应包含工程概况、监测目标、系统架构、设备清单、技术参数、监测点布置图、网络拓扑图、施工计划、投资估算等内容。</w:t>
      </w:r>
    </w:p>
    <w:p w14:paraId="568B35D0" w14:textId="77777777" w:rsidR="00767103" w:rsidRPr="00767103" w:rsidRDefault="00767103" w:rsidP="00767103">
      <w:pPr>
        <w:pStyle w:val="afffffffff3"/>
      </w:pPr>
      <w:r w:rsidRPr="00767103">
        <w:t>方案需经技术评审，评审通过后开展设备采购与检验。</w:t>
      </w:r>
    </w:p>
    <w:p w14:paraId="359C3E63" w14:textId="77777777" w:rsidR="00767103" w:rsidRPr="00767103" w:rsidRDefault="00767103" w:rsidP="00767103">
      <w:pPr>
        <w:pStyle w:val="afffffffff3"/>
      </w:pPr>
      <w:r w:rsidRPr="00767103">
        <w:lastRenderedPageBreak/>
        <w:t>设备采购应符合相关国家标准及本标准技术要求，到货后进行外观检查、性能测试，合格后方可投入使用。</w:t>
      </w:r>
    </w:p>
    <w:p w14:paraId="46121CED" w14:textId="77777777" w:rsidR="00767103" w:rsidRPr="00767103" w:rsidRDefault="00767103" w:rsidP="00767103">
      <w:pPr>
        <w:pStyle w:val="afffffffff3"/>
      </w:pPr>
      <w:r w:rsidRPr="00767103">
        <w:t>按施工计划开展现场施工，包括感知终端安装、传输线路铺设、平台部署等。</w:t>
      </w:r>
    </w:p>
    <w:p w14:paraId="3FEC9C72" w14:textId="77777777" w:rsidR="00767103" w:rsidRPr="00767103" w:rsidRDefault="00767103" w:rsidP="00767103">
      <w:pPr>
        <w:pStyle w:val="afffffffff3"/>
      </w:pPr>
      <w:r w:rsidRPr="00767103">
        <w:t>施工完成后进行系统调试，包括硬件调试、软件调试、联调测试。</w:t>
      </w:r>
    </w:p>
    <w:p w14:paraId="733A8DEA" w14:textId="77777777" w:rsidR="00767103" w:rsidRPr="00767103" w:rsidRDefault="00767103" w:rsidP="00767103">
      <w:pPr>
        <w:pStyle w:val="afffffffff3"/>
      </w:pPr>
      <w:r w:rsidRPr="00767103">
        <w:t>调试合格后组织系统验收，验收通过后正式投入运行。</w:t>
      </w:r>
    </w:p>
    <w:p w14:paraId="2863354F" w14:textId="77777777" w:rsidR="00767103" w:rsidRPr="00767103" w:rsidRDefault="00767103" w:rsidP="00767103">
      <w:pPr>
        <w:pStyle w:val="afffffffff3"/>
      </w:pPr>
      <w:r w:rsidRPr="00767103">
        <w:t>建立系统建设全过程档案，包括方案设计文件、设备合格证、施工记录、调试报告、验收报告等。</w:t>
      </w:r>
    </w:p>
    <w:p w14:paraId="0100CF60" w14:textId="77777777" w:rsidR="00767103" w:rsidRPr="00767103" w:rsidRDefault="00767103" w:rsidP="00767103">
      <w:pPr>
        <w:pStyle w:val="affd"/>
        <w:spacing w:before="120" w:after="120"/>
      </w:pPr>
      <w:bookmarkStart w:id="78" w:name="_Toc212839493"/>
      <w:r w:rsidRPr="00767103">
        <w:t>施工要求</w:t>
      </w:r>
      <w:bookmarkEnd w:id="78"/>
    </w:p>
    <w:p w14:paraId="172047C8" w14:textId="77777777" w:rsidR="00767103" w:rsidRPr="00767103" w:rsidRDefault="00767103" w:rsidP="00767103">
      <w:pPr>
        <w:pStyle w:val="affe"/>
        <w:spacing w:before="120" w:after="120"/>
      </w:pPr>
      <w:r w:rsidRPr="00767103">
        <w:t>感知终端安装</w:t>
      </w:r>
    </w:p>
    <w:p w14:paraId="4C6E7615" w14:textId="77777777" w:rsidR="00767103" w:rsidRPr="00767103" w:rsidRDefault="00767103" w:rsidP="00767103">
      <w:pPr>
        <w:pStyle w:val="afffffffff2"/>
      </w:pPr>
      <w:r w:rsidRPr="00767103">
        <w:t>监测点布置应覆盖所有关键监测区域，确保无监测盲区，布置密度满足监测精度要求。</w:t>
      </w:r>
    </w:p>
    <w:p w14:paraId="44B4F256" w14:textId="77777777" w:rsidR="00767103" w:rsidRPr="00767103" w:rsidRDefault="00767103" w:rsidP="00767103">
      <w:pPr>
        <w:pStyle w:val="afffffffff2"/>
      </w:pPr>
      <w:r w:rsidRPr="00767103">
        <w:t>边坡监测传感器应安装在坡体稳定段，避开施工扰动区域，采用膨胀螺栓固定，外部加装防护套管。</w:t>
      </w:r>
    </w:p>
    <w:p w14:paraId="6CC1A235" w14:textId="77777777" w:rsidR="00767103" w:rsidRPr="00767103" w:rsidRDefault="00767103" w:rsidP="00767103">
      <w:pPr>
        <w:pStyle w:val="afffffffff2"/>
      </w:pPr>
      <w:r w:rsidRPr="00767103">
        <w:t>渗压计、水位计安装位置应选择代表性区域，安装深度符合设计要求，传感器探头应与监测介质充分接触，避免空气残留。</w:t>
      </w:r>
    </w:p>
    <w:p w14:paraId="5B78CAB5" w14:textId="77777777" w:rsidR="00767103" w:rsidRPr="00767103" w:rsidRDefault="00767103" w:rsidP="00767103">
      <w:pPr>
        <w:pStyle w:val="afffffffff2"/>
      </w:pPr>
      <w:r w:rsidRPr="00767103">
        <w:t>摄像头安装高度应根据监测范围确定，一般不低于 3m，避开遮挡物，镜头朝向监测目标，确保拍摄角度覆盖关键区域。</w:t>
      </w:r>
    </w:p>
    <w:p w14:paraId="44055A8B" w14:textId="77777777" w:rsidR="00767103" w:rsidRPr="00767103" w:rsidRDefault="00767103" w:rsidP="00767103">
      <w:pPr>
        <w:pStyle w:val="afffffffff2"/>
      </w:pPr>
      <w:r w:rsidRPr="00767103">
        <w:t>摄像头安装支架应采用不锈钢材质，固定牢固，抗风等级不低于 8 级，户外安装需加装防雷装置。</w:t>
      </w:r>
    </w:p>
    <w:p w14:paraId="1C6F69B4" w14:textId="77777777" w:rsidR="00767103" w:rsidRPr="00767103" w:rsidRDefault="00767103" w:rsidP="00767103">
      <w:pPr>
        <w:pStyle w:val="afffffffff2"/>
      </w:pPr>
      <w:r w:rsidRPr="00767103">
        <w:t>无人机起降点应选择平坦、开阔、无遮挡区域，距离施工机械作业区不低于 50m，设置明显标识。</w:t>
      </w:r>
    </w:p>
    <w:p w14:paraId="7936E4BF" w14:textId="77777777" w:rsidR="00767103" w:rsidRPr="00767103" w:rsidRDefault="00767103" w:rsidP="00767103">
      <w:pPr>
        <w:pStyle w:val="afffffffff2"/>
      </w:pPr>
      <w:r w:rsidRPr="00767103">
        <w:t>人员定位终端基站安装高度不低于 2.5m，安装位置避开金属遮挡物，基站间距根据定位精度要求确定，一般不超过 100m。</w:t>
      </w:r>
    </w:p>
    <w:p w14:paraId="49F262BB" w14:textId="77777777" w:rsidR="00767103" w:rsidRPr="00767103" w:rsidRDefault="00767103" w:rsidP="00767103">
      <w:pPr>
        <w:pStyle w:val="afffffffff2"/>
      </w:pPr>
      <w:r w:rsidRPr="00767103">
        <w:t xml:space="preserve">传感器安装后应进行现场校准，校准误差不超过 </w:t>
      </w:r>
      <w:r w:rsidRPr="00767103">
        <w:t>±</w:t>
      </w:r>
      <w:r w:rsidRPr="00767103">
        <w:t>1%，校准记录纳入施工档案。</w:t>
      </w:r>
    </w:p>
    <w:p w14:paraId="72C276C6" w14:textId="26674059" w:rsidR="00767103" w:rsidRPr="00882E9B" w:rsidRDefault="00767103" w:rsidP="00767103">
      <w:pPr>
        <w:pStyle w:val="afffffffff2"/>
      </w:pPr>
      <w:r w:rsidRPr="00767103">
        <w:t>感知终端安装施工应</w:t>
      </w:r>
      <w:r w:rsidRPr="00882E9B">
        <w:t>符合 SL/T 811相关要求，避免对工程结构造成破坏。</w:t>
      </w:r>
    </w:p>
    <w:p w14:paraId="295377C7" w14:textId="77777777" w:rsidR="00767103" w:rsidRPr="00882E9B" w:rsidRDefault="00767103" w:rsidP="00767103">
      <w:pPr>
        <w:pStyle w:val="affe"/>
        <w:spacing w:before="120" w:after="120"/>
      </w:pPr>
      <w:r w:rsidRPr="00882E9B">
        <w:t>传输线路铺设</w:t>
      </w:r>
    </w:p>
    <w:p w14:paraId="0226CBDD" w14:textId="77777777" w:rsidR="00767103" w:rsidRPr="00882E9B" w:rsidRDefault="00767103" w:rsidP="00767103">
      <w:pPr>
        <w:pStyle w:val="afffffffff2"/>
      </w:pPr>
      <w:r w:rsidRPr="00882E9B">
        <w:t>光纤线路铺设应避开施工车辆通行路线、机械作业区域及易受水流冲击区域，采用铠装光纤，埋地铺设深度不低于 0.8m，穿越道路时加装保护管。</w:t>
      </w:r>
    </w:p>
    <w:p w14:paraId="2567841A" w14:textId="77777777" w:rsidR="00767103" w:rsidRPr="00882E9B" w:rsidRDefault="00767103" w:rsidP="00767103">
      <w:pPr>
        <w:pStyle w:val="afffffffff2"/>
      </w:pPr>
      <w:r w:rsidRPr="00882E9B">
        <w:t>以太网线路采用超五类及以上非屏蔽双绞线，传输距离不超过 100m，户外铺设需做防水、防晒处理，线路固定牢固。</w:t>
      </w:r>
    </w:p>
    <w:p w14:paraId="0F439060" w14:textId="77777777" w:rsidR="00767103" w:rsidRPr="00882E9B" w:rsidRDefault="00767103" w:rsidP="00767103">
      <w:pPr>
        <w:pStyle w:val="afffffffff2"/>
      </w:pPr>
      <w:r w:rsidRPr="00882E9B">
        <w:t>无线通信设备安装位置应选择信号覆盖良好区域，天线安装高度不低于周边障碍物，确保通信稳定性。</w:t>
      </w:r>
    </w:p>
    <w:p w14:paraId="2E065C76" w14:textId="77777777" w:rsidR="00767103" w:rsidRPr="00882E9B" w:rsidRDefault="00767103" w:rsidP="00767103">
      <w:pPr>
        <w:pStyle w:val="afffffffff2"/>
      </w:pPr>
      <w:r w:rsidRPr="00882E9B">
        <w:t>传输线路接头处理应规范，光纤接头损耗不超过 0.1dB，电缆接头做好防水、绝缘处理，避免短路故障。</w:t>
      </w:r>
    </w:p>
    <w:p w14:paraId="4515ED70" w14:textId="5911FC1F" w:rsidR="00767103" w:rsidRPr="00767103" w:rsidRDefault="00767103" w:rsidP="00767103">
      <w:pPr>
        <w:pStyle w:val="afffffffff2"/>
      </w:pPr>
      <w:r w:rsidRPr="00882E9B">
        <w:t>线路铺设施工应符合 SL/T 268及 JGJ 46相关要</w:t>
      </w:r>
      <w:r w:rsidRPr="00767103">
        <w:t>求，临时用电线路需配备漏电保护装置。</w:t>
      </w:r>
    </w:p>
    <w:p w14:paraId="7542C1F8" w14:textId="77777777" w:rsidR="00767103" w:rsidRPr="00767103" w:rsidRDefault="00767103" w:rsidP="00767103">
      <w:pPr>
        <w:pStyle w:val="afffffffff2"/>
      </w:pPr>
      <w:r w:rsidRPr="00767103">
        <w:t>施工完成后对传输线路进行连通性测试，光纤线路测试衰减值不超过 0.2dB/km，电缆线路传输速率符合设计要求。</w:t>
      </w:r>
    </w:p>
    <w:p w14:paraId="1D183098" w14:textId="77777777" w:rsidR="00767103" w:rsidRPr="00767103" w:rsidRDefault="00767103" w:rsidP="00767103">
      <w:pPr>
        <w:pStyle w:val="affe"/>
        <w:spacing w:before="120" w:after="120"/>
      </w:pPr>
      <w:r w:rsidRPr="00767103">
        <w:t>平台部署</w:t>
      </w:r>
    </w:p>
    <w:p w14:paraId="440D0778" w14:textId="60D104C2" w:rsidR="00767103" w:rsidRPr="00767103" w:rsidRDefault="00767103" w:rsidP="00767103">
      <w:pPr>
        <w:pStyle w:val="afffffffff2"/>
      </w:pPr>
      <w:r w:rsidRPr="00767103">
        <w:t xml:space="preserve">机房环境应符合 </w:t>
      </w:r>
      <w:r w:rsidRPr="00882E9B">
        <w:rPr>
          <w:highlight w:val="yellow"/>
        </w:rPr>
        <w:t>GB 50174相</w:t>
      </w:r>
      <w:r w:rsidRPr="00767103">
        <w:t>关要求，温度控制在 10</w:t>
      </w:r>
      <w:r w:rsidRPr="00767103">
        <w:t>℃</w:t>
      </w:r>
      <w:r w:rsidRPr="00767103">
        <w:t>～35</w:t>
      </w:r>
      <w:r w:rsidRPr="00767103">
        <w:t>℃</w:t>
      </w:r>
      <w:r w:rsidRPr="00767103">
        <w:t>，相对湿度控制在 40%～60%，配备空调、UPS 电源、灭火设备。</w:t>
      </w:r>
    </w:p>
    <w:p w14:paraId="42E44EAD" w14:textId="77777777" w:rsidR="00767103" w:rsidRPr="00767103" w:rsidRDefault="00767103" w:rsidP="00767103">
      <w:pPr>
        <w:pStyle w:val="afffffffff2"/>
      </w:pPr>
      <w:r w:rsidRPr="00767103">
        <w:t>服务器、存储设备安装应符合设备安装规范，机架式设备安装牢固，布线整洁，标签清晰。</w:t>
      </w:r>
    </w:p>
    <w:p w14:paraId="4BAB12A5" w14:textId="4DB0809C" w:rsidR="00767103" w:rsidRPr="00767103" w:rsidRDefault="00767103" w:rsidP="00767103">
      <w:pPr>
        <w:pStyle w:val="afffffffff2"/>
      </w:pPr>
      <w:r w:rsidRPr="00767103">
        <w:t>设备接地电阻不超过 4</w:t>
      </w:r>
      <w:r w:rsidRPr="00767103">
        <w:t>Ω</w:t>
      </w:r>
      <w:r w:rsidRPr="00767103">
        <w:t>，机房接地系统</w:t>
      </w:r>
      <w:r w:rsidRPr="00882E9B">
        <w:rPr>
          <w:highlight w:val="yellow"/>
        </w:rPr>
        <w:t>符合 GB 50348</w:t>
      </w:r>
      <w:r w:rsidRPr="00767103">
        <w:t>相关要求，具备防雷击、防电磁干扰能力。</w:t>
      </w:r>
    </w:p>
    <w:p w14:paraId="7CF72EF0" w14:textId="77777777" w:rsidR="00767103" w:rsidRPr="00767103" w:rsidRDefault="00767103" w:rsidP="00767103">
      <w:pPr>
        <w:pStyle w:val="afffffffff2"/>
      </w:pPr>
      <w:r w:rsidRPr="00767103">
        <w:t>平台软件安装前应检查硬件兼容性，安装过程严格按照操作手册执行，完成后进行功能测试。</w:t>
      </w:r>
    </w:p>
    <w:p w14:paraId="31D095B7" w14:textId="77777777" w:rsidR="00767103" w:rsidRPr="00767103" w:rsidRDefault="00767103" w:rsidP="00767103">
      <w:pPr>
        <w:pStyle w:val="afffffffff2"/>
      </w:pPr>
      <w:r w:rsidRPr="00767103">
        <w:t>平台部署完成后进行压力测试，验证系统支持的最大并发用户数（不低于 50 人）及最大设备接入数（不低于 1000 路）。</w:t>
      </w:r>
    </w:p>
    <w:p w14:paraId="2A0C4FF2" w14:textId="77777777" w:rsidR="00767103" w:rsidRPr="00767103" w:rsidRDefault="00767103" w:rsidP="00767103">
      <w:pPr>
        <w:pStyle w:val="affe"/>
        <w:spacing w:before="120" w:after="120"/>
      </w:pPr>
      <w:r w:rsidRPr="00767103">
        <w:t>接口规范</w:t>
      </w:r>
    </w:p>
    <w:p w14:paraId="3563AED0" w14:textId="77777777" w:rsidR="00767103" w:rsidRPr="00767103" w:rsidRDefault="00767103" w:rsidP="00767103">
      <w:pPr>
        <w:pStyle w:val="afffffffff2"/>
      </w:pPr>
      <w:r w:rsidRPr="00767103">
        <w:lastRenderedPageBreak/>
        <w:t>系统与水利工程施工管理平台的数据接口采用 JSON 格式传输数据，编码格式为 UTF-8。</w:t>
      </w:r>
    </w:p>
    <w:p w14:paraId="4C36285F" w14:textId="0742BD5D" w:rsidR="00767103" w:rsidRPr="00767103" w:rsidRDefault="00767103" w:rsidP="00767103">
      <w:pPr>
        <w:pStyle w:val="afffffffff2"/>
      </w:pPr>
      <w:r w:rsidRPr="00767103">
        <w:t xml:space="preserve">系统与监理系统、应急指挥系统的接口支持 MQTT、HTTP、TCP/IP 通信协议，接口协议版本符合 </w:t>
      </w:r>
      <w:r w:rsidRPr="00882E9B">
        <w:rPr>
          <w:highlight w:val="yellow"/>
        </w:rPr>
        <w:t>GB/T 42567</w:t>
      </w:r>
      <w:r w:rsidRPr="00767103">
        <w:t xml:space="preserve"> 要求。</w:t>
      </w:r>
    </w:p>
    <w:p w14:paraId="54B790F0" w14:textId="77777777" w:rsidR="00767103" w:rsidRPr="00767103" w:rsidRDefault="00767103" w:rsidP="00767103">
      <w:pPr>
        <w:pStyle w:val="afffffffff2"/>
      </w:pPr>
      <w:r w:rsidRPr="00767103">
        <w:t>数据接口应包含数据采集时间、监测点编号、监测参数名称、数值、单位、数据状态、设备编号等核心字段。</w:t>
      </w:r>
    </w:p>
    <w:p w14:paraId="21402B85" w14:textId="77777777" w:rsidR="00767103" w:rsidRPr="00767103" w:rsidRDefault="00767103" w:rsidP="00767103">
      <w:pPr>
        <w:pStyle w:val="afffffffff2"/>
      </w:pPr>
      <w:r w:rsidRPr="00767103">
        <w:t>接口支持数据推送与拉取两种模式，推送模式下数据更新频率不低于 1 次 / 秒，拉取模式下响应时间不超过 1 秒。</w:t>
      </w:r>
    </w:p>
    <w:p w14:paraId="35D2491C" w14:textId="77777777" w:rsidR="00767103" w:rsidRPr="00767103" w:rsidRDefault="00767103" w:rsidP="00767103">
      <w:pPr>
        <w:pStyle w:val="afffffffff2"/>
      </w:pPr>
      <w:r w:rsidRPr="00767103">
        <w:t>接口具备身份认证功能，采用 API 密钥 + 时间戳验证方式，防止非法访问。</w:t>
      </w:r>
    </w:p>
    <w:p w14:paraId="5F4B8F10" w14:textId="77777777" w:rsidR="00767103" w:rsidRPr="00767103" w:rsidRDefault="00767103" w:rsidP="00767103">
      <w:pPr>
        <w:pStyle w:val="afffffffff2"/>
      </w:pPr>
      <w:r w:rsidRPr="00767103">
        <w:t>接口支持断点续传功能，数据传输中断后可从断点处恢复传输，确保数据完整性。</w:t>
      </w:r>
    </w:p>
    <w:p w14:paraId="70BC351F" w14:textId="77777777" w:rsidR="00767103" w:rsidRPr="00767103" w:rsidRDefault="00767103" w:rsidP="00767103">
      <w:pPr>
        <w:pStyle w:val="afffffffff2"/>
      </w:pPr>
      <w:r w:rsidRPr="00767103">
        <w:t>接口性能应满足并发请求数不低于 100 次 / 秒，无数据丢失或错乱现象。</w:t>
      </w:r>
    </w:p>
    <w:p w14:paraId="7F4EDE12" w14:textId="77777777" w:rsidR="00767103" w:rsidRPr="00767103" w:rsidRDefault="00767103" w:rsidP="00767103">
      <w:pPr>
        <w:pStyle w:val="afffffffff2"/>
      </w:pPr>
      <w:r w:rsidRPr="00767103">
        <w:t>接口文档应明确字段定义、数据格式、通信协议、认证方式、错误码说明等内容，便于对接调试。</w:t>
      </w:r>
    </w:p>
    <w:p w14:paraId="0FAA4377" w14:textId="77777777" w:rsidR="00767103" w:rsidRPr="00767103" w:rsidRDefault="00767103" w:rsidP="00767103">
      <w:pPr>
        <w:pStyle w:val="affc"/>
        <w:spacing w:before="240" w:after="240"/>
      </w:pPr>
      <w:bookmarkStart w:id="79" w:name="_Toc212839494"/>
      <w:r w:rsidRPr="00767103">
        <w:t>系统调试与验收</w:t>
      </w:r>
      <w:bookmarkEnd w:id="79"/>
    </w:p>
    <w:p w14:paraId="11EAE780" w14:textId="77777777" w:rsidR="00767103" w:rsidRPr="00767103" w:rsidRDefault="00767103" w:rsidP="00767103">
      <w:pPr>
        <w:pStyle w:val="affd"/>
        <w:spacing w:before="120" w:after="120"/>
      </w:pPr>
      <w:bookmarkStart w:id="80" w:name="_Toc212839495"/>
      <w:r w:rsidRPr="00767103">
        <w:t>调试要求</w:t>
      </w:r>
      <w:bookmarkEnd w:id="80"/>
    </w:p>
    <w:p w14:paraId="7BBFE6F9" w14:textId="77777777" w:rsidR="00767103" w:rsidRPr="00767103" w:rsidRDefault="00767103" w:rsidP="00767103">
      <w:pPr>
        <w:pStyle w:val="affe"/>
        <w:spacing w:before="120" w:after="120"/>
      </w:pPr>
      <w:r w:rsidRPr="00767103">
        <w:t>硬件调试</w:t>
      </w:r>
    </w:p>
    <w:p w14:paraId="0C0CD79F" w14:textId="77777777" w:rsidR="00767103" w:rsidRPr="00767103" w:rsidRDefault="00767103" w:rsidP="00073915">
      <w:pPr>
        <w:pStyle w:val="afffffffff2"/>
      </w:pPr>
      <w:r w:rsidRPr="00767103">
        <w:t>逐一检查感知终端的物理连接状态，确保接线正确、固定牢固，无松动、短路现象。</w:t>
      </w:r>
    </w:p>
    <w:p w14:paraId="63B8974C" w14:textId="77777777" w:rsidR="00767103" w:rsidRPr="00767103" w:rsidRDefault="00767103" w:rsidP="00073915">
      <w:pPr>
        <w:pStyle w:val="afffffffff2"/>
      </w:pPr>
      <w:r w:rsidRPr="00767103">
        <w:t>测试感知终端的通电状态，所有设备应能正常启动，指示灯显示正常，无异常报警。</w:t>
      </w:r>
    </w:p>
    <w:p w14:paraId="3B9122B7" w14:textId="77777777" w:rsidR="00767103" w:rsidRPr="00767103" w:rsidRDefault="00767103" w:rsidP="00073915">
      <w:pPr>
        <w:pStyle w:val="afffffffff2"/>
      </w:pPr>
      <w:r w:rsidRPr="00767103">
        <w:t xml:space="preserve">验证传感器数据采集准确性，通过标准信号源校准，采集数据与标准值误差不超过 </w:t>
      </w:r>
      <w:r w:rsidRPr="00767103">
        <w:t>±</w:t>
      </w:r>
      <w:r w:rsidRPr="00767103">
        <w:t>1%。</w:t>
      </w:r>
    </w:p>
    <w:p w14:paraId="49ED93BB" w14:textId="77777777" w:rsidR="00767103" w:rsidRPr="00767103" w:rsidRDefault="00767103" w:rsidP="00073915">
      <w:pPr>
        <w:pStyle w:val="afffffffff2"/>
      </w:pPr>
      <w:r w:rsidRPr="00767103">
        <w:t>测试摄像头拍摄效果，确保画面清晰、无畸变、覆盖范围符合要求，夜视功能正常工作。</w:t>
      </w:r>
    </w:p>
    <w:p w14:paraId="3A495130" w14:textId="77777777" w:rsidR="00767103" w:rsidRPr="00767103" w:rsidRDefault="00767103" w:rsidP="00073915">
      <w:pPr>
        <w:pStyle w:val="afffffffff2"/>
      </w:pPr>
      <w:r w:rsidRPr="00767103">
        <w:t>测试无人机飞行性能，包括起飞、悬停、巡航、降落等操作，验证定位精度及数据采集能力。</w:t>
      </w:r>
    </w:p>
    <w:p w14:paraId="29BC79A0" w14:textId="77777777" w:rsidR="00767103" w:rsidRPr="00767103" w:rsidRDefault="00767103" w:rsidP="00073915">
      <w:pPr>
        <w:pStyle w:val="afffffffff2"/>
      </w:pPr>
      <w:r w:rsidRPr="00767103">
        <w:t>测试传输线路的连通性及传输质量，光纤线路采用光功率计测试衰减值，电缆线路测试传输速率及丢包率。</w:t>
      </w:r>
    </w:p>
    <w:p w14:paraId="3E92CB23" w14:textId="77777777" w:rsidR="00767103" w:rsidRPr="00767103" w:rsidRDefault="00767103" w:rsidP="00073915">
      <w:pPr>
        <w:pStyle w:val="afffffffff2"/>
      </w:pPr>
      <w:r w:rsidRPr="00767103">
        <w:t>测试平台硬件设备的运行状态，包括服务器、存储设备的 CPU 利用率、内存占用率、硬盘读写速度等参数，确保符合设计要求。</w:t>
      </w:r>
    </w:p>
    <w:p w14:paraId="2087D9A7" w14:textId="77777777" w:rsidR="00767103" w:rsidRPr="00767103" w:rsidRDefault="00767103" w:rsidP="00073915">
      <w:pPr>
        <w:pStyle w:val="afffffffff2"/>
      </w:pPr>
      <w:r w:rsidRPr="00767103">
        <w:t>硬件调试过程中发现的故障应及时排查修复，修复后重新测试，直至所有硬件设备符合技术要求。</w:t>
      </w:r>
    </w:p>
    <w:p w14:paraId="16B5B0A4" w14:textId="77777777" w:rsidR="00767103" w:rsidRPr="00767103" w:rsidRDefault="00767103" w:rsidP="00767103">
      <w:pPr>
        <w:pStyle w:val="affe"/>
        <w:spacing w:before="120" w:after="120"/>
      </w:pPr>
      <w:r w:rsidRPr="00767103">
        <w:t>软件调试</w:t>
      </w:r>
    </w:p>
    <w:p w14:paraId="5346364E" w14:textId="77777777" w:rsidR="00767103" w:rsidRPr="00767103" w:rsidRDefault="00767103" w:rsidP="00073915">
      <w:pPr>
        <w:pStyle w:val="afffffffff2"/>
      </w:pPr>
      <w:r w:rsidRPr="00767103">
        <w:t>测试平台软件的用户登录功能，验证账号密码正确性、权限分配准确性，支持密码找回功能。</w:t>
      </w:r>
    </w:p>
    <w:p w14:paraId="479E270D" w14:textId="77777777" w:rsidR="00767103" w:rsidRPr="00767103" w:rsidRDefault="00767103" w:rsidP="00073915">
      <w:pPr>
        <w:pStyle w:val="afffffffff2"/>
      </w:pPr>
      <w:r w:rsidRPr="00767103">
        <w:t>测试数据接收功能，确保感知终端采集的数据能实时上传至平台，无数据丢失、延迟现象。</w:t>
      </w:r>
    </w:p>
    <w:p w14:paraId="194CF9F6" w14:textId="77777777" w:rsidR="00767103" w:rsidRPr="00767103" w:rsidRDefault="00767103" w:rsidP="00073915">
      <w:pPr>
        <w:pStyle w:val="afffffffff2"/>
      </w:pPr>
      <w:r w:rsidRPr="00767103">
        <w:t>测试数据存储功能，验证数据存储格式、存储周期符合要求，支持数据正常查询、导出。</w:t>
      </w:r>
    </w:p>
    <w:p w14:paraId="391E1CD9" w14:textId="77777777" w:rsidR="00767103" w:rsidRPr="00767103" w:rsidRDefault="00767103" w:rsidP="00073915">
      <w:pPr>
        <w:pStyle w:val="afffffffff2"/>
      </w:pPr>
      <w:r w:rsidRPr="00767103">
        <w:t>测试 AI 分析模型的识别功能，模拟各类安全风险场景，验证识别准确率、误识别率、响应速度符合技术要求。</w:t>
      </w:r>
    </w:p>
    <w:p w14:paraId="53457970" w14:textId="77777777" w:rsidR="00767103" w:rsidRPr="00767103" w:rsidRDefault="00767103" w:rsidP="00073915">
      <w:pPr>
        <w:pStyle w:val="afffffffff2"/>
      </w:pPr>
      <w:r w:rsidRPr="00767103">
        <w:t>测试预警功能，触发不同等级预警，验证预警方式、推送对象、预警信息完整性符合要求。</w:t>
      </w:r>
    </w:p>
    <w:p w14:paraId="2B5097E7" w14:textId="77777777" w:rsidR="00767103" w:rsidRPr="00767103" w:rsidRDefault="00767103" w:rsidP="00073915">
      <w:pPr>
        <w:pStyle w:val="afffffffff2"/>
      </w:pPr>
      <w:r w:rsidRPr="00767103">
        <w:t>测试数据可视化展示功能，验证各类图表、地图、视频画面的显示效果，支持正常操作交互。</w:t>
      </w:r>
    </w:p>
    <w:p w14:paraId="4DE04711" w14:textId="77777777" w:rsidR="00767103" w:rsidRPr="00767103" w:rsidRDefault="00767103" w:rsidP="00073915">
      <w:pPr>
        <w:pStyle w:val="afffffffff2"/>
      </w:pPr>
      <w:r w:rsidRPr="00767103">
        <w:t>测试接口功能，与外部系统进行对接调试，验证数据交互的准确性、稳定性，无数据格式错误。</w:t>
      </w:r>
    </w:p>
    <w:p w14:paraId="30134253" w14:textId="77777777" w:rsidR="00767103" w:rsidRPr="00767103" w:rsidRDefault="00767103" w:rsidP="00073915">
      <w:pPr>
        <w:pStyle w:val="afffffffff2"/>
      </w:pPr>
      <w:r w:rsidRPr="00767103">
        <w:t>软件调试过程中发现的漏洞、bug 应及时修复，修复后进行回归测试，确保功能正常。</w:t>
      </w:r>
    </w:p>
    <w:p w14:paraId="6DE43A40" w14:textId="77777777" w:rsidR="00767103" w:rsidRPr="00767103" w:rsidRDefault="00767103" w:rsidP="00767103">
      <w:pPr>
        <w:pStyle w:val="affe"/>
        <w:spacing w:before="120" w:after="120"/>
      </w:pPr>
      <w:r w:rsidRPr="00767103">
        <w:t>联调测试</w:t>
      </w:r>
    </w:p>
    <w:p w14:paraId="679B89C1" w14:textId="77777777" w:rsidR="00767103" w:rsidRPr="00767103" w:rsidRDefault="00767103" w:rsidP="00073915">
      <w:pPr>
        <w:pStyle w:val="afffffffff2"/>
      </w:pPr>
      <w:r w:rsidRPr="00767103">
        <w:t>模拟施工场景下的全流程运行，验证感知层、传输层、平台层、应用层的协同工作能力。</w:t>
      </w:r>
    </w:p>
    <w:p w14:paraId="5500AF84" w14:textId="77777777" w:rsidR="00767103" w:rsidRPr="00767103" w:rsidRDefault="00767103" w:rsidP="00073915">
      <w:pPr>
        <w:pStyle w:val="afffffffff2"/>
      </w:pPr>
      <w:r w:rsidRPr="00767103">
        <w:t>测试系统在满负荷运行状态下的稳定性，连续运行 72 小时，无死机、重启、数据丢失现象。</w:t>
      </w:r>
    </w:p>
    <w:p w14:paraId="165A4534" w14:textId="77777777" w:rsidR="00767103" w:rsidRPr="00767103" w:rsidRDefault="00767103" w:rsidP="00073915">
      <w:pPr>
        <w:pStyle w:val="afffffffff2"/>
      </w:pPr>
      <w:r w:rsidRPr="00767103">
        <w:t>测试系统在恶劣环境条件下（模拟高温、低温、高湿、强电磁干扰）的运行状态，各项性能指标符合要求。</w:t>
      </w:r>
    </w:p>
    <w:p w14:paraId="201DA519" w14:textId="77777777" w:rsidR="00767103" w:rsidRPr="00767103" w:rsidRDefault="00767103" w:rsidP="00073915">
      <w:pPr>
        <w:pStyle w:val="afffffffff2"/>
      </w:pPr>
      <w:r w:rsidRPr="00767103">
        <w:t>测试系统的故障自愈能力，模拟单个感知终端或传输线路故障，验证系统是否能自动识别故障并发出提示，不影响整体运行。</w:t>
      </w:r>
    </w:p>
    <w:p w14:paraId="2C537551" w14:textId="77777777" w:rsidR="00767103" w:rsidRPr="00767103" w:rsidRDefault="00767103" w:rsidP="00073915">
      <w:pPr>
        <w:pStyle w:val="afffffffff2"/>
      </w:pPr>
      <w:r w:rsidRPr="00767103">
        <w:lastRenderedPageBreak/>
        <w:t>测试应急响应流程，模拟特别严重预警场景，验证预警推送、应急处置、结果反馈全流程的顺畅性。</w:t>
      </w:r>
    </w:p>
    <w:p w14:paraId="18C877F9" w14:textId="77777777" w:rsidR="00767103" w:rsidRPr="00767103" w:rsidRDefault="00767103" w:rsidP="00073915">
      <w:pPr>
        <w:pStyle w:val="afffffffff2"/>
      </w:pPr>
      <w:r w:rsidRPr="00767103">
        <w:t>联调测试应形成详细的测试报告，记录测试内容、测试方法、测试数据、测试结果，对不符合要求的项提出整改意见。</w:t>
      </w:r>
    </w:p>
    <w:p w14:paraId="5DAF533D" w14:textId="77777777" w:rsidR="00767103" w:rsidRPr="00767103" w:rsidRDefault="00767103" w:rsidP="00767103">
      <w:pPr>
        <w:pStyle w:val="affe"/>
        <w:spacing w:before="120" w:after="120"/>
      </w:pPr>
      <w:r w:rsidRPr="00767103">
        <w:t>验收条件</w:t>
      </w:r>
    </w:p>
    <w:p w14:paraId="2A192573" w14:textId="77777777" w:rsidR="00767103" w:rsidRPr="00767103" w:rsidRDefault="00767103" w:rsidP="00073915">
      <w:pPr>
        <w:pStyle w:val="afffffffff2"/>
      </w:pPr>
      <w:r w:rsidRPr="00767103">
        <w:t>系统建设已完成全部施工内容，符合本标准及建设方案的要求。</w:t>
      </w:r>
    </w:p>
    <w:p w14:paraId="21BE81E6" w14:textId="77777777" w:rsidR="00767103" w:rsidRPr="00767103" w:rsidRDefault="00767103" w:rsidP="00073915">
      <w:pPr>
        <w:pStyle w:val="afffffffff2"/>
      </w:pPr>
      <w:r w:rsidRPr="00767103">
        <w:t>完成系统全流程调试，硬件设备运行正常，软件功能完整，联调测试无重大故障。</w:t>
      </w:r>
    </w:p>
    <w:p w14:paraId="248A1538" w14:textId="77777777" w:rsidR="00767103" w:rsidRPr="00767103" w:rsidRDefault="00767103" w:rsidP="00073915">
      <w:pPr>
        <w:pStyle w:val="afffffffff2"/>
      </w:pPr>
      <w:r w:rsidRPr="00767103">
        <w:t>提供完整的技术资料，包括建设方案、设计图纸、设备清单及合格证、施工记录、调试报告、接口文档、操作手册等。</w:t>
      </w:r>
    </w:p>
    <w:p w14:paraId="605CD5D1" w14:textId="77777777" w:rsidR="00767103" w:rsidRPr="00767103" w:rsidRDefault="00767103" w:rsidP="00073915">
      <w:pPr>
        <w:pStyle w:val="afffffffff2"/>
      </w:pPr>
      <w:r w:rsidRPr="00767103">
        <w:t>系统各项性能指标达到本标准规定的要求，包括感知终端精度、传输网络稳定性、AI 分析模型识别精度、预警响应时间等。</w:t>
      </w:r>
    </w:p>
    <w:p w14:paraId="64838FE9" w14:textId="77777777" w:rsidR="00767103" w:rsidRPr="00767103" w:rsidRDefault="00767103" w:rsidP="00073915">
      <w:pPr>
        <w:pStyle w:val="afffffffff2"/>
      </w:pPr>
      <w:r w:rsidRPr="00767103">
        <w:t>施工过程符合相关安全、环保要求，无安全事故及环境违规问题。</w:t>
      </w:r>
    </w:p>
    <w:p w14:paraId="2634C772" w14:textId="77777777" w:rsidR="00767103" w:rsidRPr="00767103" w:rsidRDefault="00767103" w:rsidP="00073915">
      <w:pPr>
        <w:pStyle w:val="afffffffff2"/>
      </w:pPr>
      <w:r w:rsidRPr="00767103">
        <w:t>用户操作人员已完成系统使用培训，具备独立操作能力。</w:t>
      </w:r>
    </w:p>
    <w:p w14:paraId="51D4262C" w14:textId="77777777" w:rsidR="00767103" w:rsidRPr="00767103" w:rsidRDefault="00767103" w:rsidP="00767103">
      <w:pPr>
        <w:pStyle w:val="affd"/>
        <w:spacing w:before="120" w:after="120"/>
      </w:pPr>
      <w:bookmarkStart w:id="81" w:name="_Toc212839496"/>
      <w:r w:rsidRPr="00767103">
        <w:t>验收内容与流程</w:t>
      </w:r>
      <w:bookmarkEnd w:id="81"/>
    </w:p>
    <w:p w14:paraId="52C943F2" w14:textId="77777777" w:rsidR="00767103" w:rsidRPr="00767103" w:rsidRDefault="00767103" w:rsidP="00767103">
      <w:pPr>
        <w:pStyle w:val="affe"/>
        <w:spacing w:before="120" w:after="120"/>
      </w:pPr>
      <w:r w:rsidRPr="00767103">
        <w:t>验收内容</w:t>
      </w:r>
    </w:p>
    <w:p w14:paraId="0E406C37" w14:textId="77777777" w:rsidR="00767103" w:rsidRPr="00767103" w:rsidRDefault="00767103" w:rsidP="00073915">
      <w:pPr>
        <w:pStyle w:val="afffffffff2"/>
      </w:pPr>
      <w:r w:rsidRPr="00767103">
        <w:t>硬件配置符合性，核查感知终端、传输设备、平台硬件的型号、规格、数量是否与建设方案一致。</w:t>
      </w:r>
    </w:p>
    <w:p w14:paraId="58843087" w14:textId="77777777" w:rsidR="00767103" w:rsidRPr="00767103" w:rsidRDefault="00767103" w:rsidP="00073915">
      <w:pPr>
        <w:pStyle w:val="afffffffff2"/>
      </w:pPr>
      <w:r w:rsidRPr="00767103">
        <w:t>硬件性能达标情况，现场测试感知终端的采集精度、防护等级，传输设备的传输速率、稳定性，平台硬件的运行参数。</w:t>
      </w:r>
    </w:p>
    <w:p w14:paraId="62468DDF" w14:textId="77777777" w:rsidR="00767103" w:rsidRPr="00767103" w:rsidRDefault="00767103" w:rsidP="00073915">
      <w:pPr>
        <w:pStyle w:val="afffffffff2"/>
      </w:pPr>
      <w:r w:rsidRPr="00767103">
        <w:t>软件功能完整性，逐一验证应用层的实时监测、预警、数据查询分析、应急响应等功能是否满足要求。</w:t>
      </w:r>
    </w:p>
    <w:p w14:paraId="47BD9441" w14:textId="77777777" w:rsidR="00767103" w:rsidRPr="00767103" w:rsidRDefault="00767103" w:rsidP="00073915">
      <w:pPr>
        <w:pStyle w:val="afffffffff2"/>
      </w:pPr>
      <w:r w:rsidRPr="00767103">
        <w:t>软件性能达标情况，测试 AI 分析模型的识别精度、响应速度，软件的运行稳定性、数据处理能力。</w:t>
      </w:r>
    </w:p>
    <w:p w14:paraId="4EED5F33" w14:textId="77777777" w:rsidR="00767103" w:rsidRPr="00767103" w:rsidRDefault="00767103" w:rsidP="00073915">
      <w:pPr>
        <w:pStyle w:val="afffffffff2"/>
      </w:pPr>
      <w:r w:rsidRPr="00767103">
        <w:t>数据接口兼容性，测试系统与外部系统的数据交互能力，验证接口协议、数据格式的符合性。</w:t>
      </w:r>
    </w:p>
    <w:p w14:paraId="0369FC5A" w14:textId="77777777" w:rsidR="00767103" w:rsidRPr="00767103" w:rsidRDefault="00767103" w:rsidP="00073915">
      <w:pPr>
        <w:pStyle w:val="afffffffff2"/>
      </w:pPr>
      <w:r w:rsidRPr="00767103">
        <w:t>技术资料完整性，核查提供的技术资料是否齐全、规范，符合档案管理要求。</w:t>
      </w:r>
    </w:p>
    <w:p w14:paraId="1402AD7D" w14:textId="77777777" w:rsidR="00767103" w:rsidRPr="00767103" w:rsidRDefault="00767103" w:rsidP="00073915">
      <w:pPr>
        <w:pStyle w:val="afffffffff2"/>
      </w:pPr>
      <w:r w:rsidRPr="00767103">
        <w:t>运维保障能力，核查运维人员培训记录、运维方案、故障处理机制是否完善。</w:t>
      </w:r>
    </w:p>
    <w:p w14:paraId="45C64F01" w14:textId="77777777" w:rsidR="00767103" w:rsidRPr="00767103" w:rsidRDefault="00767103" w:rsidP="00767103">
      <w:pPr>
        <w:pStyle w:val="affe"/>
        <w:spacing w:before="120" w:after="120"/>
      </w:pPr>
      <w:r w:rsidRPr="00767103">
        <w:t>验收流程</w:t>
      </w:r>
    </w:p>
    <w:p w14:paraId="63D1B4D9" w14:textId="77777777" w:rsidR="00767103" w:rsidRPr="00767103" w:rsidRDefault="00767103" w:rsidP="00073915">
      <w:pPr>
        <w:pStyle w:val="afffffffff2"/>
      </w:pPr>
      <w:r w:rsidRPr="00767103">
        <w:t>施工单位完成系统调试后，向验收组提交验收申请及相关技术资料。</w:t>
      </w:r>
    </w:p>
    <w:p w14:paraId="7F13E0B7" w14:textId="77777777" w:rsidR="00767103" w:rsidRPr="00767103" w:rsidRDefault="00767103" w:rsidP="00073915">
      <w:pPr>
        <w:pStyle w:val="afffffffff2"/>
      </w:pPr>
      <w:r w:rsidRPr="00767103">
        <w:t>验收组对提交的技术资料进行核查，确认资料齐全、规范后，组织现场验收。</w:t>
      </w:r>
    </w:p>
    <w:p w14:paraId="38A0BE4C" w14:textId="77777777" w:rsidR="00767103" w:rsidRPr="00767103" w:rsidRDefault="00767103" w:rsidP="00073915">
      <w:pPr>
        <w:pStyle w:val="afffffffff2"/>
      </w:pPr>
      <w:r w:rsidRPr="00767103">
        <w:t>验收组按验收内容开展现场测试，包括硬件测试、软件测试、联调测试，记录测试数据。</w:t>
      </w:r>
    </w:p>
    <w:p w14:paraId="09B14028" w14:textId="77777777" w:rsidR="00767103" w:rsidRPr="00767103" w:rsidRDefault="00767103" w:rsidP="00073915">
      <w:pPr>
        <w:pStyle w:val="afffffffff2"/>
      </w:pPr>
      <w:r w:rsidRPr="00767103">
        <w:t>验收组根据资料核查结果和现场测试数据，进行综合评审，形成验收结论。</w:t>
      </w:r>
    </w:p>
    <w:p w14:paraId="6FF6EA23" w14:textId="77777777" w:rsidR="00767103" w:rsidRPr="00767103" w:rsidRDefault="00767103" w:rsidP="00073915">
      <w:pPr>
        <w:pStyle w:val="afffffffff2"/>
      </w:pPr>
      <w:r w:rsidRPr="00767103">
        <w:t>验收结论分为合格、整改后合格、不合格三类。</w:t>
      </w:r>
    </w:p>
    <w:p w14:paraId="6E8135FA" w14:textId="77777777" w:rsidR="00767103" w:rsidRPr="00767103" w:rsidRDefault="00767103" w:rsidP="00073915">
      <w:pPr>
        <w:pStyle w:val="afffffffff2"/>
      </w:pPr>
      <w:r w:rsidRPr="00767103">
        <w:t>验收合格的，出具验收合格报告，系统正式投入运行。</w:t>
      </w:r>
    </w:p>
    <w:p w14:paraId="6E009BFF" w14:textId="77777777" w:rsidR="00767103" w:rsidRPr="00767103" w:rsidRDefault="00767103" w:rsidP="00073915">
      <w:pPr>
        <w:pStyle w:val="afffffffff2"/>
      </w:pPr>
      <w:r w:rsidRPr="00767103">
        <w:t>需要整改的，明确整改要求及期限，施工单位完成整改后重新申请验收。</w:t>
      </w:r>
    </w:p>
    <w:p w14:paraId="286D804C" w14:textId="77777777" w:rsidR="00767103" w:rsidRPr="00767103" w:rsidRDefault="00767103" w:rsidP="00073915">
      <w:pPr>
        <w:pStyle w:val="afffffffff2"/>
      </w:pPr>
      <w:r w:rsidRPr="00767103">
        <w:t>验收不合格的，施工单位需全面整改，整改完成后重新组织验收。</w:t>
      </w:r>
    </w:p>
    <w:p w14:paraId="0BDFA46D" w14:textId="77777777" w:rsidR="00767103" w:rsidRPr="00767103" w:rsidRDefault="00767103" w:rsidP="00767103">
      <w:pPr>
        <w:pStyle w:val="affe"/>
        <w:spacing w:before="120" w:after="120"/>
      </w:pPr>
      <w:r w:rsidRPr="00767103">
        <w:t>验收文件</w:t>
      </w:r>
    </w:p>
    <w:p w14:paraId="1DB3A1A5" w14:textId="77777777" w:rsidR="00767103" w:rsidRPr="00767103" w:rsidRDefault="00767103" w:rsidP="00073915">
      <w:pPr>
        <w:pStyle w:val="afffffffff2"/>
      </w:pPr>
      <w:r w:rsidRPr="00767103">
        <w:t>验收报告应包含工程概况、系统建设内容、验收依据、验收过程、测试数据、验收结论、整改意见（如有）等内容。</w:t>
      </w:r>
    </w:p>
    <w:p w14:paraId="0F4D0BB0" w14:textId="77777777" w:rsidR="00767103" w:rsidRPr="00767103" w:rsidRDefault="00767103" w:rsidP="00073915">
      <w:pPr>
        <w:pStyle w:val="afffffffff2"/>
      </w:pPr>
      <w:r w:rsidRPr="00767103">
        <w:t>验收报告需由验收组全体成员签字确认，加盖验收单位公章。</w:t>
      </w:r>
    </w:p>
    <w:p w14:paraId="19C62320" w14:textId="77777777" w:rsidR="00767103" w:rsidRPr="00767103" w:rsidRDefault="00767103" w:rsidP="00073915">
      <w:pPr>
        <w:pStyle w:val="afffffffff2"/>
      </w:pPr>
      <w:r w:rsidRPr="00767103">
        <w:t>归档文件应包括建设方案及评审意见、设计图纸（含监测点布置图、网络拓扑图）、设备清单、设备合格证及检测报告、施工记录、调试报告、联调测试报告、验收报告、接口文档、操作手册、培训记录等。</w:t>
      </w:r>
    </w:p>
    <w:p w14:paraId="613E4157" w14:textId="77777777" w:rsidR="00767103" w:rsidRPr="00767103" w:rsidRDefault="00767103" w:rsidP="00073915">
      <w:pPr>
        <w:pStyle w:val="afffffffff2"/>
      </w:pPr>
      <w:r w:rsidRPr="00767103">
        <w:t>归档文件应采用纸质版和电子版双重存储，纸质版装订成册，电子版存储在专用硬盘中，做好备份。</w:t>
      </w:r>
    </w:p>
    <w:p w14:paraId="2C5D81B8" w14:textId="77777777" w:rsidR="00767103" w:rsidRPr="00767103" w:rsidRDefault="00767103" w:rsidP="00073915">
      <w:pPr>
        <w:pStyle w:val="afffffffff2"/>
      </w:pPr>
      <w:r w:rsidRPr="00767103">
        <w:t>归档文件的格式应符合档案管理相关要求，文件名称规范，目录清晰，便于查阅。</w:t>
      </w:r>
    </w:p>
    <w:p w14:paraId="1A4644E4" w14:textId="77777777" w:rsidR="00767103" w:rsidRPr="00767103" w:rsidRDefault="00767103" w:rsidP="00767103">
      <w:pPr>
        <w:pStyle w:val="affc"/>
        <w:spacing w:before="240" w:after="240"/>
      </w:pPr>
      <w:bookmarkStart w:id="82" w:name="_Toc212839497"/>
      <w:r w:rsidRPr="00767103">
        <w:lastRenderedPageBreak/>
        <w:t>运行维护</w:t>
      </w:r>
      <w:bookmarkEnd w:id="82"/>
    </w:p>
    <w:p w14:paraId="14CD9887" w14:textId="77777777" w:rsidR="00767103" w:rsidRPr="00767103" w:rsidRDefault="00767103" w:rsidP="00767103">
      <w:pPr>
        <w:pStyle w:val="affd"/>
        <w:spacing w:before="120" w:after="120"/>
      </w:pPr>
      <w:bookmarkStart w:id="83" w:name="_Toc212839498"/>
      <w:r w:rsidRPr="00767103">
        <w:t>日常维护</w:t>
      </w:r>
      <w:bookmarkEnd w:id="83"/>
    </w:p>
    <w:p w14:paraId="2E612146" w14:textId="77777777" w:rsidR="00767103" w:rsidRPr="00767103" w:rsidRDefault="00767103" w:rsidP="00073915">
      <w:pPr>
        <w:pStyle w:val="afffffffff2"/>
      </w:pPr>
      <w:r w:rsidRPr="00767103">
        <w:t>感知终端巡检周期为每周不少于 1 次，重点检查设备外观、固定状态、接线情况、供电状态。</w:t>
      </w:r>
    </w:p>
    <w:p w14:paraId="5F46570A" w14:textId="77777777" w:rsidR="00767103" w:rsidRPr="00767103" w:rsidRDefault="00767103" w:rsidP="00073915">
      <w:pPr>
        <w:pStyle w:val="afffffffff2"/>
      </w:pPr>
      <w:r w:rsidRPr="00767103">
        <w:t>感知终端校准周期为每季度不少于 1 次，采用标准设备进行校准，校准误差超过允许范围的应及时调整或更换。</w:t>
      </w:r>
    </w:p>
    <w:p w14:paraId="288607F4" w14:textId="77777777" w:rsidR="00767103" w:rsidRPr="00767103" w:rsidRDefault="00767103" w:rsidP="00073915">
      <w:pPr>
        <w:pStyle w:val="afffffffff2"/>
      </w:pPr>
      <w:r w:rsidRPr="00767103">
        <w:t>传输线路巡检周期为每两周不少于 1 次，检查线路是否有破损、松动、老化现象，接头处是否防水密封良好。</w:t>
      </w:r>
    </w:p>
    <w:p w14:paraId="38EBF601" w14:textId="77777777" w:rsidR="00767103" w:rsidRPr="00767103" w:rsidRDefault="00767103" w:rsidP="00073915">
      <w:pPr>
        <w:pStyle w:val="afffffffff2"/>
      </w:pPr>
      <w:r w:rsidRPr="00767103">
        <w:t>平台硬件巡检周期为每周不少于 1 次，检查服务器、存储设备的运行状态，包括 CPU 利用率、内存占用率、硬盘空间、温度等参数。</w:t>
      </w:r>
    </w:p>
    <w:p w14:paraId="4F496073" w14:textId="77777777" w:rsidR="00767103" w:rsidRPr="00767103" w:rsidRDefault="00767103" w:rsidP="00073915">
      <w:pPr>
        <w:pStyle w:val="afffffffff2"/>
      </w:pPr>
      <w:r w:rsidRPr="00767103">
        <w:t>平台软件日常维护包括安全补丁更新、垃圾数据清理、数据库优化，安全补丁实时更新，垃圾数据每周清理 1 次，数据库每月优化 1 次。</w:t>
      </w:r>
    </w:p>
    <w:p w14:paraId="4D05FEAF" w14:textId="77777777" w:rsidR="00767103" w:rsidRPr="00767103" w:rsidRDefault="00767103" w:rsidP="00073915">
      <w:pPr>
        <w:pStyle w:val="afffffffff2"/>
      </w:pPr>
      <w:r w:rsidRPr="00767103">
        <w:t>建立维护记录台账，详细记录巡检时间、巡检人员、巡检内容、发现问题、处理措施、处理结果等信息。</w:t>
      </w:r>
    </w:p>
    <w:p w14:paraId="7A08506B" w14:textId="77777777" w:rsidR="00767103" w:rsidRPr="00767103" w:rsidRDefault="00767103" w:rsidP="00073915">
      <w:pPr>
        <w:pStyle w:val="afffffffff2"/>
      </w:pPr>
      <w:r w:rsidRPr="00767103">
        <w:t>定期对存储设备进行检查，确保硬盘运行正常，存储容量充足，及时清理过期数据或扩容。</w:t>
      </w:r>
    </w:p>
    <w:p w14:paraId="2C0218B3" w14:textId="77777777" w:rsidR="00767103" w:rsidRPr="00767103" w:rsidRDefault="00767103" w:rsidP="00073915">
      <w:pPr>
        <w:pStyle w:val="afffffffff2"/>
      </w:pPr>
      <w:r w:rsidRPr="00767103">
        <w:t>保持机房环境整洁，温度、湿度控制在规定范围，定期检查空调、UPS 电源、灭火设备的运行状态。</w:t>
      </w:r>
    </w:p>
    <w:p w14:paraId="677A605E" w14:textId="77777777" w:rsidR="00767103" w:rsidRPr="00767103" w:rsidRDefault="00767103" w:rsidP="00767103">
      <w:pPr>
        <w:pStyle w:val="affd"/>
        <w:spacing w:before="120" w:after="120"/>
      </w:pPr>
      <w:bookmarkStart w:id="84" w:name="_Toc212839499"/>
      <w:r w:rsidRPr="00767103">
        <w:t>故障处理</w:t>
      </w:r>
      <w:bookmarkEnd w:id="84"/>
    </w:p>
    <w:p w14:paraId="5CCFF214" w14:textId="77777777" w:rsidR="00767103" w:rsidRPr="00767103" w:rsidRDefault="00767103" w:rsidP="00767103">
      <w:pPr>
        <w:pStyle w:val="affe"/>
        <w:spacing w:before="120" w:after="120"/>
      </w:pPr>
      <w:r w:rsidRPr="00767103">
        <w:t>故障分级</w:t>
      </w:r>
    </w:p>
    <w:p w14:paraId="3086D3BD" w14:textId="77777777" w:rsidR="00767103" w:rsidRPr="00767103" w:rsidRDefault="00767103" w:rsidP="00073915">
      <w:pPr>
        <w:pStyle w:val="afffffffff2"/>
      </w:pPr>
      <w:r w:rsidRPr="00767103">
        <w:t>一般故障：单个感知终端故障、局部传输线路中断、非核心软件功能异常，不影响系统整体运行。</w:t>
      </w:r>
    </w:p>
    <w:p w14:paraId="3F75D7C5" w14:textId="77777777" w:rsidR="00767103" w:rsidRPr="00767103" w:rsidRDefault="00767103" w:rsidP="00073915">
      <w:pPr>
        <w:pStyle w:val="afffffffff2"/>
      </w:pPr>
      <w:r w:rsidRPr="00767103">
        <w:t>严重故障：多个感知终端故障、主要传输线路中断、核心软件功能异常、平台硬件局部故障，影响部分区域监测或功能使用。</w:t>
      </w:r>
    </w:p>
    <w:p w14:paraId="26E37FCD" w14:textId="77777777" w:rsidR="00767103" w:rsidRPr="00767103" w:rsidRDefault="00767103" w:rsidP="00767103">
      <w:pPr>
        <w:pStyle w:val="affe"/>
        <w:spacing w:before="120" w:after="120"/>
      </w:pPr>
      <w:r w:rsidRPr="00767103">
        <w:t>故障响应与处置</w:t>
      </w:r>
    </w:p>
    <w:p w14:paraId="00AAB025" w14:textId="77777777" w:rsidR="00767103" w:rsidRPr="00767103" w:rsidRDefault="00767103" w:rsidP="00073915">
      <w:pPr>
        <w:pStyle w:val="afffffffff2"/>
      </w:pPr>
      <w:r w:rsidRPr="00767103">
        <w:t>一般故障响应时间不超过 24 小时，运维人员接到故障通知后，及时排查故障原因，采取修复措施。</w:t>
      </w:r>
    </w:p>
    <w:p w14:paraId="2F3438A9" w14:textId="77777777" w:rsidR="00767103" w:rsidRPr="00767103" w:rsidRDefault="00767103" w:rsidP="00073915">
      <w:pPr>
        <w:pStyle w:val="afffffffff2"/>
      </w:pPr>
      <w:r w:rsidRPr="00767103">
        <w:t>严重故障响应时间不超过 8 小时，立即组织技术人员现场处置，必要时联系设备供应商提供技术支持。</w:t>
      </w:r>
    </w:p>
    <w:p w14:paraId="016E6E3C" w14:textId="77777777" w:rsidR="00767103" w:rsidRPr="00767103" w:rsidRDefault="00767103" w:rsidP="00073915">
      <w:pPr>
        <w:pStyle w:val="afffffffff2"/>
      </w:pPr>
      <w:r w:rsidRPr="00767103">
        <w:t>故障处置流程包括故障上报、故障排查、故障修复、测试验证、记录归档。</w:t>
      </w:r>
    </w:p>
    <w:p w14:paraId="0487B3AD" w14:textId="77777777" w:rsidR="00767103" w:rsidRPr="00767103" w:rsidRDefault="00767103" w:rsidP="00073915">
      <w:pPr>
        <w:pStyle w:val="afffffffff2"/>
      </w:pPr>
      <w:r w:rsidRPr="00767103">
        <w:t>故障排查应遵循先易后难、先硬件后软件、先局部后整体的原则，快速定位故障点。</w:t>
      </w:r>
    </w:p>
    <w:p w14:paraId="6504B4B3" w14:textId="77777777" w:rsidR="00767103" w:rsidRPr="00767103" w:rsidRDefault="00767103" w:rsidP="00073915">
      <w:pPr>
        <w:pStyle w:val="afffffffff2"/>
      </w:pPr>
      <w:r w:rsidRPr="00767103">
        <w:t>故障修复后，进行测试验证，确保设备或功能恢复正常，无遗留问题。</w:t>
      </w:r>
    </w:p>
    <w:p w14:paraId="0095113E" w14:textId="77777777" w:rsidR="00767103" w:rsidRPr="00767103" w:rsidRDefault="00767103" w:rsidP="00073915">
      <w:pPr>
        <w:pStyle w:val="afffffffff2"/>
      </w:pPr>
      <w:r w:rsidRPr="00767103">
        <w:t>建立故障处理记录档案，记录故障发生时间、故障现象、排查过程、处理措施、修复时间、责任人等信息。</w:t>
      </w:r>
    </w:p>
    <w:p w14:paraId="71C317AA" w14:textId="77777777" w:rsidR="00767103" w:rsidRPr="00767103" w:rsidRDefault="00767103" w:rsidP="00767103">
      <w:pPr>
        <w:pStyle w:val="affe"/>
        <w:spacing w:before="120" w:after="120"/>
      </w:pPr>
      <w:r w:rsidRPr="00767103">
        <w:t>应急监测措施</w:t>
      </w:r>
    </w:p>
    <w:p w14:paraId="646FD20A" w14:textId="77777777" w:rsidR="00767103" w:rsidRPr="00767103" w:rsidRDefault="00767103" w:rsidP="00073915">
      <w:pPr>
        <w:pStyle w:val="afffffffff2"/>
      </w:pPr>
      <w:r w:rsidRPr="00767103">
        <w:t>故障期间，对关键监测区域采取人工补测措施，补测频率不低于系统正常监测频率。</w:t>
      </w:r>
    </w:p>
    <w:p w14:paraId="30D9A39F" w14:textId="77777777" w:rsidR="00767103" w:rsidRPr="00767103" w:rsidRDefault="00767103" w:rsidP="00073915">
      <w:pPr>
        <w:pStyle w:val="afffffffff2"/>
      </w:pPr>
      <w:r w:rsidRPr="00767103">
        <w:t>人工补测数据应及时录入系统，确保数据连续性。</w:t>
      </w:r>
    </w:p>
    <w:p w14:paraId="2866EA5F" w14:textId="77777777" w:rsidR="00767103" w:rsidRPr="00767103" w:rsidRDefault="00767103" w:rsidP="00073915">
      <w:pPr>
        <w:pStyle w:val="afffffffff2"/>
      </w:pPr>
      <w:r w:rsidRPr="00767103">
        <w:t>针对严重故障，制定应急监测方案，明确补测人员、设备、频次、数据记录方式，避免安全风险失控。</w:t>
      </w:r>
    </w:p>
    <w:p w14:paraId="0F3A0FAA" w14:textId="77777777" w:rsidR="00767103" w:rsidRPr="00767103" w:rsidRDefault="00767103" w:rsidP="00073915">
      <w:pPr>
        <w:pStyle w:val="afffffffff2"/>
      </w:pPr>
      <w:r w:rsidRPr="00767103">
        <w:t>故障修复后，及时对比人工补测数据与系统监测数据，验证系统恢复效果。</w:t>
      </w:r>
    </w:p>
    <w:p w14:paraId="4177955F" w14:textId="77777777" w:rsidR="00767103" w:rsidRPr="00767103" w:rsidRDefault="00767103" w:rsidP="00767103">
      <w:pPr>
        <w:pStyle w:val="affd"/>
        <w:spacing w:before="120" w:after="120"/>
      </w:pPr>
      <w:bookmarkStart w:id="85" w:name="_Toc212839500"/>
      <w:r w:rsidRPr="00767103">
        <w:t>数据管理</w:t>
      </w:r>
      <w:bookmarkEnd w:id="85"/>
    </w:p>
    <w:p w14:paraId="23AA2239" w14:textId="77777777" w:rsidR="00767103" w:rsidRPr="00767103" w:rsidRDefault="00767103" w:rsidP="00073915">
      <w:pPr>
        <w:pStyle w:val="afffffffff2"/>
      </w:pPr>
      <w:r w:rsidRPr="00767103">
        <w:t>数据存储应采用加密存储方式，数据库密码定期更换（每 3 个月至少 1 次），防止数据泄露。</w:t>
      </w:r>
    </w:p>
    <w:p w14:paraId="50EFADD6" w14:textId="77777777" w:rsidR="00767103" w:rsidRPr="00767103" w:rsidRDefault="00767103" w:rsidP="00073915">
      <w:pPr>
        <w:pStyle w:val="afffffffff2"/>
      </w:pPr>
      <w:r w:rsidRPr="00767103">
        <w:t>建立数据异地备份机制，确保备份数据的安全性和可用性，定期测试数据恢复能力（每半年至少 1 次）。</w:t>
      </w:r>
    </w:p>
    <w:p w14:paraId="15ECCF60" w14:textId="77777777" w:rsidR="00767103" w:rsidRPr="00767103" w:rsidRDefault="00767103" w:rsidP="00073915">
      <w:pPr>
        <w:pStyle w:val="afffffffff2"/>
      </w:pPr>
      <w:r w:rsidRPr="00767103">
        <w:t>数据使用应遵循权限管理要求，严禁未经授权访问、修改、导出数据。</w:t>
      </w:r>
    </w:p>
    <w:p w14:paraId="38DC472E" w14:textId="77777777" w:rsidR="00767103" w:rsidRPr="00767103" w:rsidRDefault="00767103" w:rsidP="00073915">
      <w:pPr>
        <w:pStyle w:val="afffffffff2"/>
      </w:pPr>
      <w:r w:rsidRPr="00767103">
        <w:lastRenderedPageBreak/>
        <w:t>定期对数据进行备份验证，检查备份数据的完整性和可恢复性，发现问题及时处理。</w:t>
      </w:r>
    </w:p>
    <w:p w14:paraId="75A3771D" w14:textId="77777777" w:rsidR="00767103" w:rsidRPr="00767103" w:rsidRDefault="00767103" w:rsidP="00073915">
      <w:pPr>
        <w:pStyle w:val="afffffffff2"/>
      </w:pPr>
      <w:r w:rsidRPr="00767103">
        <w:t>到期数据按规定进行销毁，销毁前进行数据脱敏处理，销毁过程符合数据安全相关要求，留存销毁记录。</w:t>
      </w:r>
    </w:p>
    <w:p w14:paraId="1B1D97B6" w14:textId="77777777" w:rsidR="00767103" w:rsidRPr="00767103" w:rsidRDefault="00767103" w:rsidP="00073915">
      <w:pPr>
        <w:pStyle w:val="afffffffff2"/>
      </w:pPr>
      <w:r w:rsidRPr="00767103">
        <w:t>建立数据质量评估机制，定期分析数据的完整性、准确性、一致性，对数据质量问题及时排查整改。</w:t>
      </w:r>
    </w:p>
    <w:p w14:paraId="5951E47A" w14:textId="77777777" w:rsidR="00767103" w:rsidRPr="00767103" w:rsidRDefault="00767103" w:rsidP="00767103">
      <w:pPr>
        <w:pStyle w:val="affd"/>
        <w:spacing w:before="120" w:after="120"/>
      </w:pPr>
      <w:bookmarkStart w:id="86" w:name="_Toc212839501"/>
      <w:r w:rsidRPr="00767103">
        <w:t>人员要求</w:t>
      </w:r>
      <w:bookmarkEnd w:id="86"/>
    </w:p>
    <w:p w14:paraId="35B70179" w14:textId="77777777" w:rsidR="00767103" w:rsidRPr="00767103" w:rsidRDefault="00767103" w:rsidP="00073915">
      <w:pPr>
        <w:pStyle w:val="afffffffff2"/>
      </w:pPr>
      <w:r w:rsidRPr="00767103">
        <w:t>运维人员应具备水利工程安全监测基础知识和 AI 系统操作技能，熟悉本标准及系统技术要求。</w:t>
      </w:r>
    </w:p>
    <w:p w14:paraId="48C0610A" w14:textId="77777777" w:rsidR="00767103" w:rsidRPr="00767103" w:rsidRDefault="00767103" w:rsidP="00073915">
      <w:pPr>
        <w:pStyle w:val="afffffffff2"/>
      </w:pPr>
      <w:r w:rsidRPr="00767103">
        <w:t>运维人员应经过专业培训并考核合格后上岗，培训内容包括系统原理、设备操作、故障处理、数据管理等。</w:t>
      </w:r>
    </w:p>
    <w:p w14:paraId="17578D8F" w14:textId="77777777" w:rsidR="00767103" w:rsidRPr="00767103" w:rsidRDefault="00767103" w:rsidP="00073915">
      <w:pPr>
        <w:pStyle w:val="afffffffff2"/>
      </w:pPr>
      <w:r w:rsidRPr="00767103">
        <w:t>定期开展运维人员培训与考核，每年培训不少于 2 次，考核不合格者需重新培训。</w:t>
      </w:r>
    </w:p>
    <w:p w14:paraId="14DE6106" w14:textId="77777777" w:rsidR="00767103" w:rsidRPr="00767103" w:rsidRDefault="00767103" w:rsidP="00073915">
      <w:pPr>
        <w:pStyle w:val="afffffffff2"/>
      </w:pPr>
      <w:r w:rsidRPr="00767103">
        <w:t>运维人员应严格遵守操作规程，规范填写维护记录、故障处理记录、数据管理记录。</w:t>
      </w:r>
    </w:p>
    <w:p w14:paraId="323CCDE4" w14:textId="77777777" w:rsidR="00767103" w:rsidRPr="00767103" w:rsidRDefault="00767103" w:rsidP="00073915">
      <w:pPr>
        <w:pStyle w:val="afffffffff2"/>
      </w:pPr>
      <w:r w:rsidRPr="00767103">
        <w:t>建立运维人员岗位职责制度，明确各岗位的工作内容、责任分工，确保运维工作有序开展。</w:t>
      </w:r>
    </w:p>
    <w:p w14:paraId="61B36BD5" w14:textId="77777777" w:rsidR="00767103" w:rsidRPr="00767103" w:rsidRDefault="00767103" w:rsidP="00073915">
      <w:pPr>
        <w:pStyle w:val="afffffffff2"/>
      </w:pPr>
      <w:r w:rsidRPr="00767103">
        <w:t>运维人员应及时关注行业技术发展动态，学习新的技术知识，提升运维能力。</w:t>
      </w:r>
    </w:p>
    <w:p w14:paraId="3447F028" w14:textId="77777777" w:rsidR="00767103" w:rsidRPr="00767103" w:rsidRDefault="00767103" w:rsidP="00B10771">
      <w:pPr>
        <w:pStyle w:val="afffff7"/>
        <w:ind w:firstLine="420"/>
        <w:rPr>
          <w:rFonts w:hint="eastAsia"/>
        </w:rPr>
      </w:pPr>
    </w:p>
    <w:p w14:paraId="2B58521B" w14:textId="0C3E8E5F" w:rsidR="003F5FF8" w:rsidRDefault="00D324C1" w:rsidP="00D324C1">
      <w:pPr>
        <w:pStyle w:val="afffff7"/>
        <w:ind w:firstLineChars="0" w:firstLine="0"/>
        <w:jc w:val="center"/>
      </w:pPr>
      <w:bookmarkStart w:id="87" w:name="BookMark8"/>
      <w:bookmarkEnd w:id="9"/>
      <w:bookmarkEnd w:id="63"/>
      <w:bookmarkEnd w:id="64"/>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7"/>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280B" w14:textId="77777777" w:rsidR="00F00B52" w:rsidRDefault="00F00B52">
      <w:pPr>
        <w:spacing w:line="240" w:lineRule="auto"/>
      </w:pPr>
      <w:r>
        <w:separator/>
      </w:r>
    </w:p>
  </w:endnote>
  <w:endnote w:type="continuationSeparator" w:id="0">
    <w:p w14:paraId="5F66FC91" w14:textId="77777777" w:rsidR="00F00B52" w:rsidRDefault="00F00B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289F8" w14:textId="77777777" w:rsidR="00F00B52" w:rsidRDefault="00F00B52">
      <w:pPr>
        <w:spacing w:line="240" w:lineRule="auto"/>
      </w:pPr>
      <w:r>
        <w:separator/>
      </w:r>
    </w:p>
  </w:footnote>
  <w:footnote w:type="continuationSeparator" w:id="0">
    <w:p w14:paraId="4F56EE30" w14:textId="77777777" w:rsidR="00F00B52" w:rsidRDefault="00F00B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915"/>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3609"/>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101F"/>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03"/>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603CE"/>
    <w:rsid w:val="008620FC"/>
    <w:rsid w:val="008627A5"/>
    <w:rsid w:val="00863E05"/>
    <w:rsid w:val="008644AC"/>
    <w:rsid w:val="00865ACA"/>
    <w:rsid w:val="00865D28"/>
    <w:rsid w:val="00865F85"/>
    <w:rsid w:val="00867C10"/>
    <w:rsid w:val="00870439"/>
    <w:rsid w:val="00870DA1"/>
    <w:rsid w:val="00882E9B"/>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27A1"/>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57BD1"/>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075"/>
    <w:rsid w:val="00BD52D7"/>
    <w:rsid w:val="00BD5AD2"/>
    <w:rsid w:val="00BE22F3"/>
    <w:rsid w:val="00BE5B52"/>
    <w:rsid w:val="00BE7B8D"/>
    <w:rsid w:val="00BF0993"/>
    <w:rsid w:val="00BF10A9"/>
    <w:rsid w:val="00BF166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2F57"/>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0A"/>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66"/>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0B5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1530</TotalTime>
  <Pages>14</Pages>
  <Words>6669</Words>
  <Characters>8538</Characters>
  <Application>Microsoft Office Word</Application>
  <DocSecurity>0</DocSecurity>
  <Lines>371</Lines>
  <Paragraphs>447</Paragraphs>
  <ScaleCrop>false</ScaleCrop>
  <Company>PCMI</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426</cp:revision>
  <cp:lastPrinted>2025-01-06T08:01:00Z</cp:lastPrinted>
  <dcterms:created xsi:type="dcterms:W3CDTF">2023-08-16T03:16:00Z</dcterms:created>
  <dcterms:modified xsi:type="dcterms:W3CDTF">2025-10-31T13:45:00Z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