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10284818"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F76A50" w:rsidRPr="00F76A50">
        <w:rPr>
          <w:rFonts w:ascii="黑体" w:eastAsia="黑体" w:hAnsi="黑体" w:cs="黑体"/>
          <w:szCs w:val="22"/>
        </w:rPr>
        <w:t>93.040</w:t>
      </w:r>
      <w:proofErr w:type="gramEnd"/>
      <w:r>
        <w:rPr>
          <w:rFonts w:ascii="黑体" w:eastAsia="黑体" w:hAnsi="黑体" w:cs="黑体" w:hint="eastAsia"/>
          <w:color w:val="FF0000"/>
          <w:szCs w:val="22"/>
        </w:rPr>
        <w:t xml:space="preserve">       </w:t>
      </w:r>
    </w:p>
    <w:p w14:paraId="2C5F77EA" w14:textId="259C25EC"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F76A50" w:rsidRPr="00F76A50">
        <w:rPr>
          <w:rFonts w:ascii="黑体" w:eastAsia="黑体" w:hAnsi="黑体" w:cs="黑体"/>
          <w:szCs w:val="22"/>
        </w:rPr>
        <w:t>P</w:t>
      </w:r>
      <w:proofErr w:type="gramEnd"/>
      <w:r w:rsidR="00F76A50" w:rsidRPr="00F76A50">
        <w:rPr>
          <w:rFonts w:ascii="黑体" w:eastAsia="黑体" w:hAnsi="黑体" w:cs="黑体"/>
          <w:szCs w:val="22"/>
        </w:rPr>
        <w:t>26</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573E9200" w:rsidR="003F5FF8" w:rsidRDefault="00E1532D">
      <w:pPr>
        <w:spacing w:line="360" w:lineRule="auto"/>
        <w:jc w:val="center"/>
        <w:rPr>
          <w:rFonts w:ascii="Times New Roman" w:eastAsia="黑体" w:hAnsi="Times New Roman"/>
        </w:rPr>
      </w:pPr>
      <w:bookmarkStart w:id="0" w:name="OLE_LINK2"/>
      <w:r w:rsidRPr="00E1532D">
        <w:rPr>
          <w:rFonts w:ascii="Times New Roman" w:eastAsia="黑体" w:hAnsi="Times New Roman" w:hint="eastAsia"/>
          <w:sz w:val="52"/>
          <w:szCs w:val="52"/>
        </w:rPr>
        <w:t>公路工程钢混组合梁装配式施工技术规程</w:t>
      </w:r>
    </w:p>
    <w:bookmarkEnd w:id="0"/>
    <w:p w14:paraId="63B0DA25" w14:textId="0415242C" w:rsidR="003F5FF8" w:rsidRDefault="004F74DC">
      <w:pPr>
        <w:spacing w:line="360" w:lineRule="auto"/>
        <w:rPr>
          <w:rFonts w:ascii="Times New Roman" w:hAnsi="Times New Roman"/>
          <w:szCs w:val="22"/>
        </w:rPr>
      </w:pPr>
      <w:r w:rsidRPr="004F74DC">
        <w:rPr>
          <w:rFonts w:ascii="Times New Roman" w:eastAsia="黑体" w:hAnsi="Times New Roman"/>
          <w:sz w:val="28"/>
          <w:szCs w:val="28"/>
        </w:rPr>
        <w:t>Technical Specification for Prefabricated Construction of Steel - Concrete Composite Girders in Highway Engineering</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551AFD" w14:textId="77777777" w:rsidR="00C2330A" w:rsidRDefault="00C2330A" w:rsidP="00C2330A">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C2330A">
        <w:rPr>
          <w:rFonts w:hint="eastAsia"/>
          <w:spacing w:val="320"/>
        </w:rPr>
        <w:lastRenderedPageBreak/>
        <w:t>目</w:t>
      </w:r>
      <w:r>
        <w:rPr>
          <w:rFonts w:hint="eastAsia"/>
        </w:rPr>
        <w:t>次</w:t>
      </w:r>
    </w:p>
    <w:p w14:paraId="4ACF2448" w14:textId="6B9F648E"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2330A">
        <w:fldChar w:fldCharType="begin"/>
      </w:r>
      <w:r w:rsidRPr="00C2330A">
        <w:instrText xml:space="preserve"> TOC \o "1-1" \h \t "标准文件_一级条标题,2,标准文件_附录一级条标题,2," </w:instrText>
      </w:r>
      <w:r w:rsidRPr="00C2330A">
        <w:fldChar w:fldCharType="separate"/>
      </w:r>
      <w:hyperlink w:anchor="_Toc213076176" w:history="1">
        <w:r w:rsidRPr="00C2330A">
          <w:rPr>
            <w:rStyle w:val="affffd"/>
            <w:rFonts w:hint="eastAsia"/>
            <w:noProof/>
          </w:rPr>
          <w:t>前言</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_Toc213076176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II</w:t>
        </w:r>
        <w:r w:rsidRPr="00C2330A">
          <w:rPr>
            <w:rFonts w:hint="eastAsia"/>
            <w:noProof/>
          </w:rPr>
          <w:fldChar w:fldCharType="end"/>
        </w:r>
      </w:hyperlink>
    </w:p>
    <w:p w14:paraId="07AFB9CC" w14:textId="54031EA5"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77" w:history="1">
        <w:r w:rsidRPr="00C2330A">
          <w:rPr>
            <w:rStyle w:val="affffd"/>
            <w:rFonts w:hint="eastAsia"/>
            <w:noProof/>
          </w:rPr>
          <w:t>公路工程钢混组合梁装配式施工技术规程</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_Toc213076177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1</w:t>
        </w:r>
        <w:r w:rsidRPr="00C2330A">
          <w:rPr>
            <w:rFonts w:hint="eastAsia"/>
            <w:noProof/>
          </w:rPr>
          <w:fldChar w:fldCharType="end"/>
        </w:r>
      </w:hyperlink>
    </w:p>
    <w:p w14:paraId="7B778034" w14:textId="6DEC0FEF"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78" w:history="1">
        <w:r w:rsidRPr="00C2330A">
          <w:rPr>
            <w:rStyle w:val="affffd"/>
            <w:rFonts w:hint="eastAsia"/>
            <w:noProof/>
          </w:rPr>
          <w:t>1</w:t>
        </w:r>
        <w:r>
          <w:rPr>
            <w:rStyle w:val="affffd"/>
            <w:noProof/>
          </w:rPr>
          <w:t xml:space="preserve"> </w:t>
        </w:r>
        <w:r w:rsidRPr="00C2330A">
          <w:rPr>
            <w:rStyle w:val="affffd"/>
            <w:rFonts w:hint="eastAsia"/>
            <w:noProof/>
          </w:rPr>
          <w:t xml:space="preserve"> 范围</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_Toc213076178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1</w:t>
        </w:r>
        <w:r w:rsidRPr="00C2330A">
          <w:rPr>
            <w:rFonts w:hint="eastAsia"/>
            <w:noProof/>
          </w:rPr>
          <w:fldChar w:fldCharType="end"/>
        </w:r>
      </w:hyperlink>
    </w:p>
    <w:p w14:paraId="327E3477" w14:textId="142C2B01"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79" w:history="1">
        <w:r w:rsidRPr="00C2330A">
          <w:rPr>
            <w:rStyle w:val="affffd"/>
            <w:rFonts w:hint="eastAsia"/>
            <w:noProof/>
          </w:rPr>
          <w:t>2</w:t>
        </w:r>
        <w:r>
          <w:rPr>
            <w:rStyle w:val="affffd"/>
            <w:noProof/>
          </w:rPr>
          <w:t xml:space="preserve"> </w:t>
        </w:r>
        <w:r w:rsidRPr="00C2330A">
          <w:rPr>
            <w:rStyle w:val="affffd"/>
            <w:rFonts w:hint="eastAsia"/>
            <w:noProof/>
          </w:rPr>
          <w:t xml:space="preserve"> 规范性引用文件</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_Toc213076179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1</w:t>
        </w:r>
        <w:r w:rsidRPr="00C2330A">
          <w:rPr>
            <w:rFonts w:hint="eastAsia"/>
            <w:noProof/>
          </w:rPr>
          <w:fldChar w:fldCharType="end"/>
        </w:r>
      </w:hyperlink>
    </w:p>
    <w:p w14:paraId="2EAF9086" w14:textId="7D7A7D7B"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80" w:history="1">
        <w:r w:rsidRPr="00C2330A">
          <w:rPr>
            <w:rStyle w:val="affffd"/>
            <w:rFonts w:hint="eastAsia"/>
            <w:noProof/>
          </w:rPr>
          <w:t>3</w:t>
        </w:r>
        <w:r>
          <w:rPr>
            <w:rStyle w:val="affffd"/>
            <w:noProof/>
          </w:rPr>
          <w:t xml:space="preserve"> </w:t>
        </w:r>
        <w:r w:rsidRPr="00C2330A">
          <w:rPr>
            <w:rStyle w:val="affffd"/>
            <w:rFonts w:hint="eastAsia"/>
            <w:noProof/>
          </w:rPr>
          <w:t xml:space="preserve"> 术语和定义</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_Toc213076180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1</w:t>
        </w:r>
        <w:r w:rsidRPr="00C2330A">
          <w:rPr>
            <w:rFonts w:hint="eastAsia"/>
            <w:noProof/>
          </w:rPr>
          <w:fldChar w:fldCharType="end"/>
        </w:r>
      </w:hyperlink>
    </w:p>
    <w:p w14:paraId="20482F9C" w14:textId="5F2CD9C2"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81" w:history="1">
        <w:r w:rsidRPr="00C2330A">
          <w:rPr>
            <w:rStyle w:val="affffd"/>
            <w:rFonts w:hint="eastAsia"/>
            <w:noProof/>
          </w:rPr>
          <w:t>4</w:t>
        </w:r>
        <w:r>
          <w:rPr>
            <w:rStyle w:val="affffd"/>
            <w:noProof/>
          </w:rPr>
          <w:t xml:space="preserve"> </w:t>
        </w:r>
        <w:r w:rsidRPr="00C2330A">
          <w:rPr>
            <w:rStyle w:val="affffd"/>
            <w:rFonts w:hint="eastAsia"/>
            <w:noProof/>
          </w:rPr>
          <w:t xml:space="preserve"> 基本规定</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_Toc213076181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1</w:t>
        </w:r>
        <w:r w:rsidRPr="00C2330A">
          <w:rPr>
            <w:rFonts w:hint="eastAsia"/>
            <w:noProof/>
          </w:rPr>
          <w:fldChar w:fldCharType="end"/>
        </w:r>
      </w:hyperlink>
    </w:p>
    <w:p w14:paraId="0C573FBA" w14:textId="56AACDE7"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82" w:history="1">
        <w:r w:rsidRPr="00C2330A">
          <w:rPr>
            <w:rStyle w:val="affffd"/>
            <w:rFonts w:hint="eastAsia"/>
            <w:noProof/>
          </w:rPr>
          <w:t>5</w:t>
        </w:r>
        <w:r>
          <w:rPr>
            <w:rStyle w:val="affffd"/>
            <w:noProof/>
          </w:rPr>
          <w:t xml:space="preserve"> </w:t>
        </w:r>
        <w:r w:rsidRPr="00C2330A">
          <w:rPr>
            <w:rStyle w:val="affffd"/>
            <w:rFonts w:hint="eastAsia"/>
            <w:noProof/>
          </w:rPr>
          <w:t xml:space="preserve"> 构件生产</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_Toc213076182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2</w:t>
        </w:r>
        <w:r w:rsidRPr="00C2330A">
          <w:rPr>
            <w:rFonts w:hint="eastAsia"/>
            <w:noProof/>
          </w:rPr>
          <w:fldChar w:fldCharType="end"/>
        </w:r>
      </w:hyperlink>
    </w:p>
    <w:p w14:paraId="0A348410" w14:textId="71A9FC5E"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3" w:history="1">
        <w:r w:rsidRPr="00C2330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一般规定</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_Toc213076183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2</w:t>
        </w:r>
        <w:r w:rsidRPr="00C2330A">
          <w:rPr>
            <w:rFonts w:hint="eastAsia"/>
            <w:noProof/>
          </w:rPr>
          <w:fldChar w:fldCharType="end"/>
        </w:r>
      </w:hyperlink>
    </w:p>
    <w:p w14:paraId="1BBB03DA" w14:textId="2143A01B"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4" w:history="1">
        <w:r w:rsidRPr="00C2330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钢构件预制</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_Toc213076184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2</w:t>
        </w:r>
        <w:r w:rsidRPr="00C2330A">
          <w:rPr>
            <w:rFonts w:hint="eastAsia"/>
            <w:noProof/>
          </w:rPr>
          <w:fldChar w:fldCharType="end"/>
        </w:r>
      </w:hyperlink>
    </w:p>
    <w:p w14:paraId="708F71D9" w14:textId="3A61EC53"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5" w:history="1">
        <w:r w:rsidRPr="00C2330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混凝土预制构件</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_Toc213076185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3</w:t>
        </w:r>
        <w:r w:rsidRPr="00C2330A">
          <w:rPr>
            <w:rFonts w:hint="eastAsia"/>
            <w:noProof/>
          </w:rPr>
          <w:fldChar w:fldCharType="end"/>
        </w:r>
      </w:hyperlink>
    </w:p>
    <w:p w14:paraId="4A0F7FC0" w14:textId="59B3EEB0"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6" w:history="1">
        <w:r w:rsidRPr="00C2330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构件接口与匹配性</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_Toc213076186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3</w:t>
        </w:r>
        <w:r w:rsidRPr="00C2330A">
          <w:rPr>
            <w:rFonts w:hint="eastAsia"/>
            <w:noProof/>
          </w:rPr>
          <w:fldChar w:fldCharType="end"/>
        </w:r>
      </w:hyperlink>
    </w:p>
    <w:p w14:paraId="4FA4D492" w14:textId="66D8BB2A"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87" w:history="1">
        <w:r w:rsidRPr="00C2330A">
          <w:rPr>
            <w:rStyle w:val="affffd"/>
            <w:rFonts w:hint="eastAsia"/>
            <w:noProof/>
          </w:rPr>
          <w:t>6</w:t>
        </w:r>
        <w:r>
          <w:rPr>
            <w:rStyle w:val="affffd"/>
            <w:noProof/>
          </w:rPr>
          <w:t xml:space="preserve"> </w:t>
        </w:r>
        <w:r w:rsidRPr="00C2330A">
          <w:rPr>
            <w:rStyle w:val="affffd"/>
            <w:rFonts w:hint="eastAsia"/>
            <w:noProof/>
          </w:rPr>
          <w:t xml:space="preserve"> 运输与存放</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_Toc213076187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4</w:t>
        </w:r>
        <w:r w:rsidRPr="00C2330A">
          <w:rPr>
            <w:rFonts w:hint="eastAsia"/>
            <w:noProof/>
          </w:rPr>
          <w:fldChar w:fldCharType="end"/>
        </w:r>
      </w:hyperlink>
    </w:p>
    <w:p w14:paraId="017BCD7E" w14:textId="2391234F"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8" w:history="1">
        <w:r w:rsidRPr="00C2330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运输要求</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_Toc213076188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4</w:t>
        </w:r>
        <w:r w:rsidRPr="00C2330A">
          <w:rPr>
            <w:rFonts w:hint="eastAsia"/>
            <w:noProof/>
          </w:rPr>
          <w:fldChar w:fldCharType="end"/>
        </w:r>
      </w:hyperlink>
    </w:p>
    <w:p w14:paraId="05871632" w14:textId="12045A81"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89" w:history="1">
        <w:r w:rsidRPr="00C2330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存放要求</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_Toc213076189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4</w:t>
        </w:r>
        <w:r w:rsidRPr="00C2330A">
          <w:rPr>
            <w:rFonts w:hint="eastAsia"/>
            <w:noProof/>
          </w:rPr>
          <w:fldChar w:fldCharType="end"/>
        </w:r>
      </w:hyperlink>
    </w:p>
    <w:p w14:paraId="2A6B3137" w14:textId="4C10C14F"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90" w:history="1">
        <w:r w:rsidRPr="00C2330A">
          <w:rPr>
            <w:rStyle w:val="affffd"/>
            <w:rFonts w:hint="eastAsia"/>
            <w:noProof/>
          </w:rPr>
          <w:t>7</w:t>
        </w:r>
        <w:r>
          <w:rPr>
            <w:rStyle w:val="affffd"/>
            <w:noProof/>
          </w:rPr>
          <w:t xml:space="preserve"> </w:t>
        </w:r>
        <w:r w:rsidRPr="00C2330A">
          <w:rPr>
            <w:rStyle w:val="affffd"/>
            <w:rFonts w:hint="eastAsia"/>
            <w:noProof/>
          </w:rPr>
          <w:t xml:space="preserve"> 现场安装</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_Toc213076190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5</w:t>
        </w:r>
        <w:r w:rsidRPr="00C2330A">
          <w:rPr>
            <w:rFonts w:hint="eastAsia"/>
            <w:noProof/>
          </w:rPr>
          <w:fldChar w:fldCharType="end"/>
        </w:r>
      </w:hyperlink>
    </w:p>
    <w:p w14:paraId="6D4BE107" w14:textId="39D4C140"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1" w:history="1">
        <w:r w:rsidRPr="00C2330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一般规定</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_Toc213076191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5</w:t>
        </w:r>
        <w:r w:rsidRPr="00C2330A">
          <w:rPr>
            <w:rFonts w:hint="eastAsia"/>
            <w:noProof/>
          </w:rPr>
          <w:fldChar w:fldCharType="end"/>
        </w:r>
      </w:hyperlink>
    </w:p>
    <w:p w14:paraId="1304C67D" w14:textId="32068E04"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2" w:history="1">
        <w:r w:rsidRPr="00C2330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吊装施工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_Toc213076192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5</w:t>
        </w:r>
        <w:r w:rsidRPr="00C2330A">
          <w:rPr>
            <w:rFonts w:hint="eastAsia"/>
            <w:noProof/>
          </w:rPr>
          <w:fldChar w:fldCharType="end"/>
        </w:r>
      </w:hyperlink>
    </w:p>
    <w:p w14:paraId="393F6BB9" w14:textId="4082FA28"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3" w:history="1">
        <w:r w:rsidRPr="00C2330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定位与调整</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_Toc213076193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6</w:t>
        </w:r>
        <w:r w:rsidRPr="00C2330A">
          <w:rPr>
            <w:rFonts w:hint="eastAsia"/>
            <w:noProof/>
          </w:rPr>
          <w:fldChar w:fldCharType="end"/>
        </w:r>
      </w:hyperlink>
    </w:p>
    <w:p w14:paraId="51146888" w14:textId="7BC3AE0A" w:rsidR="00C2330A" w:rsidRPr="00C2330A" w:rsidRDefault="00C233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6194" w:history="1">
        <w:r w:rsidRPr="00C2330A">
          <w:rPr>
            <w:rStyle w:val="affffd"/>
            <w:rFonts w:hint="eastAsia"/>
            <w:noProof/>
          </w:rPr>
          <w:t>8</w:t>
        </w:r>
        <w:r>
          <w:rPr>
            <w:rStyle w:val="affffd"/>
            <w:noProof/>
          </w:rPr>
          <w:t xml:space="preserve"> </w:t>
        </w:r>
        <w:r w:rsidRPr="00C2330A">
          <w:rPr>
            <w:rStyle w:val="affffd"/>
            <w:rFonts w:hint="eastAsia"/>
            <w:noProof/>
          </w:rPr>
          <w:t xml:space="preserve"> 连接施工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_Toc213076194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6</w:t>
        </w:r>
        <w:r w:rsidRPr="00C2330A">
          <w:rPr>
            <w:rFonts w:hint="eastAsia"/>
            <w:noProof/>
          </w:rPr>
          <w:fldChar w:fldCharType="end"/>
        </w:r>
      </w:hyperlink>
    </w:p>
    <w:p w14:paraId="16FAF875" w14:textId="1CF8A9D9"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5" w:history="1">
        <w:r w:rsidRPr="00C2330A">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一般规定</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_Toc213076195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6</w:t>
        </w:r>
        <w:r w:rsidRPr="00C2330A">
          <w:rPr>
            <w:rFonts w:hint="eastAsia"/>
            <w:noProof/>
          </w:rPr>
          <w:fldChar w:fldCharType="end"/>
        </w:r>
      </w:hyperlink>
    </w:p>
    <w:p w14:paraId="351A6C2F" w14:textId="0A98B92F"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6" w:history="1">
        <w:r w:rsidRPr="00C2330A">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钢混结合面施工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_Toc213076196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7</w:t>
        </w:r>
        <w:r w:rsidRPr="00C2330A">
          <w:rPr>
            <w:rFonts w:hint="eastAsia"/>
            <w:noProof/>
          </w:rPr>
          <w:fldChar w:fldCharType="end"/>
        </w:r>
      </w:hyperlink>
    </w:p>
    <w:p w14:paraId="51B50C15" w14:textId="20050144"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7" w:history="1">
        <w:r w:rsidRPr="00C2330A">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机械连接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_Toc213076197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7</w:t>
        </w:r>
        <w:r w:rsidRPr="00C2330A">
          <w:rPr>
            <w:rFonts w:hint="eastAsia"/>
            <w:noProof/>
          </w:rPr>
          <w:fldChar w:fldCharType="end"/>
        </w:r>
      </w:hyperlink>
    </w:p>
    <w:p w14:paraId="299D66A2" w14:textId="7B0E4239"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8" w:history="1">
        <w:r w:rsidRPr="00C2330A">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焊接连接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_Toc213076198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8</w:t>
        </w:r>
        <w:r w:rsidRPr="00C2330A">
          <w:rPr>
            <w:rFonts w:hint="eastAsia"/>
            <w:noProof/>
          </w:rPr>
          <w:fldChar w:fldCharType="end"/>
        </w:r>
      </w:hyperlink>
    </w:p>
    <w:p w14:paraId="16772900" w14:textId="6D0F9192" w:rsidR="00C2330A" w:rsidRPr="00C2330A" w:rsidRDefault="00C2330A">
      <w:pPr>
        <w:pStyle w:val="TOC2"/>
        <w:rPr>
          <w:rFonts w:asciiTheme="minorHAnsi" w:eastAsiaTheme="minorEastAsia" w:hAnsiTheme="minorHAnsi" w:cstheme="minorBidi" w:hint="eastAsia"/>
          <w:noProof/>
          <w:sz w:val="22"/>
          <w:szCs w:val="24"/>
          <w14:ligatures w14:val="standardContextual"/>
        </w:rPr>
      </w:pPr>
      <w:hyperlink w:anchor="_Toc213076199" w:history="1">
        <w:r w:rsidRPr="00C2330A">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C2330A">
          <w:rPr>
            <w:rStyle w:val="affffd"/>
            <w:rFonts w:hint="eastAsia"/>
            <w:noProof/>
          </w:rPr>
          <w:t xml:space="preserve"> 后浇段施工</w:t>
        </w:r>
        <w:r w:rsidRPr="00C2330A">
          <w:rPr>
            <w:rFonts w:hint="eastAsia"/>
            <w:noProof/>
          </w:rPr>
          <w:tab/>
        </w:r>
        <w:r w:rsidRPr="00C2330A">
          <w:rPr>
            <w:rFonts w:hint="eastAsia"/>
            <w:noProof/>
          </w:rPr>
          <w:fldChar w:fldCharType="begin"/>
        </w:r>
        <w:r w:rsidRPr="00C2330A">
          <w:rPr>
            <w:rFonts w:hint="eastAsia"/>
            <w:noProof/>
          </w:rPr>
          <w:instrText xml:space="preserve"> </w:instrText>
        </w:r>
        <w:r w:rsidRPr="00C2330A">
          <w:rPr>
            <w:noProof/>
          </w:rPr>
          <w:instrText>PAGEREF _Toc213076199 \h</w:instrText>
        </w:r>
        <w:r w:rsidRPr="00C2330A">
          <w:rPr>
            <w:rFonts w:hint="eastAsia"/>
            <w:noProof/>
          </w:rPr>
          <w:instrText xml:space="preserve"> </w:instrText>
        </w:r>
        <w:r w:rsidRPr="00C2330A">
          <w:rPr>
            <w:rFonts w:hint="eastAsia"/>
            <w:noProof/>
          </w:rPr>
        </w:r>
        <w:r w:rsidRPr="00C2330A">
          <w:rPr>
            <w:rFonts w:hint="eastAsia"/>
            <w:noProof/>
          </w:rPr>
          <w:fldChar w:fldCharType="separate"/>
        </w:r>
        <w:r w:rsidRPr="00C2330A">
          <w:rPr>
            <w:noProof/>
          </w:rPr>
          <w:t>8</w:t>
        </w:r>
        <w:r w:rsidRPr="00C2330A">
          <w:rPr>
            <w:rFonts w:hint="eastAsia"/>
            <w:noProof/>
          </w:rPr>
          <w:fldChar w:fldCharType="end"/>
        </w:r>
      </w:hyperlink>
    </w:p>
    <w:p w14:paraId="4A04FBFE" w14:textId="746C97CC" w:rsidR="00C2330A" w:rsidRPr="00C2330A" w:rsidRDefault="00C2330A" w:rsidP="00C2330A">
      <w:pPr>
        <w:pStyle w:val="affffffc"/>
        <w:spacing w:after="360"/>
        <w:sectPr w:rsidR="00C2330A" w:rsidRPr="00C2330A" w:rsidSect="00C2330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2330A">
        <w:fldChar w:fldCharType="end"/>
      </w:r>
    </w:p>
    <w:p w14:paraId="50DB6AD5" w14:textId="77777777" w:rsidR="003F5FF8" w:rsidRDefault="00000000">
      <w:pPr>
        <w:pStyle w:val="a6"/>
        <w:spacing w:before="850" w:afterLines="0" w:after="680"/>
      </w:pPr>
      <w:bookmarkStart w:id="7" w:name="BookMark2"/>
      <w:bookmarkStart w:id="8" w:name="_Toc213076176"/>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1C7A9A83" w:rsidR="003F5FF8" w:rsidRDefault="008E5481">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76177"/>
      <w:r w:rsidRPr="008E5481">
        <w:rPr>
          <w:rFonts w:hint="eastAsia"/>
        </w:rPr>
        <w:t>公路工程钢混组合梁装配式施工技术规程</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76178"/>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7F15C9FE"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997929" w:rsidRPr="00997929">
        <w:rPr>
          <w:rFonts w:hint="eastAsia"/>
        </w:rPr>
        <w:t>公路工程钢混组合梁装配式施工</w:t>
      </w:r>
      <w:r w:rsidR="00AB3D73" w:rsidRPr="00AB3D73">
        <w:rPr>
          <w:rFonts w:hint="eastAsia"/>
        </w:rPr>
        <w:t>的技术要求、</w:t>
      </w:r>
      <w:r w:rsidR="001B7962">
        <w:rPr>
          <w:rFonts w:hint="eastAsia"/>
        </w:rPr>
        <w:t>运输与存放</w:t>
      </w:r>
      <w:r w:rsidR="00AB3D73" w:rsidRPr="00AB3D73">
        <w:rPr>
          <w:rFonts w:hint="eastAsia"/>
        </w:rPr>
        <w:t>等内容</w:t>
      </w:r>
      <w:r w:rsidR="00557C2B">
        <w:rPr>
          <w:rFonts w:hint="eastAsia"/>
        </w:rPr>
        <w:t>。</w:t>
      </w:r>
    </w:p>
    <w:p w14:paraId="13CE565A" w14:textId="21BAB65E" w:rsidR="003F5FF8" w:rsidRDefault="00000000" w:rsidP="00557C2B">
      <w:pPr>
        <w:pStyle w:val="afffff7"/>
        <w:ind w:firstLine="420"/>
      </w:pPr>
      <w:r>
        <w:rPr>
          <w:rFonts w:hint="eastAsia"/>
        </w:rPr>
        <w:t>本文件适用于</w:t>
      </w:r>
      <w:r w:rsidR="00C97FD3" w:rsidRPr="00C97FD3">
        <w:rPr>
          <w:rFonts w:hint="eastAsia"/>
        </w:rPr>
        <w:t>公路工程钢混组合梁装配式施工</w:t>
      </w:r>
      <w:r w:rsidR="00E07415">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76179"/>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43D81B7" w14:textId="4D1F6FA9" w:rsidR="004D3AB5" w:rsidRDefault="004D3AB5">
      <w:pPr>
        <w:autoSpaceDE w:val="0"/>
        <w:autoSpaceDN w:val="0"/>
        <w:spacing w:line="240" w:lineRule="auto"/>
        <w:ind w:firstLineChars="200" w:firstLine="420"/>
        <w:rPr>
          <w:rFonts w:hint="eastAsia"/>
        </w:rPr>
      </w:pPr>
      <w:bookmarkStart w:id="50" w:name="_Toc97192966"/>
      <w:bookmarkStart w:id="51" w:name="_Toc113282592"/>
      <w:r>
        <w:rPr>
          <w:rFonts w:hint="eastAsia"/>
        </w:rPr>
        <w:t>本文件没有规范性引用文件。</w:t>
      </w:r>
    </w:p>
    <w:p w14:paraId="22D1A87E" w14:textId="46A6098B" w:rsidR="003F5FF8" w:rsidRDefault="004D3AB5">
      <w:pPr>
        <w:pStyle w:val="affc"/>
        <w:spacing w:before="240" w:after="24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_Toc213076180"/>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6373B14B" w14:textId="11309437" w:rsidR="0067693D" w:rsidRPr="00AD2D52" w:rsidRDefault="00AD2D52" w:rsidP="00AD2D52">
      <w:pPr>
        <w:pStyle w:val="afffffffffff6"/>
        <w:ind w:left="420" w:hangingChars="200" w:hanging="420"/>
        <w:rPr>
          <w:rFonts w:ascii="黑体" w:eastAsia="黑体" w:hAnsi="黑体" w:hint="eastAsia"/>
        </w:rPr>
      </w:pPr>
      <w:r w:rsidRPr="00AD2D52">
        <w:rPr>
          <w:rFonts w:ascii="黑体" w:eastAsia="黑体" w:hAnsi="黑体"/>
        </w:rPr>
        <w:br/>
      </w:r>
      <w:r w:rsidR="0067693D" w:rsidRPr="00AD2D52">
        <w:rPr>
          <w:rFonts w:ascii="黑体" w:eastAsia="黑体" w:hAnsi="黑体" w:hint="eastAsia"/>
        </w:rPr>
        <w:t>钢混组合梁</w:t>
      </w:r>
      <w:r w:rsidRPr="00AD2D52">
        <w:rPr>
          <w:rFonts w:ascii="黑体" w:eastAsia="黑体" w:hAnsi="黑体" w:hint="eastAsia"/>
        </w:rPr>
        <w:t xml:space="preserve">  </w:t>
      </w:r>
      <w:r w:rsidRPr="00AD2D52">
        <w:rPr>
          <w:rFonts w:ascii="黑体" w:eastAsia="黑体" w:hAnsi="黑体"/>
        </w:rPr>
        <w:t>Steel-concrete composite beam</w:t>
      </w:r>
    </w:p>
    <w:p w14:paraId="19215F1A" w14:textId="77777777" w:rsidR="0067693D" w:rsidRDefault="0067693D">
      <w:pPr>
        <w:pStyle w:val="afffff7"/>
        <w:ind w:firstLine="420"/>
      </w:pPr>
      <w:r w:rsidRPr="0067693D">
        <w:rPr>
          <w:rFonts w:hint="eastAsia"/>
        </w:rPr>
        <w:t>由钢主梁（</w:t>
      </w:r>
      <w:proofErr w:type="gramStart"/>
      <w:r w:rsidRPr="0067693D">
        <w:rPr>
          <w:rFonts w:hint="eastAsia"/>
        </w:rPr>
        <w:t>含型钢梁</w:t>
      </w:r>
      <w:proofErr w:type="gramEnd"/>
      <w:r w:rsidRPr="0067693D">
        <w:rPr>
          <w:rFonts w:hint="eastAsia"/>
        </w:rPr>
        <w:t>、钢板梁等）与预制混凝土桥面板通过剪力键连接，共同承受荷载的梁式构件。</w:t>
      </w:r>
    </w:p>
    <w:p w14:paraId="2609DF50" w14:textId="0FB2C9C4" w:rsidR="0067693D" w:rsidRPr="00AD2D52" w:rsidRDefault="00AD2D52" w:rsidP="00AD2D52">
      <w:pPr>
        <w:pStyle w:val="afffffffffff6"/>
        <w:ind w:left="420" w:hangingChars="200" w:hanging="420"/>
        <w:rPr>
          <w:rFonts w:ascii="黑体" w:eastAsia="黑体" w:hAnsi="黑体" w:hint="eastAsia"/>
        </w:rPr>
      </w:pPr>
      <w:bookmarkStart w:id="60" w:name="OLE_LINK1"/>
      <w:r w:rsidRPr="00AD2D52">
        <w:rPr>
          <w:rFonts w:ascii="黑体" w:eastAsia="黑体" w:hAnsi="黑体"/>
        </w:rPr>
        <w:br/>
      </w:r>
      <w:r w:rsidR="0067693D" w:rsidRPr="00AD2D52">
        <w:rPr>
          <w:rFonts w:ascii="黑体" w:eastAsia="黑体" w:hAnsi="黑体" w:hint="eastAsia"/>
        </w:rPr>
        <w:t>装配式施工</w:t>
      </w:r>
      <w:r w:rsidRPr="00AD2D52">
        <w:rPr>
          <w:rFonts w:ascii="黑体" w:eastAsia="黑体" w:hAnsi="黑体" w:hint="eastAsia"/>
        </w:rPr>
        <w:t xml:space="preserve">  </w:t>
      </w:r>
      <w:r w:rsidRPr="00AD2D52">
        <w:rPr>
          <w:rFonts w:ascii="黑体" w:eastAsia="黑体" w:hAnsi="黑体"/>
        </w:rPr>
        <w:t>Prefabricated construction</w:t>
      </w:r>
    </w:p>
    <w:bookmarkEnd w:id="60"/>
    <w:p w14:paraId="21C1DE19" w14:textId="304A1B66" w:rsidR="00946826" w:rsidRDefault="0067693D">
      <w:pPr>
        <w:pStyle w:val="afffff7"/>
        <w:ind w:firstLine="420"/>
      </w:pPr>
      <w:r w:rsidRPr="0067693D">
        <w:rPr>
          <w:rFonts w:hint="eastAsia"/>
        </w:rPr>
        <w:t>采用工厂预制钢构件、预制混凝土桥面板等构配件，经运输、现场吊装、连接固定形成整体结构的施工方法。</w:t>
      </w:r>
    </w:p>
    <w:p w14:paraId="17805053" w14:textId="77777777" w:rsidR="00DB64CD" w:rsidRPr="00DB64CD" w:rsidRDefault="00DB64CD" w:rsidP="00DB64CD">
      <w:pPr>
        <w:pStyle w:val="affc"/>
        <w:spacing w:before="240" w:after="240"/>
      </w:pPr>
      <w:bookmarkStart w:id="61" w:name="_Toc213076181"/>
      <w:r w:rsidRPr="00DB64CD">
        <w:t>基本规定</w:t>
      </w:r>
      <w:bookmarkEnd w:id="61"/>
    </w:p>
    <w:p w14:paraId="30962C23" w14:textId="77777777" w:rsidR="00DB64CD" w:rsidRPr="00DB64CD" w:rsidRDefault="00DB64CD" w:rsidP="00DB64CD">
      <w:pPr>
        <w:pStyle w:val="afffffffff0"/>
      </w:pPr>
      <w:r w:rsidRPr="00DB64CD">
        <w:t>施工应遵循安全可靠、技术先进、适用耐久、环保节能的原则。</w:t>
      </w:r>
    </w:p>
    <w:p w14:paraId="0C280619" w14:textId="77777777" w:rsidR="00DB64CD" w:rsidRPr="00DB64CD" w:rsidRDefault="00DB64CD" w:rsidP="00DB64CD">
      <w:pPr>
        <w:pStyle w:val="afffffffff0"/>
      </w:pPr>
      <w:r w:rsidRPr="00DB64CD">
        <w:t>钢混组合梁装配式施工应实行设计、生产、运输、安装全过程协同管理。</w:t>
      </w:r>
    </w:p>
    <w:p w14:paraId="767E9637" w14:textId="77777777" w:rsidR="00DB64CD" w:rsidRPr="00DB64CD" w:rsidRDefault="00DB64CD" w:rsidP="00DB64CD">
      <w:pPr>
        <w:pStyle w:val="afffffffff0"/>
      </w:pPr>
      <w:r w:rsidRPr="00DB64CD">
        <w:t>设计单位应提供构件接口详图、吊装控制点、连接构造等技术文件，明确材料兼容性要求。</w:t>
      </w:r>
    </w:p>
    <w:p w14:paraId="7155B177" w14:textId="77777777" w:rsidR="00DB64CD" w:rsidRPr="00DB64CD" w:rsidRDefault="00DB64CD" w:rsidP="00DB64CD">
      <w:pPr>
        <w:pStyle w:val="afffffffff0"/>
      </w:pPr>
      <w:r w:rsidRPr="00DB64CD">
        <w:t>生产单位应根据设计文件制定预制工艺方案，反馈预制可行性及优化建议。</w:t>
      </w:r>
    </w:p>
    <w:p w14:paraId="7F861B3C" w14:textId="77777777" w:rsidR="00DB64CD" w:rsidRPr="00DB64CD" w:rsidRDefault="00DB64CD" w:rsidP="00DB64CD">
      <w:pPr>
        <w:pStyle w:val="afffffffff0"/>
      </w:pPr>
      <w:r w:rsidRPr="00DB64CD">
        <w:t>安装单位应参与生产阶段吊点设计、构件标识等关键环节，提前制定安装方案。</w:t>
      </w:r>
    </w:p>
    <w:p w14:paraId="56CFDA7C" w14:textId="77777777" w:rsidR="00DB64CD" w:rsidRPr="00DB64CD" w:rsidRDefault="00DB64CD" w:rsidP="00DB64CD">
      <w:pPr>
        <w:pStyle w:val="afffffffff0"/>
      </w:pPr>
      <w:r w:rsidRPr="00DB64CD">
        <w:t>施工前应编制专项施工方案，包含工程概况、施工部署、工艺参数、质量控制措施、安全保障措施、应急预案等内容。</w:t>
      </w:r>
    </w:p>
    <w:p w14:paraId="7EFDB377" w14:textId="77777777" w:rsidR="00DB64CD" w:rsidRPr="00DB64CD" w:rsidRDefault="00DB64CD" w:rsidP="00DB64CD">
      <w:pPr>
        <w:pStyle w:val="afffffffff0"/>
      </w:pPr>
      <w:r w:rsidRPr="00DB64CD">
        <w:t>专项施工方案应进行风险评估，重点覆盖构件吊装、临时支撑体系、高空作业、焊接作业等风险点。</w:t>
      </w:r>
    </w:p>
    <w:p w14:paraId="65DAD610" w14:textId="77777777" w:rsidR="00DB64CD" w:rsidRPr="00DB64CD" w:rsidRDefault="00DB64CD" w:rsidP="00DB64CD">
      <w:pPr>
        <w:pStyle w:val="afffffffff0"/>
      </w:pPr>
      <w:r w:rsidRPr="00DB64CD">
        <w:t>危险性较大的分部分项工程专项施工方案应按规定进行专家论证。</w:t>
      </w:r>
    </w:p>
    <w:p w14:paraId="17530B24" w14:textId="77777777" w:rsidR="00DB64CD" w:rsidRPr="00DB64CD" w:rsidRDefault="00DB64CD" w:rsidP="00DB64CD">
      <w:pPr>
        <w:pStyle w:val="afffffffff0"/>
      </w:pPr>
      <w:r w:rsidRPr="00DB64CD">
        <w:t>构件生产及关键施工工序应实行首件制。</w:t>
      </w:r>
    </w:p>
    <w:p w14:paraId="67DF2A0F" w14:textId="77777777" w:rsidR="00DB64CD" w:rsidRPr="00DB64CD" w:rsidRDefault="00DB64CD" w:rsidP="00DB64CD">
      <w:pPr>
        <w:pStyle w:val="afffffffff0"/>
      </w:pPr>
      <w:r w:rsidRPr="00DB64CD">
        <w:t>首件构件生产完成后，应检验尺寸偏差、材料性能、连接接口精度等指标，形成首件验收报告。</w:t>
      </w:r>
    </w:p>
    <w:p w14:paraId="775D7450" w14:textId="77777777" w:rsidR="00DB64CD" w:rsidRPr="00DB64CD" w:rsidRDefault="00DB64CD" w:rsidP="00DB64CD">
      <w:pPr>
        <w:pStyle w:val="afffffffff0"/>
      </w:pPr>
      <w:r w:rsidRPr="00DB64CD">
        <w:t>首件构件安装完成后，应验证吊装工艺、定位精度、连接质量等内容，确定批量施工的工艺参数。</w:t>
      </w:r>
    </w:p>
    <w:p w14:paraId="57440C5C" w14:textId="77777777" w:rsidR="00DB64CD" w:rsidRPr="00DB64CD" w:rsidRDefault="00DB64CD" w:rsidP="00DB64CD">
      <w:pPr>
        <w:pStyle w:val="afffffffff0"/>
      </w:pPr>
      <w:r w:rsidRPr="00DB64CD">
        <w:t>首件验收合格后应形成工艺指导文件，方可开展批量施工。</w:t>
      </w:r>
    </w:p>
    <w:p w14:paraId="689B0374" w14:textId="77777777" w:rsidR="00DB64CD" w:rsidRPr="00DB64CD" w:rsidRDefault="00DB64CD" w:rsidP="00DB64CD">
      <w:pPr>
        <w:pStyle w:val="afffffffff0"/>
      </w:pPr>
      <w:r w:rsidRPr="00DB64CD">
        <w:t>原材料、构配件及施工设备应符合相关标准及设计要求。</w:t>
      </w:r>
    </w:p>
    <w:p w14:paraId="1DE077C6" w14:textId="77777777" w:rsidR="00DB64CD" w:rsidRPr="00DB64CD" w:rsidRDefault="00DB64CD" w:rsidP="00DB64CD">
      <w:pPr>
        <w:pStyle w:val="afffffffff0"/>
      </w:pPr>
      <w:r w:rsidRPr="00DB64CD">
        <w:t>钢材、水泥、钢筋、砂石骨料、结构胶、灌浆料、防腐涂料、防火涂料等原材料进场时，应提供质量证明书、检验报告，并按规定进行见证取样复检，复检合格后方可使用。</w:t>
      </w:r>
    </w:p>
    <w:p w14:paraId="475F995B" w14:textId="77777777" w:rsidR="00DB64CD" w:rsidRPr="00DB64CD" w:rsidRDefault="00DB64CD" w:rsidP="00DB64CD">
      <w:pPr>
        <w:pStyle w:val="afffffffff0"/>
      </w:pPr>
      <w:r w:rsidRPr="00DB64CD">
        <w:t>施工设备应经校验合格并保持良好状态，起重设备、特种设备应取得使用登记证，计量器具应定期检定。</w:t>
      </w:r>
    </w:p>
    <w:p w14:paraId="398B1B44" w14:textId="77777777" w:rsidR="00DB64CD" w:rsidRPr="00DB64CD" w:rsidRDefault="00DB64CD" w:rsidP="00DB64CD">
      <w:pPr>
        <w:pStyle w:val="afffffffff0"/>
      </w:pPr>
      <w:r w:rsidRPr="00DB64CD">
        <w:t>钢构件与混凝土构件的材料性能应满足兼容性要求，弹性模量、线膨胀系数等指标应匹配。</w:t>
      </w:r>
    </w:p>
    <w:p w14:paraId="28A1C610" w14:textId="77777777" w:rsidR="00DB64CD" w:rsidRPr="00DB64CD" w:rsidRDefault="00DB64CD" w:rsidP="00DB64CD">
      <w:pPr>
        <w:pStyle w:val="afffffffff0"/>
      </w:pPr>
      <w:r w:rsidRPr="00DB64CD">
        <w:t>构件接口尺寸偏差应控制在设计允许范围内，连接材料与钢、混凝土的相容性应经试验验证。</w:t>
      </w:r>
    </w:p>
    <w:p w14:paraId="61381CCA" w14:textId="77777777" w:rsidR="00DB64CD" w:rsidRPr="00DB64CD" w:rsidRDefault="00DB64CD" w:rsidP="00DB64CD">
      <w:pPr>
        <w:pStyle w:val="afffffffff0"/>
      </w:pPr>
      <w:r w:rsidRPr="00DB64CD">
        <w:lastRenderedPageBreak/>
        <w:t>施工全过程应建立质量管理体系、安全管理体系及环保管理体系，落实责任制。</w:t>
      </w:r>
    </w:p>
    <w:p w14:paraId="40B56E70" w14:textId="77777777" w:rsidR="00DB64CD" w:rsidRPr="00DB64CD" w:rsidRDefault="00DB64CD" w:rsidP="00DB64CD">
      <w:pPr>
        <w:pStyle w:val="afffffffff0"/>
      </w:pPr>
      <w:r w:rsidRPr="00DB64CD">
        <w:t>施工过程应做好记录，包括原材料检验记录、构件生产记录、运输记录、安装记录、连接施工记录、质量检验记录、安全环保记录等，所有记录应真实、完整、可追溯。</w:t>
      </w:r>
    </w:p>
    <w:p w14:paraId="0B5A9E99" w14:textId="77777777" w:rsidR="00DB64CD" w:rsidRPr="00DB64CD" w:rsidRDefault="00DB64CD" w:rsidP="00DB64CD">
      <w:pPr>
        <w:pStyle w:val="affc"/>
        <w:spacing w:before="240" w:after="240"/>
      </w:pPr>
      <w:bookmarkStart w:id="62" w:name="_Toc213076182"/>
      <w:r w:rsidRPr="00DB64CD">
        <w:t>构件生产</w:t>
      </w:r>
      <w:bookmarkEnd w:id="62"/>
    </w:p>
    <w:p w14:paraId="2E831A3E" w14:textId="77777777" w:rsidR="00DB64CD" w:rsidRPr="00DB64CD" w:rsidRDefault="00DB64CD" w:rsidP="00DB64CD">
      <w:pPr>
        <w:pStyle w:val="affd"/>
        <w:spacing w:before="120" w:after="120"/>
      </w:pPr>
      <w:bookmarkStart w:id="63" w:name="_Toc213076183"/>
      <w:r w:rsidRPr="00DB64CD">
        <w:t>一般规定</w:t>
      </w:r>
      <w:bookmarkEnd w:id="63"/>
    </w:p>
    <w:p w14:paraId="76927B03" w14:textId="77777777" w:rsidR="00DB64CD" w:rsidRPr="00DB64CD" w:rsidRDefault="00DB64CD" w:rsidP="001B6AFA">
      <w:pPr>
        <w:pStyle w:val="afffffffff3"/>
      </w:pPr>
      <w:r w:rsidRPr="00DB64CD">
        <w:t>生产场地应平整、硬化，排水良好，设置构件存放区、加工区、检验区，分区明确。</w:t>
      </w:r>
    </w:p>
    <w:p w14:paraId="6C860EA9" w14:textId="77777777" w:rsidR="00DB64CD" w:rsidRPr="00DB64CD" w:rsidRDefault="00DB64CD" w:rsidP="001B6AFA">
      <w:pPr>
        <w:pStyle w:val="afffffffff3"/>
      </w:pPr>
      <w:r w:rsidRPr="00DB64CD">
        <w:t>生产场地应配备必要的加工设备、起重设备、检测仪器，满足构件生产精度及质量控制要求。</w:t>
      </w:r>
    </w:p>
    <w:p w14:paraId="6DED4AE0" w14:textId="77777777" w:rsidR="00DB64CD" w:rsidRPr="00DB64CD" w:rsidRDefault="00DB64CD" w:rsidP="001B6AFA">
      <w:pPr>
        <w:pStyle w:val="afffffffff3"/>
      </w:pPr>
      <w:r w:rsidRPr="00DB64CD">
        <w:t>生产人员应具备相应资质和技能，经培训考核合格后方可上岗，焊接工、起重工、无损检测人员等特种作业人员应持证上岗。</w:t>
      </w:r>
    </w:p>
    <w:p w14:paraId="435E595A" w14:textId="77777777" w:rsidR="00DB64CD" w:rsidRPr="00DB64CD" w:rsidRDefault="00DB64CD" w:rsidP="001B6AFA">
      <w:pPr>
        <w:pStyle w:val="afffffffff3"/>
      </w:pPr>
      <w:r w:rsidRPr="00DB64CD">
        <w:t>构件生产应建立全过程质量控制体系，符合质量管理体系要求。</w:t>
      </w:r>
    </w:p>
    <w:p w14:paraId="1596B3C8" w14:textId="77777777" w:rsidR="00DB64CD" w:rsidRPr="00DB64CD" w:rsidRDefault="00DB64CD" w:rsidP="001B6AFA">
      <w:pPr>
        <w:pStyle w:val="afffffffff3"/>
      </w:pPr>
      <w:r w:rsidRPr="00DB64CD">
        <w:t>生产前应进行技术交底，明确设计要求、工艺参数、质量标准及检验方法。</w:t>
      </w:r>
    </w:p>
    <w:p w14:paraId="517BAA37" w14:textId="77777777" w:rsidR="00DB64CD" w:rsidRPr="00DB64CD" w:rsidRDefault="00DB64CD" w:rsidP="001B6AFA">
      <w:pPr>
        <w:pStyle w:val="afffffffff3"/>
      </w:pPr>
      <w:r w:rsidRPr="00DB64CD">
        <w:t>构件生产应采用经评审合格的工艺文件，工艺文件应包含配料单、下料图、焊接工艺卡、养护制度、检验规程等内容。</w:t>
      </w:r>
    </w:p>
    <w:p w14:paraId="103DE06B" w14:textId="77777777" w:rsidR="00DB64CD" w:rsidRPr="00DB64CD" w:rsidRDefault="00DB64CD" w:rsidP="00DB64CD">
      <w:pPr>
        <w:pStyle w:val="affd"/>
        <w:spacing w:before="120" w:after="120"/>
      </w:pPr>
      <w:bookmarkStart w:id="64" w:name="_Toc213076184"/>
      <w:r w:rsidRPr="00DB64CD">
        <w:t>钢构件预制</w:t>
      </w:r>
      <w:bookmarkEnd w:id="64"/>
    </w:p>
    <w:p w14:paraId="30D71395" w14:textId="77777777" w:rsidR="00DB64CD" w:rsidRPr="00DB64CD" w:rsidRDefault="00DB64CD" w:rsidP="001B6AFA">
      <w:pPr>
        <w:pStyle w:val="afffffffff3"/>
      </w:pPr>
      <w:r w:rsidRPr="00DB64CD">
        <w:t>钢材选用应符合设计文件及相关标准要求，优先选用高强度、耐腐蚀钢材。</w:t>
      </w:r>
    </w:p>
    <w:p w14:paraId="46170323" w14:textId="77777777" w:rsidR="00DB64CD" w:rsidRPr="00DB64CD" w:rsidRDefault="00DB64CD" w:rsidP="001B6AFA">
      <w:pPr>
        <w:pStyle w:val="afffffffff3"/>
      </w:pPr>
      <w:r w:rsidRPr="00DB64CD">
        <w:t>钢材进场后应进行外观检查，表面不得有裂纹、结疤、折叠、分层等缺陷，尺寸偏差应符合标准规定。</w:t>
      </w:r>
    </w:p>
    <w:p w14:paraId="7BE01E8B" w14:textId="77777777" w:rsidR="00DB64CD" w:rsidRPr="00DB64CD" w:rsidRDefault="00DB64CD" w:rsidP="001B6AFA">
      <w:pPr>
        <w:pStyle w:val="afffffffff3"/>
      </w:pPr>
      <w:r w:rsidRPr="00DB64CD">
        <w:t>钢材下料前应进行表面除锈、矫正，矫正后的钢材表面平整度偏差不得超过 1mm/m。</w:t>
      </w:r>
    </w:p>
    <w:p w14:paraId="6000A99D" w14:textId="77777777" w:rsidR="00DB64CD" w:rsidRPr="00DB64CD" w:rsidRDefault="00DB64CD" w:rsidP="001B6AFA">
      <w:pPr>
        <w:pStyle w:val="afffffffff3"/>
      </w:pPr>
      <w:r w:rsidRPr="00DB64CD">
        <w:t xml:space="preserve">下料应采用机械切割、等离子切割或火焰切割，切割精度应符合要求，板件长度偏差 </w:t>
      </w:r>
      <w:r w:rsidRPr="00DB64CD">
        <w:t>±</w:t>
      </w:r>
      <w:r w:rsidRPr="00DB64CD">
        <w:t xml:space="preserve">2mm，宽度偏差 </w:t>
      </w:r>
      <w:r w:rsidRPr="00DB64CD">
        <w:t>±</w:t>
      </w:r>
      <w:r w:rsidRPr="00DB64CD">
        <w:t>2mm，切割面垂直度偏差不超过板厚的 5% 且不大于 2mm。</w:t>
      </w:r>
    </w:p>
    <w:p w14:paraId="1477D443" w14:textId="77777777" w:rsidR="00DB64CD" w:rsidRPr="00DB64CD" w:rsidRDefault="00DB64CD" w:rsidP="001B6AFA">
      <w:pPr>
        <w:pStyle w:val="afffffffff3"/>
      </w:pPr>
      <w:r w:rsidRPr="00DB64CD">
        <w:t>焊接材料应与钢材材质匹配，选用符合相关标准的焊条、焊丝、焊剂等。</w:t>
      </w:r>
    </w:p>
    <w:p w14:paraId="5416DB37" w14:textId="77777777" w:rsidR="00DB64CD" w:rsidRPr="00DB64CD" w:rsidRDefault="00DB64CD" w:rsidP="001B6AFA">
      <w:pPr>
        <w:pStyle w:val="afffffffff3"/>
      </w:pPr>
      <w:r w:rsidRPr="00DB64CD">
        <w:t>焊接前应编制焊接工艺评定报告，确定焊接电流、电压、焊接速度、预热温度、层间温度等工艺参数。</w:t>
      </w:r>
    </w:p>
    <w:p w14:paraId="0BE4B4C2" w14:textId="77777777" w:rsidR="00DB64CD" w:rsidRPr="00DB64CD" w:rsidRDefault="00DB64CD" w:rsidP="001B6AFA">
      <w:pPr>
        <w:pStyle w:val="afffffffff3"/>
      </w:pPr>
      <w:r w:rsidRPr="00DB64CD">
        <w:t>焊接作业应在专用焊接车间或防护棚内进行，避免风、雨、雪等恶劣天气影响。</w:t>
      </w:r>
    </w:p>
    <w:p w14:paraId="5FF73FE8" w14:textId="77777777" w:rsidR="00DB64CD" w:rsidRPr="00DB64CD" w:rsidRDefault="00DB64CD" w:rsidP="001B6AFA">
      <w:pPr>
        <w:pStyle w:val="afffffffff3"/>
      </w:pPr>
      <w:r w:rsidRPr="00DB64CD">
        <w:t>焊接时应严格执行焊接工艺卡，焊缝成形应良好，不得出现裂纹、气孔、夹渣、未焊透、未熔合等缺陷。</w:t>
      </w:r>
    </w:p>
    <w:p w14:paraId="2B5B816C" w14:textId="77777777" w:rsidR="00DB64CD" w:rsidRPr="00DB64CD" w:rsidRDefault="00DB64CD" w:rsidP="001B6AFA">
      <w:pPr>
        <w:pStyle w:val="afffffffff3"/>
      </w:pPr>
      <w:r w:rsidRPr="00DB64CD">
        <w:t>角焊缝</w:t>
      </w:r>
      <w:proofErr w:type="gramStart"/>
      <w:r w:rsidRPr="00DB64CD">
        <w:t>的焊脚高度</w:t>
      </w:r>
      <w:proofErr w:type="gramEnd"/>
      <w:r w:rsidRPr="00DB64CD">
        <w:t>应符合设计要求，偏差不超过 - 1mm，对接焊缝的余高应控制在 0-3mm。</w:t>
      </w:r>
    </w:p>
    <w:p w14:paraId="7080D36A" w14:textId="77777777" w:rsidR="00DB64CD" w:rsidRPr="00DB64CD" w:rsidRDefault="00DB64CD" w:rsidP="001B6AFA">
      <w:pPr>
        <w:pStyle w:val="afffffffff3"/>
      </w:pPr>
      <w:r w:rsidRPr="00DB64CD">
        <w:t>剪力键加工应保证尺寸精度，</w:t>
      </w:r>
      <w:proofErr w:type="gramStart"/>
      <w:r w:rsidRPr="00DB64CD">
        <w:t>栓</w:t>
      </w:r>
      <w:proofErr w:type="gramEnd"/>
      <w:r w:rsidRPr="00DB64CD">
        <w:t xml:space="preserve">钉的直径、长度偏差 </w:t>
      </w:r>
      <w:r w:rsidRPr="00DB64CD">
        <w:t>±</w:t>
      </w:r>
      <w:r w:rsidRPr="00DB64CD">
        <w:t xml:space="preserve">1mm，槽钢、角钢剪力键的边长、厚度偏差 </w:t>
      </w:r>
      <w:r w:rsidRPr="00DB64CD">
        <w:t>±</w:t>
      </w:r>
      <w:r w:rsidRPr="00DB64CD">
        <w:t>1mm，加工后不得有裂纹、变形等缺陷。</w:t>
      </w:r>
    </w:p>
    <w:p w14:paraId="193B78C7" w14:textId="77777777" w:rsidR="00DB64CD" w:rsidRPr="00DB64CD" w:rsidRDefault="00DB64CD" w:rsidP="001B6AFA">
      <w:pPr>
        <w:pStyle w:val="afffffffff3"/>
      </w:pPr>
      <w:r w:rsidRPr="00DB64CD">
        <w:t>剪力键焊接应采用专用焊接设备，焊接电流、时间应控制精准，焊接后</w:t>
      </w:r>
      <w:proofErr w:type="gramStart"/>
      <w:r w:rsidRPr="00DB64CD">
        <w:t>栓</w:t>
      </w:r>
      <w:proofErr w:type="gramEnd"/>
      <w:r w:rsidRPr="00DB64CD">
        <w:t>钉垂直度偏差不超过 3</w:t>
      </w:r>
      <w:r w:rsidRPr="00DB64CD">
        <w:t>°</w:t>
      </w:r>
      <w:r w:rsidRPr="00DB64CD">
        <w:t>，焊缝高度不小于</w:t>
      </w:r>
      <w:proofErr w:type="gramStart"/>
      <w:r w:rsidRPr="00DB64CD">
        <w:t>栓</w:t>
      </w:r>
      <w:proofErr w:type="gramEnd"/>
      <w:r w:rsidRPr="00DB64CD">
        <w:t xml:space="preserve">钉直径的 0.4 </w:t>
      </w:r>
      <w:proofErr w:type="gramStart"/>
      <w:r w:rsidRPr="00DB64CD">
        <w:t>倍</w:t>
      </w:r>
      <w:proofErr w:type="gramEnd"/>
      <w:r w:rsidRPr="00DB64CD">
        <w:t>，无气孔、裂纹等缺陷。</w:t>
      </w:r>
    </w:p>
    <w:p w14:paraId="19953A18" w14:textId="77777777" w:rsidR="00DB64CD" w:rsidRPr="00DB64CD" w:rsidRDefault="00DB64CD" w:rsidP="001B6AFA">
      <w:pPr>
        <w:pStyle w:val="afffffffff3"/>
      </w:pPr>
      <w:r w:rsidRPr="00DB64CD">
        <w:t>钢构件组装应在专用</w:t>
      </w:r>
      <w:proofErr w:type="gramStart"/>
      <w:r w:rsidRPr="00DB64CD">
        <w:t>胎</w:t>
      </w:r>
      <w:proofErr w:type="gramEnd"/>
      <w:r w:rsidRPr="00DB64CD">
        <w:t>架上进行，</w:t>
      </w:r>
      <w:proofErr w:type="gramStart"/>
      <w:r w:rsidRPr="00DB64CD">
        <w:t>胎架精度</w:t>
      </w:r>
      <w:proofErr w:type="gramEnd"/>
      <w:r w:rsidRPr="00DB64CD">
        <w:t xml:space="preserve">应符合要求，轴线偏差 </w:t>
      </w:r>
      <w:r w:rsidRPr="00DB64CD">
        <w:t>±</w:t>
      </w:r>
      <w:r w:rsidRPr="00DB64CD">
        <w:t xml:space="preserve">1mm，高程偏差 </w:t>
      </w:r>
      <w:r w:rsidRPr="00DB64CD">
        <w:t>±</w:t>
      </w:r>
      <w:r w:rsidRPr="00DB64CD">
        <w:t>1mm。</w:t>
      </w:r>
    </w:p>
    <w:p w14:paraId="0CE26F5B" w14:textId="77777777" w:rsidR="00DB64CD" w:rsidRPr="00DB64CD" w:rsidRDefault="00DB64CD" w:rsidP="001B6AFA">
      <w:pPr>
        <w:pStyle w:val="afffffffff3"/>
      </w:pPr>
      <w:r w:rsidRPr="00DB64CD">
        <w:t>组装时应控制构件的直线度、平面度，直线度偏差不超过 3mm/10m，平面度偏差不超过 2mm/m。</w:t>
      </w:r>
    </w:p>
    <w:p w14:paraId="65D6B838" w14:textId="77777777" w:rsidR="00DB64CD" w:rsidRPr="00DB64CD" w:rsidRDefault="00DB64CD" w:rsidP="001B6AFA">
      <w:pPr>
        <w:pStyle w:val="afffffffff3"/>
      </w:pPr>
      <w:r w:rsidRPr="00DB64CD">
        <w:t>组装连接螺栓应紧固，不得松动，定位焊焊缝长度应不小于 20mm，间距不大于 300mm，</w:t>
      </w:r>
      <w:proofErr w:type="gramStart"/>
      <w:r w:rsidRPr="00DB64CD">
        <w:t>焊脚高度</w:t>
      </w:r>
      <w:proofErr w:type="gramEnd"/>
      <w:r w:rsidRPr="00DB64CD">
        <w:t>不小于 4mm。</w:t>
      </w:r>
    </w:p>
    <w:p w14:paraId="79662517" w14:textId="77777777" w:rsidR="00DB64CD" w:rsidRPr="00DB64CD" w:rsidRDefault="00DB64CD" w:rsidP="001B6AFA">
      <w:pPr>
        <w:pStyle w:val="afffffffff3"/>
      </w:pPr>
      <w:r w:rsidRPr="00DB64CD">
        <w:t>钢构件</w:t>
      </w:r>
      <w:proofErr w:type="gramStart"/>
      <w:r w:rsidRPr="00DB64CD">
        <w:t>涂装应在</w:t>
      </w:r>
      <w:proofErr w:type="gramEnd"/>
      <w:r w:rsidRPr="00DB64CD">
        <w:t>焊接、无损检测完成且验收合格后进行。</w:t>
      </w:r>
    </w:p>
    <w:p w14:paraId="5EA9E102" w14:textId="77777777" w:rsidR="00DB64CD" w:rsidRPr="00DB64CD" w:rsidRDefault="00DB64CD" w:rsidP="001B6AFA">
      <w:pPr>
        <w:pStyle w:val="afffffffff3"/>
      </w:pPr>
      <w:r w:rsidRPr="00DB64CD">
        <w:t>涂装前钢材表面除锈等级应达到 Sa2.5 级，局部修补可采用 St3 级，表面处理后应在 4 小时内涂刷底漆。</w:t>
      </w:r>
    </w:p>
    <w:p w14:paraId="3629FB18" w14:textId="77777777" w:rsidR="00DB64CD" w:rsidRPr="00DB64CD" w:rsidRDefault="00DB64CD" w:rsidP="001B6AFA">
      <w:pPr>
        <w:pStyle w:val="afffffffff3"/>
      </w:pPr>
      <w:proofErr w:type="gramStart"/>
      <w:r w:rsidRPr="00DB64CD">
        <w:t>涂装应采用</w:t>
      </w:r>
      <w:proofErr w:type="gramEnd"/>
      <w:r w:rsidRPr="00DB64CD">
        <w:t xml:space="preserve">底漆、中间漆、面漆的复合涂层体系，涂层厚度应符合设计要求，底漆厚度偏差 </w:t>
      </w:r>
      <w:r w:rsidRPr="00DB64CD">
        <w:t>±</w:t>
      </w:r>
      <w:r w:rsidRPr="00DB64CD">
        <w:t>5</w:t>
      </w:r>
      <w:r w:rsidRPr="00DB64CD">
        <w:t>μ</w:t>
      </w:r>
      <w:r w:rsidRPr="00DB64CD">
        <w:t xml:space="preserve">m，中间漆、面漆厚度偏差 </w:t>
      </w:r>
      <w:r w:rsidRPr="00DB64CD">
        <w:t>±</w:t>
      </w:r>
      <w:r w:rsidRPr="00DB64CD">
        <w:t>10</w:t>
      </w:r>
      <w:r w:rsidRPr="00DB64CD">
        <w:t>μ</w:t>
      </w:r>
      <w:r w:rsidRPr="00DB64CD">
        <w:t>m，总厚度偏差不超过 - 10%。</w:t>
      </w:r>
    </w:p>
    <w:p w14:paraId="03929ABE" w14:textId="77777777" w:rsidR="00DB64CD" w:rsidRPr="00DB64CD" w:rsidRDefault="00DB64CD" w:rsidP="001B6AFA">
      <w:pPr>
        <w:pStyle w:val="afffffffff3"/>
      </w:pPr>
      <w:r w:rsidRPr="00DB64CD">
        <w:t>涂层施工应均匀、平整，无流挂、起皱、漏涂、针孔等缺陷，涂刷顺序应从内到外、从上到下。</w:t>
      </w:r>
    </w:p>
    <w:p w14:paraId="2A472864" w14:textId="77777777" w:rsidR="00DB64CD" w:rsidRPr="00DB64CD" w:rsidRDefault="00DB64CD" w:rsidP="001B6AFA">
      <w:pPr>
        <w:pStyle w:val="afffffffff3"/>
      </w:pPr>
      <w:r w:rsidRPr="00DB64CD">
        <w:t>钢构件出厂前应进行全面检验，检验项目包括构件尺寸偏差、焊缝质量、涂装质量、剪力键质量、标识完整性等。</w:t>
      </w:r>
    </w:p>
    <w:p w14:paraId="06E5551B" w14:textId="77777777" w:rsidR="00DB64CD" w:rsidRPr="00DB64CD" w:rsidRDefault="00DB64CD" w:rsidP="001B6AFA">
      <w:pPr>
        <w:pStyle w:val="afffffffff3"/>
      </w:pPr>
      <w:r w:rsidRPr="00DB64CD">
        <w:t xml:space="preserve">构件长度偏差 </w:t>
      </w:r>
      <w:r w:rsidRPr="00DB64CD">
        <w:t>±</w:t>
      </w:r>
      <w:r w:rsidRPr="00DB64CD">
        <w:t xml:space="preserve">5mm，宽度偏差 </w:t>
      </w:r>
      <w:r w:rsidRPr="00DB64CD">
        <w:t>±</w:t>
      </w:r>
      <w:r w:rsidRPr="00DB64CD">
        <w:t xml:space="preserve">3mm，高度偏差 </w:t>
      </w:r>
      <w:r w:rsidRPr="00DB64CD">
        <w:t>±</w:t>
      </w:r>
      <w:r w:rsidRPr="00DB64CD">
        <w:t xml:space="preserve">3mm，对角线偏差 </w:t>
      </w:r>
      <w:r w:rsidRPr="00DB64CD">
        <w:t>±</w:t>
      </w:r>
      <w:r w:rsidRPr="00DB64CD">
        <w:t>5mm，腹板垂直度偏差不超过 3mm/m，翼缘平面度偏差不超过 2mm/m。</w:t>
      </w:r>
    </w:p>
    <w:p w14:paraId="26FE98F1" w14:textId="77777777" w:rsidR="00DB64CD" w:rsidRPr="00DB64CD" w:rsidRDefault="00DB64CD" w:rsidP="001B6AFA">
      <w:pPr>
        <w:pStyle w:val="afffffffff3"/>
      </w:pPr>
      <w:r w:rsidRPr="00DB64CD">
        <w:t>焊缝无损检测应按设计要求及相关标准执行，重要焊缝检测比例不低于 100%，一般焊缝检测</w:t>
      </w:r>
      <w:r w:rsidRPr="00DB64CD">
        <w:lastRenderedPageBreak/>
        <w:t>比例不低于 20%，检测结果应符合合格等级要求。</w:t>
      </w:r>
    </w:p>
    <w:p w14:paraId="103E2EDE" w14:textId="77777777" w:rsidR="00DB64CD" w:rsidRPr="00DB64CD" w:rsidRDefault="00DB64CD" w:rsidP="001B6AFA">
      <w:pPr>
        <w:pStyle w:val="afffffffff3"/>
      </w:pPr>
      <w:r w:rsidRPr="00DB64CD">
        <w:t>钢构件应设置清晰、不易脱落的标识，标识内容包括工程名称、构件编号、规格型号、重量、吊点位置、生产日期、生产单位。</w:t>
      </w:r>
    </w:p>
    <w:p w14:paraId="3C98C1E8" w14:textId="77777777" w:rsidR="00DB64CD" w:rsidRPr="00DB64CD" w:rsidRDefault="00DB64CD" w:rsidP="00DB64CD">
      <w:pPr>
        <w:pStyle w:val="affd"/>
        <w:spacing w:before="120" w:after="120"/>
      </w:pPr>
      <w:bookmarkStart w:id="65" w:name="_Toc213076185"/>
      <w:r w:rsidRPr="00DB64CD">
        <w:t>混凝土预制构件</w:t>
      </w:r>
      <w:bookmarkEnd w:id="65"/>
    </w:p>
    <w:p w14:paraId="4B53B128" w14:textId="77777777" w:rsidR="00DB64CD" w:rsidRPr="00DB64CD" w:rsidRDefault="00DB64CD" w:rsidP="001B6AFA">
      <w:pPr>
        <w:pStyle w:val="afffffffff3"/>
      </w:pPr>
      <w:r w:rsidRPr="00DB64CD">
        <w:t>混凝土原材料应符合相关标准要求，水泥选用强度等级不低于 42.5 级的通用硅酸盐水泥，钢筋选用 HRB400 及以上等级热轧带肋钢筋，砂石骨料应质地坚硬、洁净，级配良好。</w:t>
      </w:r>
    </w:p>
    <w:p w14:paraId="64C01722" w14:textId="77777777" w:rsidR="00DB64CD" w:rsidRPr="00DB64CD" w:rsidRDefault="00DB64CD" w:rsidP="001B6AFA">
      <w:pPr>
        <w:pStyle w:val="afffffffff3"/>
      </w:pPr>
      <w:r w:rsidRPr="00DB64CD">
        <w:t>混凝土配合比应经试验确定，满足强度、工作性、耐久性及体积稳定性要求，高性能混凝土应掺加优质矿物掺合料和高效减水剂。</w:t>
      </w:r>
    </w:p>
    <w:p w14:paraId="384457C2" w14:textId="77777777" w:rsidR="00DB64CD" w:rsidRPr="00DB64CD" w:rsidRDefault="00DB64CD" w:rsidP="001B6AFA">
      <w:pPr>
        <w:pStyle w:val="afffffffff3"/>
      </w:pPr>
      <w:r w:rsidRPr="00DB64CD">
        <w:t xml:space="preserve">混凝土搅拌应采用强制式搅拌机，搅拌时间不少于 90s，搅拌过程中应控制原材料计量精度，水泥、矿物掺合料、外加剂计量偏差 </w:t>
      </w:r>
      <w:r w:rsidRPr="00DB64CD">
        <w:t>±</w:t>
      </w:r>
      <w:r w:rsidRPr="00DB64CD">
        <w:t xml:space="preserve">1%，砂石骨料计量偏差 </w:t>
      </w:r>
      <w:r w:rsidRPr="00DB64CD">
        <w:t>±</w:t>
      </w:r>
      <w:r w:rsidRPr="00DB64CD">
        <w:t xml:space="preserve">2%，水计量偏差 </w:t>
      </w:r>
      <w:r w:rsidRPr="00DB64CD">
        <w:t>±</w:t>
      </w:r>
      <w:r w:rsidRPr="00DB64CD">
        <w:t>1%。</w:t>
      </w:r>
    </w:p>
    <w:p w14:paraId="30E7703D" w14:textId="77777777" w:rsidR="00DB64CD" w:rsidRPr="00DB64CD" w:rsidRDefault="00DB64CD" w:rsidP="001B6AFA">
      <w:pPr>
        <w:pStyle w:val="afffffffff3"/>
      </w:pPr>
      <w:r w:rsidRPr="00DB64CD">
        <w:t>混凝土坍落度应根据施工工艺确定，预制桥面板浇筑时坍落度宜为 80mm-120mm，坍落度经时损失应符合要求。</w:t>
      </w:r>
    </w:p>
    <w:p w14:paraId="39C9A7EE" w14:textId="77777777" w:rsidR="00DB64CD" w:rsidRPr="00DB64CD" w:rsidRDefault="00DB64CD" w:rsidP="001B6AFA">
      <w:pPr>
        <w:pStyle w:val="afffffffff3"/>
      </w:pPr>
      <w:r w:rsidRPr="00DB64CD">
        <w:t>预制模板应采用钢模板或高强度覆膜胶合板，模板应具有足够的强度、刚度和稳定性，保证构件形状、尺寸及表面平整度。</w:t>
      </w:r>
    </w:p>
    <w:p w14:paraId="083C3227" w14:textId="77777777" w:rsidR="00DB64CD" w:rsidRPr="00DB64CD" w:rsidRDefault="00DB64CD" w:rsidP="001B6AFA">
      <w:pPr>
        <w:pStyle w:val="afffffffff3"/>
      </w:pPr>
      <w:r w:rsidRPr="00DB64CD">
        <w:t xml:space="preserve">模板加工精度应符合要求，面板厚度偏差 </w:t>
      </w:r>
      <w:r w:rsidRPr="00DB64CD">
        <w:t>±</w:t>
      </w:r>
      <w:r w:rsidRPr="00DB64CD">
        <w:t xml:space="preserve">1mm，模板尺寸偏差 </w:t>
      </w:r>
      <w:r w:rsidRPr="00DB64CD">
        <w:t>±</w:t>
      </w:r>
      <w:r w:rsidRPr="00DB64CD">
        <w:t>1mm，平整度偏差不超过 1mm/m，接缝宽度不大于 1mm。</w:t>
      </w:r>
    </w:p>
    <w:p w14:paraId="085CA9BC" w14:textId="77777777" w:rsidR="00DB64CD" w:rsidRPr="00DB64CD" w:rsidRDefault="00DB64CD" w:rsidP="001B6AFA">
      <w:pPr>
        <w:pStyle w:val="afffffffff3"/>
      </w:pPr>
      <w:r w:rsidRPr="00DB64CD">
        <w:t>模板安装应牢固，接缝严密，不得漏浆，模板与混凝土接触面应涂刷脱模剂，脱模剂应无毒、无腐蚀性，不得影响混凝土外观及后续涂装。</w:t>
      </w:r>
    </w:p>
    <w:p w14:paraId="65E8412D" w14:textId="77777777" w:rsidR="00DB64CD" w:rsidRPr="00DB64CD" w:rsidRDefault="00DB64CD" w:rsidP="001B6AFA">
      <w:pPr>
        <w:pStyle w:val="afffffffff3"/>
      </w:pPr>
      <w:r w:rsidRPr="00DB64CD">
        <w:t>预埋件、预留孔（槽）应按设计位置准确安装，采用专用固定件固定，防止浇筑过程中移位。</w:t>
      </w:r>
    </w:p>
    <w:p w14:paraId="1A1937D0" w14:textId="77777777" w:rsidR="00DB64CD" w:rsidRPr="00DB64CD" w:rsidRDefault="00DB64CD" w:rsidP="001B6AFA">
      <w:pPr>
        <w:pStyle w:val="afffffffff3"/>
      </w:pPr>
      <w:r w:rsidRPr="00DB64CD">
        <w:t xml:space="preserve">预埋件位置偏差 </w:t>
      </w:r>
      <w:r w:rsidRPr="00DB64CD">
        <w:t>±</w:t>
      </w:r>
      <w:r w:rsidRPr="00DB64CD">
        <w:t xml:space="preserve">2mm，预留孔中心位置偏差 </w:t>
      </w:r>
      <w:r w:rsidRPr="00DB64CD">
        <w:t>±</w:t>
      </w:r>
      <w:r w:rsidRPr="00DB64CD">
        <w:t xml:space="preserve">2mm，孔径偏差 </w:t>
      </w:r>
      <w:r w:rsidRPr="00DB64CD">
        <w:t>±</w:t>
      </w:r>
      <w:r w:rsidRPr="00DB64CD">
        <w:t xml:space="preserve">3mm，预留槽长度、宽度偏差 </w:t>
      </w:r>
      <w:r w:rsidRPr="00DB64CD">
        <w:t>±</w:t>
      </w:r>
      <w:r w:rsidRPr="00DB64CD">
        <w:t xml:space="preserve">3mm，深度偏差 </w:t>
      </w:r>
      <w:r w:rsidRPr="00DB64CD">
        <w:t>±</w:t>
      </w:r>
      <w:r w:rsidRPr="00DB64CD">
        <w:t>2mm。</w:t>
      </w:r>
    </w:p>
    <w:p w14:paraId="547EDF95" w14:textId="77777777" w:rsidR="00DB64CD" w:rsidRPr="00DB64CD" w:rsidRDefault="00DB64CD" w:rsidP="001B6AFA">
      <w:pPr>
        <w:pStyle w:val="afffffffff3"/>
      </w:pPr>
      <w:r w:rsidRPr="00DB64CD">
        <w:t xml:space="preserve">钢筋加工应符合相关标准要求，钢筋切断长度偏差 </w:t>
      </w:r>
      <w:r w:rsidRPr="00DB64CD">
        <w:t>±</w:t>
      </w:r>
      <w:r w:rsidRPr="00DB64CD">
        <w:t xml:space="preserve">5mm，弯曲角度偏差 </w:t>
      </w:r>
      <w:r w:rsidRPr="00DB64CD">
        <w:t>±</w:t>
      </w:r>
      <w:r w:rsidRPr="00DB64CD">
        <w:t>2</w:t>
      </w:r>
      <w:r w:rsidRPr="00DB64CD">
        <w:t>°</w:t>
      </w:r>
      <w:r w:rsidRPr="00DB64CD">
        <w:t>，钢筋</w:t>
      </w:r>
      <w:proofErr w:type="gramStart"/>
      <w:r w:rsidRPr="00DB64CD">
        <w:t>保护层垫块应</w:t>
      </w:r>
      <w:proofErr w:type="gramEnd"/>
      <w:r w:rsidRPr="00DB64CD">
        <w:t>采用高强度砂浆或混凝土垫块，强度不低于混凝土设计强度，</w:t>
      </w:r>
      <w:proofErr w:type="gramStart"/>
      <w:r w:rsidRPr="00DB64CD">
        <w:t>垫块布置</w:t>
      </w:r>
      <w:proofErr w:type="gramEnd"/>
      <w:r w:rsidRPr="00DB64CD">
        <w:t>间距不大于 1m，数量保证钢筋保护层厚度均匀。</w:t>
      </w:r>
    </w:p>
    <w:p w14:paraId="225439BD" w14:textId="77777777" w:rsidR="00DB64CD" w:rsidRPr="00DB64CD" w:rsidRDefault="00DB64CD" w:rsidP="001B6AFA">
      <w:pPr>
        <w:pStyle w:val="afffffffff3"/>
      </w:pPr>
      <w:r w:rsidRPr="00DB64CD">
        <w:t>钢筋骨架安装</w:t>
      </w:r>
      <w:proofErr w:type="gramStart"/>
      <w:r w:rsidRPr="00DB64CD">
        <w:t>应位置</w:t>
      </w:r>
      <w:proofErr w:type="gramEnd"/>
      <w:r w:rsidRPr="00DB64CD">
        <w:t xml:space="preserve">准确，绑扎牢固，骨架尺寸偏差 </w:t>
      </w:r>
      <w:r w:rsidRPr="00DB64CD">
        <w:t>±</w:t>
      </w:r>
      <w:r w:rsidRPr="00DB64CD">
        <w:t xml:space="preserve">5mm，钢筋间距偏差 </w:t>
      </w:r>
      <w:r w:rsidRPr="00DB64CD">
        <w:t>±</w:t>
      </w:r>
      <w:r w:rsidRPr="00DB64CD">
        <w:t xml:space="preserve">10mm，保护层厚度偏差 </w:t>
      </w:r>
      <w:r w:rsidRPr="00DB64CD">
        <w:t>±</w:t>
      </w:r>
      <w:r w:rsidRPr="00DB64CD">
        <w:t>3mm。</w:t>
      </w:r>
    </w:p>
    <w:p w14:paraId="1437BCA3" w14:textId="77777777" w:rsidR="00DB64CD" w:rsidRPr="00DB64CD" w:rsidRDefault="00DB64CD" w:rsidP="001B6AFA">
      <w:pPr>
        <w:pStyle w:val="afffffffff3"/>
      </w:pPr>
      <w:r w:rsidRPr="00DB64CD">
        <w:t>混凝土浇筑应连续进行，不得中断，浇筑顺序应从一端向另一端推进，采用插入式振捣器振捣，振捣棒插入深度应达到下层混凝土 50mm，振捣间距不大于振捣</w:t>
      </w:r>
      <w:proofErr w:type="gramStart"/>
      <w:r w:rsidRPr="00DB64CD">
        <w:t>棒作用</w:t>
      </w:r>
      <w:proofErr w:type="gramEnd"/>
      <w:r w:rsidRPr="00DB64CD">
        <w:t xml:space="preserve">半径的 1.5 </w:t>
      </w:r>
      <w:proofErr w:type="gramStart"/>
      <w:r w:rsidRPr="00DB64CD">
        <w:t>倍</w:t>
      </w:r>
      <w:proofErr w:type="gramEnd"/>
      <w:r w:rsidRPr="00DB64CD">
        <w:t>，振捣时间以混凝土表面泛浆、无气泡逸出为准，避免漏振、过振。</w:t>
      </w:r>
    </w:p>
    <w:p w14:paraId="394C7CCD" w14:textId="77777777" w:rsidR="00DB64CD" w:rsidRPr="00DB64CD" w:rsidRDefault="00DB64CD" w:rsidP="001B6AFA">
      <w:pPr>
        <w:pStyle w:val="afffffffff3"/>
      </w:pPr>
      <w:r w:rsidRPr="00DB64CD">
        <w:t>浇筑过程中应观察模板、钢筋、预埋件的位置，发现移位及时调整。</w:t>
      </w:r>
    </w:p>
    <w:p w14:paraId="465C982B" w14:textId="77777777" w:rsidR="00DB64CD" w:rsidRPr="00DB64CD" w:rsidRDefault="00DB64CD" w:rsidP="001B6AFA">
      <w:pPr>
        <w:pStyle w:val="afffffffff3"/>
      </w:pPr>
      <w:r w:rsidRPr="00DB64CD">
        <w:t>混凝土养护应在浇筑完成后 12 小时内开始，采用蒸汽养护或洒水养护。</w:t>
      </w:r>
    </w:p>
    <w:p w14:paraId="69467F56" w14:textId="77777777" w:rsidR="00DB64CD" w:rsidRPr="00DB64CD" w:rsidRDefault="00DB64CD" w:rsidP="001B6AFA">
      <w:pPr>
        <w:pStyle w:val="afffffffff3"/>
      </w:pPr>
      <w:r w:rsidRPr="00DB64CD">
        <w:t>蒸汽养护时，升温速度不超过 15</w:t>
      </w:r>
      <w:r w:rsidRPr="00DB64CD">
        <w:t>℃</w:t>
      </w:r>
      <w:r w:rsidRPr="00DB64CD">
        <w:t>/h，降温速度不超过 10</w:t>
      </w:r>
      <w:r w:rsidRPr="00DB64CD">
        <w:t>℃</w:t>
      </w:r>
      <w:r w:rsidRPr="00DB64CD">
        <w:t>/h，最高养护温度不超过 60</w:t>
      </w:r>
      <w:r w:rsidRPr="00DB64CD">
        <w:t>℃</w:t>
      </w:r>
      <w:r w:rsidRPr="00DB64CD">
        <w:t>，养护时间不少于 7d；洒水养护时，混凝土表面应保持湿润，养护时间不少于 14d。</w:t>
      </w:r>
    </w:p>
    <w:p w14:paraId="508FFEA7" w14:textId="77777777" w:rsidR="00DB64CD" w:rsidRPr="00DB64CD" w:rsidRDefault="00DB64CD" w:rsidP="001B6AFA">
      <w:pPr>
        <w:pStyle w:val="afffffffff3"/>
      </w:pPr>
      <w:r w:rsidRPr="00DB64CD">
        <w:t>混凝土构件脱模应在强度达到设计强度的 75% 以上时进行，脱模时应避免硬撬、硬砸，防止构件破损。</w:t>
      </w:r>
    </w:p>
    <w:p w14:paraId="3F292289" w14:textId="77777777" w:rsidR="00DB64CD" w:rsidRPr="00DB64CD" w:rsidRDefault="00DB64CD" w:rsidP="001B6AFA">
      <w:pPr>
        <w:pStyle w:val="afffffffff3"/>
      </w:pPr>
      <w:r w:rsidRPr="00DB64CD">
        <w:t>构件脱模后应进行外观检查，表面不得有露筋、蜂窝、麻面、裂缝等缺陷，外观缺陷应采用专用修补材料修补，修补后表面平整度偏差不超过 3mm。</w:t>
      </w:r>
    </w:p>
    <w:p w14:paraId="281EC1C1" w14:textId="77777777" w:rsidR="00DB64CD" w:rsidRPr="00DB64CD" w:rsidRDefault="00DB64CD" w:rsidP="001B6AFA">
      <w:pPr>
        <w:pStyle w:val="afffffffff3"/>
      </w:pPr>
      <w:r w:rsidRPr="00DB64CD">
        <w:t>预制混凝土桥面板的钢</w:t>
      </w:r>
      <w:proofErr w:type="gramStart"/>
      <w:r w:rsidRPr="00DB64CD">
        <w:t>混结合</w:t>
      </w:r>
      <w:proofErr w:type="gramEnd"/>
      <w:r w:rsidRPr="00DB64CD">
        <w:t>面应进行凿毛处理，凿毛深度不小于 6mm，凿</w:t>
      </w:r>
      <w:proofErr w:type="gramStart"/>
      <w:r w:rsidRPr="00DB64CD">
        <w:t>毛面积</w:t>
      </w:r>
      <w:proofErr w:type="gramEnd"/>
      <w:r w:rsidRPr="00DB64CD">
        <w:t>不小于结合面总面积的 75%，凿毛后应清理干净，去除浮渣、灰尘。</w:t>
      </w:r>
    </w:p>
    <w:p w14:paraId="3EFBD6BD" w14:textId="77777777" w:rsidR="00DB64CD" w:rsidRPr="00DB64CD" w:rsidRDefault="00DB64CD" w:rsidP="001B6AFA">
      <w:pPr>
        <w:pStyle w:val="affd"/>
        <w:spacing w:before="120" w:after="120"/>
      </w:pPr>
      <w:bookmarkStart w:id="66" w:name="_Toc213076186"/>
      <w:r w:rsidRPr="00DB64CD">
        <w:t>构件接口与匹配性</w:t>
      </w:r>
      <w:bookmarkEnd w:id="66"/>
    </w:p>
    <w:p w14:paraId="5E69F164" w14:textId="77777777" w:rsidR="00DB64CD" w:rsidRPr="00DB64CD" w:rsidRDefault="00DB64CD" w:rsidP="001B6AFA">
      <w:pPr>
        <w:pStyle w:val="afffffffff3"/>
      </w:pPr>
      <w:r w:rsidRPr="00DB64CD">
        <w:t>钢构件与混凝土构件的连接接口应按设计要求加工，尺寸精度符合匹配预制要求。</w:t>
      </w:r>
    </w:p>
    <w:p w14:paraId="215E7647" w14:textId="77777777" w:rsidR="00DB64CD" w:rsidRPr="00DB64CD" w:rsidRDefault="00DB64CD" w:rsidP="001B6AFA">
      <w:pPr>
        <w:pStyle w:val="afffffffff3"/>
      </w:pPr>
      <w:r w:rsidRPr="00DB64CD">
        <w:t>钢构件</w:t>
      </w:r>
      <w:proofErr w:type="gramStart"/>
      <w:r w:rsidRPr="00DB64CD">
        <w:t>连接面</w:t>
      </w:r>
      <w:proofErr w:type="gramEnd"/>
      <w:r w:rsidRPr="00DB64CD">
        <w:t>应进行抛丸或喷砂处理，去除氧化皮、铁锈、油污等杂物，处理后表面粗糙度 Ra 值宜为 40</w:t>
      </w:r>
      <w:r w:rsidRPr="00DB64CD">
        <w:t>μ</w:t>
      </w:r>
      <w:r w:rsidRPr="00DB64CD">
        <w:t>m-80</w:t>
      </w:r>
      <w:r w:rsidRPr="00DB64CD">
        <w:t>μ</w:t>
      </w:r>
      <w:r w:rsidRPr="00DB64CD">
        <w:t>m。</w:t>
      </w:r>
    </w:p>
    <w:p w14:paraId="3FEC3951" w14:textId="77777777" w:rsidR="00DB64CD" w:rsidRPr="00DB64CD" w:rsidRDefault="00DB64CD" w:rsidP="001B6AFA">
      <w:pPr>
        <w:pStyle w:val="afffffffff3"/>
      </w:pPr>
      <w:r w:rsidRPr="00DB64CD">
        <w:t>混凝土构件</w:t>
      </w:r>
      <w:proofErr w:type="gramStart"/>
      <w:r w:rsidRPr="00DB64CD">
        <w:t>连接面</w:t>
      </w:r>
      <w:proofErr w:type="gramEnd"/>
      <w:r w:rsidRPr="00DB64CD">
        <w:t>应清理干净，无浮浆、油污、灰尘等，胶接缝</w:t>
      </w:r>
      <w:proofErr w:type="gramStart"/>
      <w:r w:rsidRPr="00DB64CD">
        <w:t>连接面</w:t>
      </w:r>
      <w:proofErr w:type="gramEnd"/>
      <w:r w:rsidRPr="00DB64CD">
        <w:t>应保持干燥，含水率不超过 6%。</w:t>
      </w:r>
    </w:p>
    <w:p w14:paraId="645FA2C1" w14:textId="77777777" w:rsidR="00DB64CD" w:rsidRPr="00DB64CD" w:rsidRDefault="00DB64CD" w:rsidP="001B6AFA">
      <w:pPr>
        <w:pStyle w:val="afffffffff3"/>
      </w:pPr>
      <w:r w:rsidRPr="00DB64CD">
        <w:t>匹配预制应采用专用匹配胎架，</w:t>
      </w:r>
      <w:proofErr w:type="gramStart"/>
      <w:r w:rsidRPr="00DB64CD">
        <w:t>胎架应</w:t>
      </w:r>
      <w:proofErr w:type="gramEnd"/>
      <w:r w:rsidRPr="00DB64CD">
        <w:t xml:space="preserve">具有足够的强度和刚度，定位精度 </w:t>
      </w:r>
      <w:r w:rsidRPr="00DB64CD">
        <w:t>±</w:t>
      </w:r>
      <w:r w:rsidRPr="00DB64CD">
        <w:t>0.5mm。</w:t>
      </w:r>
    </w:p>
    <w:p w14:paraId="43F3A725" w14:textId="77777777" w:rsidR="00DB64CD" w:rsidRPr="00DB64CD" w:rsidRDefault="00DB64CD" w:rsidP="001B6AFA">
      <w:pPr>
        <w:pStyle w:val="afffffffff3"/>
      </w:pPr>
      <w:r w:rsidRPr="00DB64CD">
        <w:t xml:space="preserve">相邻构件匹配预制时，应保证接口尺寸偏差不超过 </w:t>
      </w:r>
      <w:r w:rsidRPr="00DB64CD">
        <w:t>±</w:t>
      </w:r>
      <w:r w:rsidRPr="00DB64CD">
        <w:t>1mm，接缝间隙均匀，无错台。</w:t>
      </w:r>
    </w:p>
    <w:p w14:paraId="756018E5" w14:textId="77777777" w:rsidR="00DB64CD" w:rsidRPr="00DB64CD" w:rsidRDefault="00DB64CD" w:rsidP="001B6AFA">
      <w:pPr>
        <w:pStyle w:val="afffffffff3"/>
      </w:pPr>
      <w:r w:rsidRPr="00DB64CD">
        <w:lastRenderedPageBreak/>
        <w:t>匹配预制完成后，应在构件上标注匹配标识，确保现场安装时准确对位。</w:t>
      </w:r>
    </w:p>
    <w:p w14:paraId="02A7FCF6" w14:textId="77777777" w:rsidR="00DB64CD" w:rsidRPr="00DB64CD" w:rsidRDefault="00DB64CD" w:rsidP="001B6AFA">
      <w:pPr>
        <w:pStyle w:val="afffffffff3"/>
      </w:pPr>
      <w:r w:rsidRPr="00DB64CD">
        <w:t>构件吊点应按设计要求设置，吊点位置应经过受力计算，保证吊装过程中构件受力均匀，无明显变形。</w:t>
      </w:r>
    </w:p>
    <w:p w14:paraId="01A00EE9" w14:textId="77777777" w:rsidR="00DB64CD" w:rsidRPr="00DB64CD" w:rsidRDefault="00DB64CD" w:rsidP="001B6AFA">
      <w:pPr>
        <w:pStyle w:val="afffffffff3"/>
      </w:pPr>
      <w:r w:rsidRPr="00DB64CD">
        <w:t xml:space="preserve">吊点处应设置加强板或加劲肋，加强板厚度不小于 10mm，加劲肋数量不少于 2 </w:t>
      </w:r>
      <w:proofErr w:type="gramStart"/>
      <w:r w:rsidRPr="00DB64CD">
        <w:t>个</w:t>
      </w:r>
      <w:proofErr w:type="gramEnd"/>
      <w:r w:rsidRPr="00DB64CD">
        <w:t>。</w:t>
      </w:r>
    </w:p>
    <w:p w14:paraId="7468B432" w14:textId="77777777" w:rsidR="00DB64CD" w:rsidRPr="00DB64CD" w:rsidRDefault="00DB64CD" w:rsidP="001B6AFA">
      <w:pPr>
        <w:pStyle w:val="afffffffff3"/>
      </w:pPr>
      <w:r w:rsidRPr="00DB64CD">
        <w:t>构件标识应采用喷码、钢印或标牌等方式，标识位置应醒目，便于运输、存放及安装时识别，标牌应固定牢固，不易脱落。</w:t>
      </w:r>
    </w:p>
    <w:p w14:paraId="6FD5D1CC" w14:textId="77777777" w:rsidR="00DB64CD" w:rsidRPr="00DB64CD" w:rsidRDefault="00DB64CD" w:rsidP="00DB64CD">
      <w:pPr>
        <w:pStyle w:val="affc"/>
        <w:spacing w:before="240" w:after="240"/>
      </w:pPr>
      <w:bookmarkStart w:id="67" w:name="_Toc213076187"/>
      <w:r w:rsidRPr="00DB64CD">
        <w:t>运输与存放</w:t>
      </w:r>
      <w:bookmarkEnd w:id="67"/>
    </w:p>
    <w:p w14:paraId="78DE8501" w14:textId="77777777" w:rsidR="00DB64CD" w:rsidRPr="00DB64CD" w:rsidRDefault="00DB64CD" w:rsidP="00DB64CD">
      <w:pPr>
        <w:pStyle w:val="affd"/>
        <w:spacing w:before="120" w:after="120"/>
      </w:pPr>
      <w:bookmarkStart w:id="68" w:name="_Toc213076188"/>
      <w:r w:rsidRPr="00DB64CD">
        <w:t>运输要求</w:t>
      </w:r>
      <w:bookmarkEnd w:id="68"/>
    </w:p>
    <w:p w14:paraId="0BA167FC" w14:textId="77777777" w:rsidR="00DB64CD" w:rsidRPr="00DB64CD" w:rsidRDefault="00DB64CD" w:rsidP="00D34CB9">
      <w:pPr>
        <w:pStyle w:val="afffffffff3"/>
      </w:pPr>
      <w:r w:rsidRPr="00DB64CD">
        <w:t>构件运输前应编制专项运输方案，方案应包含构件参数、运输车辆选型、运输路线勘察、固定措施、防护方案、应急预案等内容。</w:t>
      </w:r>
    </w:p>
    <w:p w14:paraId="4A1EE252" w14:textId="77777777" w:rsidR="00DB64CD" w:rsidRPr="00DB64CD" w:rsidRDefault="00DB64CD" w:rsidP="00D34CB9">
      <w:pPr>
        <w:pStyle w:val="afffffffff3"/>
      </w:pPr>
      <w:r w:rsidRPr="00DB64CD">
        <w:t xml:space="preserve">运输车辆应选用平板拖车、半挂车或专用运输车辆，车辆承载能力应大于构件重量的 1.2 </w:t>
      </w:r>
      <w:proofErr w:type="gramStart"/>
      <w:r w:rsidRPr="00DB64CD">
        <w:t>倍</w:t>
      </w:r>
      <w:proofErr w:type="gramEnd"/>
      <w:r w:rsidRPr="00DB64CD">
        <w:t>，车辆轮胎、制动系统、悬挂系统应处于良好状态。</w:t>
      </w:r>
    </w:p>
    <w:p w14:paraId="1DDD5156" w14:textId="77777777" w:rsidR="00DB64CD" w:rsidRPr="00DB64CD" w:rsidRDefault="00DB64CD" w:rsidP="00D34CB9">
      <w:pPr>
        <w:pStyle w:val="afffffffff3"/>
      </w:pPr>
      <w:r w:rsidRPr="00DB64CD">
        <w:t>运输路线应提前勘察，核实沿途桥梁、隧道、涵洞的承载能力、净空高度、转弯半径、限宽限高要求，必要时对路线进行加固或申请交通疏导。</w:t>
      </w:r>
    </w:p>
    <w:p w14:paraId="4E861926" w14:textId="77777777" w:rsidR="00DB64CD" w:rsidRPr="00DB64CD" w:rsidRDefault="00DB64CD" w:rsidP="00D34CB9">
      <w:pPr>
        <w:pStyle w:val="afffffffff3"/>
      </w:pPr>
      <w:r w:rsidRPr="00DB64CD">
        <w:t>构件装车前应检查构件外观质量、标识信息，核对构件编号与运输清单，确保装车构件与目的地一致。</w:t>
      </w:r>
    </w:p>
    <w:p w14:paraId="097F9688" w14:textId="77777777" w:rsidR="00DB64CD" w:rsidRPr="00DB64CD" w:rsidRDefault="00DB64CD" w:rsidP="00D34CB9">
      <w:pPr>
        <w:pStyle w:val="afffffffff3"/>
      </w:pPr>
      <w:r w:rsidRPr="00DB64CD">
        <w:t>构件装车时应合理布置，避免超载、偏载，构件重心应与车辆承载中心重合，偏差不超过 100mm。</w:t>
      </w:r>
    </w:p>
    <w:p w14:paraId="7EBE9D12" w14:textId="77777777" w:rsidR="00DB64CD" w:rsidRPr="00DB64CD" w:rsidRDefault="00DB64CD" w:rsidP="00D34CB9">
      <w:pPr>
        <w:pStyle w:val="afffffffff3"/>
      </w:pPr>
      <w:r w:rsidRPr="00DB64CD">
        <w:t>构件固定应采用钢丝绳、专用夹具、捆绑带等工具，固定点应设置在吊点位置或经计算确定的受力点，不得直接挤压构件接口、剪力键及防腐涂层。</w:t>
      </w:r>
    </w:p>
    <w:p w14:paraId="719CA82F" w14:textId="77777777" w:rsidR="00DB64CD" w:rsidRPr="00DB64CD" w:rsidRDefault="00DB64CD" w:rsidP="00D34CB9">
      <w:pPr>
        <w:pStyle w:val="afffffffff3"/>
      </w:pPr>
      <w:r w:rsidRPr="00DB64CD">
        <w:t>钢丝绳与构件接触处应设置橡胶垫、木板等防护衬垫，防止损伤构件表面及涂层。</w:t>
      </w:r>
    </w:p>
    <w:p w14:paraId="21ECFB9A" w14:textId="77777777" w:rsidR="00DB64CD" w:rsidRPr="00DB64CD" w:rsidRDefault="00DB64CD" w:rsidP="00D34CB9">
      <w:pPr>
        <w:pStyle w:val="afffffffff3"/>
      </w:pPr>
      <w:r w:rsidRPr="00DB64CD">
        <w:t>钢构件运输时应做好防腐防护，采用防雨布、彩条布等覆盖，避免淋雨生锈，运输过程中不得与其他硬物碰撞。</w:t>
      </w:r>
    </w:p>
    <w:p w14:paraId="1B7D0569" w14:textId="77777777" w:rsidR="00DB64CD" w:rsidRPr="00DB64CD" w:rsidRDefault="00DB64CD" w:rsidP="00D34CB9">
      <w:pPr>
        <w:pStyle w:val="afffffffff3"/>
      </w:pPr>
      <w:r w:rsidRPr="00DB64CD">
        <w:t>混凝土构件运输时应做好防破损、防开裂防护，边角部位应设置护角，护角采用橡胶或木质材料，厚度不小于 50mm。</w:t>
      </w:r>
    </w:p>
    <w:p w14:paraId="2645450B" w14:textId="77777777" w:rsidR="00DB64CD" w:rsidRPr="00DB64CD" w:rsidRDefault="00DB64CD" w:rsidP="00D34CB9">
      <w:pPr>
        <w:pStyle w:val="afffffffff3"/>
      </w:pPr>
      <w:r w:rsidRPr="00DB64CD">
        <w:t>构件运输过程中应安排专人监护，定期检查构件固定情况及防护状态，发现松动、移位或防护破损时应及时处理。</w:t>
      </w:r>
    </w:p>
    <w:p w14:paraId="4A767DCE" w14:textId="77777777" w:rsidR="00DB64CD" w:rsidRPr="00DB64CD" w:rsidRDefault="00DB64CD" w:rsidP="00D34CB9">
      <w:pPr>
        <w:pStyle w:val="afffffffff3"/>
      </w:pPr>
      <w:r w:rsidRPr="00DB64CD">
        <w:t>运输过程中构件车速应控制在 40km/h 以内，转弯、爬坡、下坡时车速应不超过 20km/h，避免急刹车、急转弯。</w:t>
      </w:r>
    </w:p>
    <w:p w14:paraId="3EC51443" w14:textId="77777777" w:rsidR="00DB64CD" w:rsidRPr="00DB64CD" w:rsidRDefault="00DB64CD" w:rsidP="00D34CB9">
      <w:pPr>
        <w:pStyle w:val="afffffffff3"/>
      </w:pPr>
      <w:r w:rsidRPr="00DB64CD">
        <w:t>构件到达施工现场后，应在指定区域卸载，卸载采用起重设备，卸载过程平稳缓慢，避免冲击荷载，卸载后应及时进行外观检查，记录构件破损、变形情况，及时处理。</w:t>
      </w:r>
    </w:p>
    <w:p w14:paraId="29A732AC" w14:textId="77777777" w:rsidR="00DB64CD" w:rsidRPr="00DB64CD" w:rsidRDefault="00DB64CD" w:rsidP="00DB64CD">
      <w:pPr>
        <w:pStyle w:val="affd"/>
        <w:spacing w:before="120" w:after="120"/>
      </w:pPr>
      <w:bookmarkStart w:id="69" w:name="_Toc213076189"/>
      <w:r w:rsidRPr="00DB64CD">
        <w:t>存放要求</w:t>
      </w:r>
      <w:bookmarkEnd w:id="69"/>
    </w:p>
    <w:p w14:paraId="0E4FAC48" w14:textId="77777777" w:rsidR="00DB64CD" w:rsidRPr="00DB64CD" w:rsidRDefault="00DB64CD" w:rsidP="00D34CB9">
      <w:pPr>
        <w:pStyle w:val="afffffffff3"/>
      </w:pPr>
      <w:r w:rsidRPr="00DB64CD">
        <w:t>构件存放场地应选择平整、坚实、排水良好的区域，远离施工扰动区及低洼积水区。</w:t>
      </w:r>
    </w:p>
    <w:p w14:paraId="2190F7B0" w14:textId="77777777" w:rsidR="00DB64CD" w:rsidRPr="00DB64CD" w:rsidRDefault="00DB64CD" w:rsidP="00D34CB9">
      <w:pPr>
        <w:pStyle w:val="afffffffff3"/>
      </w:pPr>
      <w:r w:rsidRPr="00DB64CD">
        <w:t>存放场地地基承载力应不低于 100kPa，必要时采用碎石垫层（厚度不小于 100mm）或混凝土硬化（厚度不小于 150mm）处理，硬化地面平整度偏差不超过 3mm/m。</w:t>
      </w:r>
    </w:p>
    <w:p w14:paraId="517AD0E3" w14:textId="77777777" w:rsidR="00DB64CD" w:rsidRPr="00DB64CD" w:rsidRDefault="00DB64CD" w:rsidP="00D34CB9">
      <w:pPr>
        <w:pStyle w:val="afffffffff3"/>
      </w:pPr>
      <w:r w:rsidRPr="00DB64CD">
        <w:t>构件存放应按类型、编号、安装顺序分区堆放，设置明显的分区标识，避免混放，便于取用。</w:t>
      </w:r>
    </w:p>
    <w:p w14:paraId="6FAC65E9" w14:textId="77777777" w:rsidR="00DB64CD" w:rsidRPr="00DB64CD" w:rsidRDefault="00DB64CD" w:rsidP="00D34CB9">
      <w:pPr>
        <w:pStyle w:val="afffffffff3"/>
      </w:pPr>
      <w:r w:rsidRPr="00DB64CD">
        <w:t>构件堆放层数应根据构件强度、刚度及存放时间确定，混凝土构件堆放层数不超过 3 层，钢构件堆放层数不超过 4 层，底层构件应支垫牢固，上层构件不得直接压在下层构件的接口、剪力键上。</w:t>
      </w:r>
    </w:p>
    <w:p w14:paraId="43CE867E" w14:textId="77777777" w:rsidR="00DB64CD" w:rsidRPr="00DB64CD" w:rsidRDefault="00DB64CD" w:rsidP="00D34CB9">
      <w:pPr>
        <w:pStyle w:val="afffffffff3"/>
      </w:pPr>
      <w:r w:rsidRPr="00DB64CD">
        <w:t>构件支垫应采用方木、型钢或专用支垫，支垫材质应坚韧、抗压，不得使用破损、变形的支垫材料。</w:t>
      </w:r>
    </w:p>
    <w:p w14:paraId="650A6A82" w14:textId="77777777" w:rsidR="00DB64CD" w:rsidRPr="00DB64CD" w:rsidRDefault="00DB64CD" w:rsidP="00D34CB9">
      <w:pPr>
        <w:pStyle w:val="afffffffff3"/>
      </w:pPr>
      <w:r w:rsidRPr="00DB64CD">
        <w:t xml:space="preserve">支垫应设置在构件受力关键点，距构件端部不超过 1.5m，支垫数量不少于 2 </w:t>
      </w:r>
      <w:proofErr w:type="gramStart"/>
      <w:r w:rsidRPr="00DB64CD">
        <w:t>个</w:t>
      </w:r>
      <w:proofErr w:type="gramEnd"/>
      <w:r w:rsidRPr="00DB64CD">
        <w:t>，间距不超过 3m，支垫顶面应水平，高差不超过 2mm。</w:t>
      </w:r>
    </w:p>
    <w:p w14:paraId="5BA4FC27" w14:textId="77777777" w:rsidR="00DB64CD" w:rsidRPr="00DB64CD" w:rsidRDefault="00DB64CD" w:rsidP="00D34CB9">
      <w:pPr>
        <w:pStyle w:val="afffffffff3"/>
      </w:pPr>
      <w:r w:rsidRPr="00DB64CD">
        <w:t>钢混组合梁的钢</w:t>
      </w:r>
      <w:proofErr w:type="gramStart"/>
      <w:r w:rsidRPr="00DB64CD">
        <w:t>混结合</w:t>
      </w:r>
      <w:proofErr w:type="gramEnd"/>
      <w:r w:rsidRPr="00DB64CD">
        <w:t>面应朝上存放，避免受压变形、污染或损伤，剪力键应采取防护措施，防止碰撞变形。</w:t>
      </w:r>
    </w:p>
    <w:p w14:paraId="636A58D4" w14:textId="77777777" w:rsidR="00DB64CD" w:rsidRPr="00DB64CD" w:rsidRDefault="00DB64CD" w:rsidP="00D34CB9">
      <w:pPr>
        <w:pStyle w:val="afffffffff3"/>
      </w:pPr>
      <w:r w:rsidRPr="00DB64CD">
        <w:t>钢构件存放期间应定期检查防腐涂层状态，发现锈蚀、涂层破损时应及时补涂，补涂工艺与原涂层一致。</w:t>
      </w:r>
    </w:p>
    <w:p w14:paraId="01DEB61B" w14:textId="77777777" w:rsidR="00DB64CD" w:rsidRPr="00DB64CD" w:rsidRDefault="00DB64CD" w:rsidP="00D34CB9">
      <w:pPr>
        <w:pStyle w:val="afffffffff3"/>
      </w:pPr>
      <w:r w:rsidRPr="00DB64CD">
        <w:t>混凝土构件存放期间应覆盖防雨布，避免淋雨受潮、暴晒开裂，存放环境相对湿度宜控制在 50%-</w:t>
      </w:r>
      <w:r w:rsidRPr="00DB64CD">
        <w:lastRenderedPageBreak/>
        <w:t>70%。</w:t>
      </w:r>
    </w:p>
    <w:p w14:paraId="57FCCB4D" w14:textId="77777777" w:rsidR="00DB64CD" w:rsidRPr="00DB64CD" w:rsidRDefault="00DB64CD" w:rsidP="00D34CB9">
      <w:pPr>
        <w:pStyle w:val="afffffffff3"/>
      </w:pPr>
      <w:r w:rsidRPr="00DB64CD">
        <w:t xml:space="preserve">构件存放期限不宜超过 6 </w:t>
      </w:r>
      <w:proofErr w:type="gramStart"/>
      <w:r w:rsidRPr="00DB64CD">
        <w:t>个</w:t>
      </w:r>
      <w:proofErr w:type="gramEnd"/>
      <w:r w:rsidRPr="00DB64CD">
        <w:t>月，超过期限的构件应重新进行质量检验，检验项目包括尺寸偏差、外观质量、混凝土强度、钢结构防腐状态等，合格后方可使用。</w:t>
      </w:r>
    </w:p>
    <w:p w14:paraId="18102A3C" w14:textId="77777777" w:rsidR="00DB64CD" w:rsidRPr="00DB64CD" w:rsidRDefault="00DB64CD" w:rsidP="00D34CB9">
      <w:pPr>
        <w:pStyle w:val="afffffffff3"/>
      </w:pPr>
      <w:r w:rsidRPr="00DB64CD">
        <w:t>存放期间应定期检查构件状态，每周至少检查 1 次，记录构件变形、破损、锈蚀等情况，发现问题及时采取加固、修补、防护等措施。</w:t>
      </w:r>
    </w:p>
    <w:p w14:paraId="3F31016F" w14:textId="77777777" w:rsidR="00DB64CD" w:rsidRPr="00DB64CD" w:rsidRDefault="00DB64CD" w:rsidP="00D34CB9">
      <w:pPr>
        <w:pStyle w:val="afffffffff3"/>
      </w:pPr>
      <w:r w:rsidRPr="00DB64CD">
        <w:t>构件存放场地应设置排水系统，及时排除雨水，防止场地积水浸泡构件。</w:t>
      </w:r>
    </w:p>
    <w:p w14:paraId="5610DDA8" w14:textId="77777777" w:rsidR="00DB64CD" w:rsidRPr="00DB64CD" w:rsidRDefault="00DB64CD" w:rsidP="00D34CB9">
      <w:pPr>
        <w:pStyle w:val="afffffffff3"/>
      </w:pPr>
      <w:r w:rsidRPr="00DB64CD">
        <w:t>存放场地应设置消防设施，配备灭火器、消防沙等，严禁吸烟及违规动火。</w:t>
      </w:r>
    </w:p>
    <w:p w14:paraId="60146A2B" w14:textId="77777777" w:rsidR="00DB64CD" w:rsidRPr="00DB64CD" w:rsidRDefault="00DB64CD" w:rsidP="00DB64CD">
      <w:pPr>
        <w:pStyle w:val="affc"/>
        <w:spacing w:before="240" w:after="240"/>
      </w:pPr>
      <w:bookmarkStart w:id="70" w:name="_Toc213076190"/>
      <w:r w:rsidRPr="00DB64CD">
        <w:t>现场安装</w:t>
      </w:r>
      <w:bookmarkEnd w:id="70"/>
    </w:p>
    <w:p w14:paraId="0A39E24B" w14:textId="77777777" w:rsidR="00DB64CD" w:rsidRPr="00DB64CD" w:rsidRDefault="00DB64CD" w:rsidP="00DB64CD">
      <w:pPr>
        <w:pStyle w:val="affd"/>
        <w:spacing w:before="120" w:after="120"/>
      </w:pPr>
      <w:bookmarkStart w:id="71" w:name="_Toc213076191"/>
      <w:r w:rsidRPr="00DB64CD">
        <w:t>一般规定</w:t>
      </w:r>
      <w:bookmarkEnd w:id="71"/>
    </w:p>
    <w:p w14:paraId="69AB1596" w14:textId="77777777" w:rsidR="00DB64CD" w:rsidRPr="00DB64CD" w:rsidRDefault="00DB64CD" w:rsidP="00937CB2">
      <w:pPr>
        <w:pStyle w:val="afffffffff3"/>
      </w:pPr>
      <w:r w:rsidRPr="00DB64CD">
        <w:t>安装现场应清理平整，修建运输通道、吊装作业场地及构件存放场地，通道及作业场地应硬化处理，地基承载力不低于 120kPa，必要时采用钢板铺垫或混凝土加固。</w:t>
      </w:r>
    </w:p>
    <w:p w14:paraId="6367FA20" w14:textId="77777777" w:rsidR="00DB64CD" w:rsidRPr="00DB64CD" w:rsidRDefault="00DB64CD" w:rsidP="00937CB2">
      <w:pPr>
        <w:pStyle w:val="afffffffff3"/>
      </w:pPr>
      <w:r w:rsidRPr="00DB64CD">
        <w:t>安装现场应设置围挡，划分作业区、办公区、生活区，设置安全警示标志、操作规程牌、应急预案牌等。</w:t>
      </w:r>
    </w:p>
    <w:p w14:paraId="26F38747" w14:textId="77777777" w:rsidR="00DB64CD" w:rsidRPr="00DB64CD" w:rsidRDefault="00DB64CD" w:rsidP="00937CB2">
      <w:pPr>
        <w:pStyle w:val="afffffffff3"/>
      </w:pPr>
      <w:r w:rsidRPr="00DB64CD">
        <w:t>测量控制点布设应依据设计文件及监理单位提供的基准点，建立现场平面控制网和高程控制网，控制点应设置在不受施工扰动、视野开阔、便于观测的位置，采用混凝土护桩或钢桩固定。</w:t>
      </w:r>
    </w:p>
    <w:p w14:paraId="6799669D" w14:textId="77777777" w:rsidR="00DB64CD" w:rsidRPr="00DB64CD" w:rsidRDefault="00DB64CD" w:rsidP="00937CB2">
      <w:pPr>
        <w:pStyle w:val="afffffffff3"/>
      </w:pPr>
      <w:r w:rsidRPr="00DB64CD">
        <w:t>平面控制网采用一级导线测量精度，高程控制网采用二等水准测量精度，控制网布设完成后应进行复核，复核合格后方可使用，施工过程中每周复核 1 次。</w:t>
      </w:r>
    </w:p>
    <w:p w14:paraId="03027B3E" w14:textId="77777777" w:rsidR="00DB64CD" w:rsidRPr="00DB64CD" w:rsidRDefault="00DB64CD" w:rsidP="00937CB2">
      <w:pPr>
        <w:pStyle w:val="afffffffff3"/>
      </w:pPr>
      <w:r w:rsidRPr="00DB64CD">
        <w:t>安装前应检查构件外观质量、尺寸偏差、标识信息，核对构件编号与安装位置，检查构件运输过程中的破损、变形情况，不合格构件不得安装。</w:t>
      </w:r>
    </w:p>
    <w:p w14:paraId="113EA3B6" w14:textId="77777777" w:rsidR="00DB64CD" w:rsidRPr="00DB64CD" w:rsidRDefault="00DB64CD" w:rsidP="00937CB2">
      <w:pPr>
        <w:pStyle w:val="afffffffff3"/>
      </w:pPr>
      <w:r w:rsidRPr="00DB64CD">
        <w:t>安装前应检查施工设备，起重设备、电焊机、全站仪、水准仪等设备应经校验合格，性能良好，起重设备应进行空载试运转和负载试验，确保运行正常。</w:t>
      </w:r>
    </w:p>
    <w:p w14:paraId="2B1B3AB6" w14:textId="77777777" w:rsidR="00DB64CD" w:rsidRPr="00DB64CD" w:rsidRDefault="00DB64CD" w:rsidP="00937CB2">
      <w:pPr>
        <w:pStyle w:val="afffffffff3"/>
      </w:pPr>
      <w:r w:rsidRPr="00DB64CD">
        <w:t>安装前应进行技术交底，明确安装顺序、工艺参数、定位精度要求、安全防护措施等，交底应全员覆盖，签字确认。</w:t>
      </w:r>
    </w:p>
    <w:p w14:paraId="4EA82E6F" w14:textId="77777777" w:rsidR="00DB64CD" w:rsidRPr="00DB64CD" w:rsidRDefault="00DB64CD" w:rsidP="00937CB2">
      <w:pPr>
        <w:pStyle w:val="afffffffff3"/>
      </w:pPr>
      <w:r w:rsidRPr="00DB64CD">
        <w:t xml:space="preserve">安装顺序应根据桥梁结构形式、构件重量、吊装设备性能、现场条件确定，遵循 </w:t>
      </w:r>
      <w:r w:rsidRPr="00DB64CD">
        <w:t>“</w:t>
      </w:r>
      <w:r w:rsidRPr="00DB64CD">
        <w:t>先下部后上部、先主梁后桥面、先中间后两侧、对称安装</w:t>
      </w:r>
      <w:r w:rsidRPr="00DB64CD">
        <w:t>”</w:t>
      </w:r>
      <w:r w:rsidRPr="00DB64CD">
        <w:t xml:space="preserve"> 的原则。</w:t>
      </w:r>
    </w:p>
    <w:p w14:paraId="250A3BC2" w14:textId="77777777" w:rsidR="00DB64CD" w:rsidRPr="00DB64CD" w:rsidRDefault="00DB64CD" w:rsidP="00937CB2">
      <w:pPr>
        <w:pStyle w:val="afffffffff3"/>
      </w:pPr>
      <w:r w:rsidRPr="00DB64CD">
        <w:t>多跨桥梁安装时，应按跨径依次安装，同一跨内构件安装应对称进行，避免结构受力不均。</w:t>
      </w:r>
    </w:p>
    <w:p w14:paraId="14A33661" w14:textId="77777777" w:rsidR="00DB64CD" w:rsidRPr="00DB64CD" w:rsidRDefault="00DB64CD" w:rsidP="00937CB2">
      <w:pPr>
        <w:pStyle w:val="afffffffff3"/>
      </w:pPr>
      <w:r w:rsidRPr="00DB64CD">
        <w:t>安装过程中应实时监测构件定位精度、临时支撑变形及结构稳定性，发现异常及时调整。</w:t>
      </w:r>
    </w:p>
    <w:p w14:paraId="5469E3DB" w14:textId="77777777" w:rsidR="00DB64CD" w:rsidRPr="00DB64CD" w:rsidRDefault="00DB64CD" w:rsidP="00DB64CD">
      <w:pPr>
        <w:pStyle w:val="affd"/>
        <w:spacing w:before="120" w:after="120"/>
      </w:pPr>
      <w:bookmarkStart w:id="72" w:name="_Toc213076192"/>
      <w:r w:rsidRPr="00DB64CD">
        <w:t>吊装施工</w:t>
      </w:r>
      <w:bookmarkEnd w:id="72"/>
    </w:p>
    <w:p w14:paraId="7D57205F" w14:textId="77777777" w:rsidR="00DB64CD" w:rsidRPr="00DB64CD" w:rsidRDefault="00DB64CD" w:rsidP="00937CB2">
      <w:pPr>
        <w:pStyle w:val="afffffffff3"/>
      </w:pPr>
      <w:r w:rsidRPr="00DB64CD">
        <w:t xml:space="preserve">起重设备选型应根据构件重量、安装高度、作业半径、现场条件确定，起重设备额定起重量应大于构件重量的 1.5 </w:t>
      </w:r>
      <w:proofErr w:type="gramStart"/>
      <w:r w:rsidRPr="00DB64CD">
        <w:t>倍</w:t>
      </w:r>
      <w:proofErr w:type="gramEnd"/>
      <w:r w:rsidRPr="00DB64CD">
        <w:t>，起重设备工作幅度、起升高度应满足安装要求。</w:t>
      </w:r>
    </w:p>
    <w:p w14:paraId="1281D839" w14:textId="77777777" w:rsidR="00DB64CD" w:rsidRPr="00DB64CD" w:rsidRDefault="00DB64CD" w:rsidP="00937CB2">
      <w:pPr>
        <w:pStyle w:val="afffffffff3"/>
      </w:pPr>
      <w:r w:rsidRPr="00DB64CD">
        <w:t>起重设备应设置在平整、坚实的作业场地，支腿应全部伸出，支腿下方应设置支腿垫板，垫板采用钢板或方木，面积不小于 0.5m</w:t>
      </w:r>
      <w:r w:rsidRPr="00DB64CD">
        <w:t>×</w:t>
      </w:r>
      <w:r w:rsidRPr="00DB64CD">
        <w:t>0.5m，厚度不小于 50mm，确保支腿受力均匀，无下沉现象。</w:t>
      </w:r>
    </w:p>
    <w:p w14:paraId="1A50B1FD" w14:textId="77777777" w:rsidR="00DB64CD" w:rsidRPr="00DB64CD" w:rsidRDefault="00DB64CD" w:rsidP="00937CB2">
      <w:pPr>
        <w:pStyle w:val="afffffffff3"/>
      </w:pPr>
      <w:r w:rsidRPr="00DB64CD">
        <w:t>起重设备安装完成后应进行验收，验收合格后方可使用，使用过程中定期检查设备性能及支腿状态。</w:t>
      </w:r>
    </w:p>
    <w:p w14:paraId="24C901FE" w14:textId="77777777" w:rsidR="00DB64CD" w:rsidRPr="00DB64CD" w:rsidRDefault="00DB64CD" w:rsidP="00937CB2">
      <w:pPr>
        <w:pStyle w:val="afffffffff3"/>
      </w:pPr>
      <w:r w:rsidRPr="00DB64CD">
        <w:t>吊具应选用与构件重量、吊点位置匹配的钢丝绳、吊钩、吊梁、夹具等，吊具应具有足够的强度和刚度，钢丝绳安全系数不小于 6，吊钩应符合相关标准要求，不得有裂纹、变形等缺陷。</w:t>
      </w:r>
    </w:p>
    <w:p w14:paraId="4E5E20E6" w14:textId="77777777" w:rsidR="00DB64CD" w:rsidRPr="00DB64CD" w:rsidRDefault="00DB64CD" w:rsidP="00937CB2">
      <w:pPr>
        <w:pStyle w:val="afffffffff3"/>
      </w:pPr>
      <w:r w:rsidRPr="00DB64CD">
        <w:t>吊具使用前应检查外观质量，钢丝绳不得有断丝、断股、锈蚀、磨损等情况，吊具损坏时应及时更换。</w:t>
      </w:r>
    </w:p>
    <w:p w14:paraId="0C20F72B" w14:textId="77777777" w:rsidR="00DB64CD" w:rsidRPr="00DB64CD" w:rsidRDefault="00DB64CD" w:rsidP="00937CB2">
      <w:pPr>
        <w:pStyle w:val="afffffffff3"/>
      </w:pPr>
      <w:r w:rsidRPr="00DB64CD">
        <w:t>吊点设置应符合设计文件要求，无设计要求时应经受</w:t>
      </w:r>
      <w:proofErr w:type="gramStart"/>
      <w:r w:rsidRPr="00DB64CD">
        <w:t>力计算</w:t>
      </w:r>
      <w:proofErr w:type="gramEnd"/>
      <w:r w:rsidRPr="00DB64CD">
        <w:t xml:space="preserve">确定，吊点数量不少于 2 </w:t>
      </w:r>
      <w:proofErr w:type="gramStart"/>
      <w:r w:rsidRPr="00DB64CD">
        <w:t>个</w:t>
      </w:r>
      <w:proofErr w:type="gramEnd"/>
      <w:r w:rsidRPr="00DB64CD">
        <w:t>，吊点间距应保证构件吊装时受力均匀，无明显变形。</w:t>
      </w:r>
    </w:p>
    <w:p w14:paraId="67B6D767" w14:textId="77777777" w:rsidR="00DB64CD" w:rsidRPr="00DB64CD" w:rsidRDefault="00DB64CD" w:rsidP="00937CB2">
      <w:pPr>
        <w:pStyle w:val="afffffffff3"/>
      </w:pPr>
      <w:r w:rsidRPr="00DB64CD">
        <w:t>吊索与构件夹角不宜小于 60</w:t>
      </w:r>
      <w:r w:rsidRPr="00DB64CD">
        <w:t>°</w:t>
      </w:r>
      <w:r w:rsidRPr="00DB64CD">
        <w:t>，当夹角小于 60</w:t>
      </w:r>
      <w:r w:rsidRPr="00DB64CD">
        <w:t>°</w:t>
      </w:r>
      <w:r w:rsidRPr="00DB64CD">
        <w:t xml:space="preserve"> 时应采用</w:t>
      </w:r>
      <w:proofErr w:type="gramStart"/>
      <w:r w:rsidRPr="00DB64CD">
        <w:t>吊梁或</w:t>
      </w:r>
      <w:proofErr w:type="gramEnd"/>
      <w:r w:rsidRPr="00DB64CD">
        <w:t>增加吊点，避免吊索受力过大或构件局部受压损坏。</w:t>
      </w:r>
    </w:p>
    <w:p w14:paraId="6C727FC1" w14:textId="77777777" w:rsidR="00DB64CD" w:rsidRPr="00DB64CD" w:rsidRDefault="00DB64CD" w:rsidP="00937CB2">
      <w:pPr>
        <w:pStyle w:val="afffffffff3"/>
      </w:pPr>
      <w:r w:rsidRPr="00DB64CD">
        <w:t>吊装前应在构件上标注吊装控制线，包括轴线控制线、高程控制线、平面位置控制线，便于吊装时定位。</w:t>
      </w:r>
    </w:p>
    <w:p w14:paraId="7F9BFA2F" w14:textId="77777777" w:rsidR="00DB64CD" w:rsidRPr="00DB64CD" w:rsidRDefault="00DB64CD" w:rsidP="00937CB2">
      <w:pPr>
        <w:pStyle w:val="afffffffff3"/>
      </w:pPr>
      <w:r w:rsidRPr="00DB64CD">
        <w:t>吊装过程应缓慢平稳，分为试吊、起吊、平移、落位四个阶段，试吊时构件起升高度不超过 100mm，停留时间不少于 5 分钟，检查起重设备、吊具、固定措施的安全性，确认无误后再正式起吊。</w:t>
      </w:r>
    </w:p>
    <w:p w14:paraId="1DD9CCA5" w14:textId="77777777" w:rsidR="00DB64CD" w:rsidRPr="00DB64CD" w:rsidRDefault="00DB64CD" w:rsidP="00937CB2">
      <w:pPr>
        <w:pStyle w:val="afffffffff3"/>
      </w:pPr>
      <w:r w:rsidRPr="00DB64CD">
        <w:lastRenderedPageBreak/>
        <w:t>起吊速度不超过 0.5m/s，平移速度不超过 1m/s，落位速度不超过 0.3m/s，避免冲击荷载，吊装过程中构件不得碰撞临时支撑、已安装构件或其他障碍物。</w:t>
      </w:r>
    </w:p>
    <w:p w14:paraId="478C9B40" w14:textId="77777777" w:rsidR="00DB64CD" w:rsidRPr="00DB64CD" w:rsidRDefault="00DB64CD" w:rsidP="00937CB2">
      <w:pPr>
        <w:pStyle w:val="afffffffff3"/>
      </w:pPr>
      <w:r w:rsidRPr="00DB64CD">
        <w:t>高空作业应搭设操作平台或脚手架，操作平台应采用型钢搭设，铺设脚手板，脚手板厚度不小于 50mm，固定牢固，操作平台防护栏杆高度不低于 1.2m，设置挡脚板，栏杆间距不大于 0.5m。</w:t>
      </w:r>
    </w:p>
    <w:p w14:paraId="782CC0C3" w14:textId="77777777" w:rsidR="00DB64CD" w:rsidRPr="00DB64CD" w:rsidRDefault="00DB64CD" w:rsidP="00937CB2">
      <w:pPr>
        <w:pStyle w:val="afffffffff3"/>
      </w:pPr>
      <w:r w:rsidRPr="00DB64CD">
        <w:t>作业人员应佩戴安全帽、安全带、防滑鞋等防护用品，安全带应高挂低用，挂设点应牢固可靠，不得挂在临时支撑或未固定的构件上。</w:t>
      </w:r>
    </w:p>
    <w:p w14:paraId="67EBE2DC" w14:textId="77777777" w:rsidR="00DB64CD" w:rsidRPr="00DB64CD" w:rsidRDefault="00DB64CD" w:rsidP="00937CB2">
      <w:pPr>
        <w:pStyle w:val="afffffffff3"/>
      </w:pPr>
      <w:r w:rsidRPr="00DB64CD">
        <w:t xml:space="preserve">吊装作业时应设置警戒区域，警戒区域半径不小于吊装作业半径的 1.5 </w:t>
      </w:r>
      <w:proofErr w:type="gramStart"/>
      <w:r w:rsidRPr="00DB64CD">
        <w:t>倍</w:t>
      </w:r>
      <w:proofErr w:type="gramEnd"/>
      <w:r w:rsidRPr="00DB64CD">
        <w:t>，设置警戒标志，安排专人监护，禁止无关人员进入警戒区。</w:t>
      </w:r>
    </w:p>
    <w:p w14:paraId="5F6B1306" w14:textId="77777777" w:rsidR="00DB64CD" w:rsidRPr="00DB64CD" w:rsidRDefault="00DB64CD" w:rsidP="00937CB2">
      <w:pPr>
        <w:pStyle w:val="afffffffff3"/>
      </w:pPr>
      <w:r w:rsidRPr="00DB64CD">
        <w:t>吊装指挥应设专人负责，指挥人员应具备相应资质，熟悉吊装方案及指挥信号，指挥信号应统一、规范，采用手势、口令或对讲机指挥，起重司机应严格按照指挥信号操作。</w:t>
      </w:r>
    </w:p>
    <w:p w14:paraId="29C5A5BF" w14:textId="77777777" w:rsidR="00DB64CD" w:rsidRPr="00DB64CD" w:rsidRDefault="00DB64CD" w:rsidP="00937CB2">
      <w:pPr>
        <w:pStyle w:val="afffffffff3"/>
      </w:pPr>
      <w:r w:rsidRPr="00DB64CD">
        <w:t>夜间吊装作业应配备充足的照明设备，照明亮度应满足操作要求，避免强光直射影响视线，夜间吊装需办理夜间施工许可。</w:t>
      </w:r>
    </w:p>
    <w:p w14:paraId="1E745EB0" w14:textId="77777777" w:rsidR="00DB64CD" w:rsidRPr="00DB64CD" w:rsidRDefault="00DB64CD" w:rsidP="00937CB2">
      <w:pPr>
        <w:pStyle w:val="afffffffff3"/>
      </w:pPr>
      <w:r w:rsidRPr="00DB64CD">
        <w:t>雨天、雪天、大风天气（风力大于 6 级）不得进行露天吊装作业，雨后吊装应检查作业场地地基承载力，防止下沉。</w:t>
      </w:r>
    </w:p>
    <w:p w14:paraId="716158A8" w14:textId="77777777" w:rsidR="00DB64CD" w:rsidRPr="00DB64CD" w:rsidRDefault="00DB64CD" w:rsidP="00DB64CD">
      <w:pPr>
        <w:pStyle w:val="affd"/>
        <w:spacing w:before="120" w:after="120"/>
      </w:pPr>
      <w:bookmarkStart w:id="73" w:name="_Toc213076193"/>
      <w:r w:rsidRPr="00DB64CD">
        <w:t>定位与调整</w:t>
      </w:r>
      <w:bookmarkEnd w:id="73"/>
    </w:p>
    <w:p w14:paraId="3E931340" w14:textId="77777777" w:rsidR="00DB64CD" w:rsidRPr="00DB64CD" w:rsidRDefault="00DB64CD" w:rsidP="00937CB2">
      <w:pPr>
        <w:pStyle w:val="afffffffff3"/>
      </w:pPr>
      <w:r w:rsidRPr="00DB64CD">
        <w:t>构件落位后应及时进行初步定位，采用临时固定装置将构件固定，临时固定装置应具有足够的强度和刚度，防止构件移位或倾倒。</w:t>
      </w:r>
    </w:p>
    <w:p w14:paraId="2B565F95" w14:textId="77777777" w:rsidR="00DB64CD" w:rsidRPr="00DB64CD" w:rsidRDefault="00DB64CD" w:rsidP="00937CB2">
      <w:pPr>
        <w:pStyle w:val="afffffffff3"/>
      </w:pPr>
      <w:r w:rsidRPr="00DB64CD">
        <w:t>构件定位采用全站仪、水准仪等仪器进行精确测量，平面位置定位以轴线控制线为准，高程定位以高程控制线为准。</w:t>
      </w:r>
    </w:p>
    <w:p w14:paraId="2B9DAF19" w14:textId="77777777" w:rsidR="00DB64CD" w:rsidRPr="00DB64CD" w:rsidRDefault="00DB64CD" w:rsidP="00937CB2">
      <w:pPr>
        <w:pStyle w:val="afffffffff3"/>
      </w:pPr>
      <w:r w:rsidRPr="00DB64CD">
        <w:t xml:space="preserve">钢混组合梁轴线偏差应控制在 </w:t>
      </w:r>
      <w:r w:rsidRPr="00DB64CD">
        <w:t>±</w:t>
      </w:r>
      <w:r w:rsidRPr="00DB64CD">
        <w:t xml:space="preserve">5mm 内，高程偏差应控制在 </w:t>
      </w:r>
      <w:r w:rsidRPr="00DB64CD">
        <w:t>±</w:t>
      </w:r>
      <w:r w:rsidRPr="00DB64CD">
        <w:t xml:space="preserve">3mm 内，平面位置偏差应控制在 </w:t>
      </w:r>
      <w:r w:rsidRPr="00DB64CD">
        <w:t>±</w:t>
      </w:r>
      <w:r w:rsidRPr="00DB64CD">
        <w:t>5mm 内，相邻构件接缝错台不超过 2mm。</w:t>
      </w:r>
    </w:p>
    <w:p w14:paraId="5B530EFF" w14:textId="77777777" w:rsidR="00DB64CD" w:rsidRPr="00DB64CD" w:rsidRDefault="00DB64CD" w:rsidP="00937CB2">
      <w:pPr>
        <w:pStyle w:val="afffffffff3"/>
      </w:pPr>
      <w:r w:rsidRPr="00DB64CD">
        <w:t>构件调整应采用螺旋千斤顶、液压千斤顶等设备，调整过程应缓慢进行，每次调整量不超过 2mm，避免冲击荷载导致构件变形或临时支撑失稳。</w:t>
      </w:r>
    </w:p>
    <w:p w14:paraId="1C734054" w14:textId="77777777" w:rsidR="00DB64CD" w:rsidRPr="00DB64CD" w:rsidRDefault="00DB64CD" w:rsidP="00937CB2">
      <w:pPr>
        <w:pStyle w:val="afffffffff3"/>
      </w:pPr>
      <w:r w:rsidRPr="00DB64CD">
        <w:t>调整顺序应先调整高程，再调整平面位置，最后调整轴线，调整过程中应反复测量，确保定位精度符合要求。</w:t>
      </w:r>
    </w:p>
    <w:p w14:paraId="0C779B61" w14:textId="77777777" w:rsidR="00DB64CD" w:rsidRPr="00DB64CD" w:rsidRDefault="00DB64CD" w:rsidP="00937CB2">
      <w:pPr>
        <w:pStyle w:val="afffffffff3"/>
      </w:pPr>
      <w:r w:rsidRPr="00DB64CD">
        <w:t>临时支撑应在构件定位调整完成后及时设置，临时支撑应根据构件重量、受力情况进行专项设计，保证具有足够的强度、刚度和稳定性。</w:t>
      </w:r>
    </w:p>
    <w:p w14:paraId="639088F1" w14:textId="77777777" w:rsidR="00DB64CD" w:rsidRPr="00DB64CD" w:rsidRDefault="00DB64CD" w:rsidP="00937CB2">
      <w:pPr>
        <w:pStyle w:val="afffffffff3"/>
      </w:pPr>
      <w:r w:rsidRPr="00DB64CD">
        <w:t xml:space="preserve">临时支撑采用钢管支撑、型钢支撑或专用支撑设备，支撑点应设置在构件受力关键点，距构件端部不超过 1.5m，支撑数量不少于 3 </w:t>
      </w:r>
      <w:proofErr w:type="gramStart"/>
      <w:r w:rsidRPr="00DB64CD">
        <w:t>个</w:t>
      </w:r>
      <w:proofErr w:type="gramEnd"/>
      <w:r w:rsidRPr="00DB64CD">
        <w:t>，支撑间距不超过 3m。</w:t>
      </w:r>
    </w:p>
    <w:p w14:paraId="3AE261F0" w14:textId="77777777" w:rsidR="00DB64CD" w:rsidRPr="00DB64CD" w:rsidRDefault="00DB64CD" w:rsidP="00937CB2">
      <w:pPr>
        <w:pStyle w:val="afffffffff3"/>
      </w:pPr>
      <w:r w:rsidRPr="00DB64CD">
        <w:t>临时支撑顶面应设置调平装置，便于调整构件高程，支撑与构件接触处应设置橡胶垫或木板，防止损伤构件表面及防腐涂层。</w:t>
      </w:r>
    </w:p>
    <w:p w14:paraId="19D40C9B" w14:textId="77777777" w:rsidR="00DB64CD" w:rsidRPr="00DB64CD" w:rsidRDefault="00DB64CD" w:rsidP="00937CB2">
      <w:pPr>
        <w:pStyle w:val="afffffffff3"/>
      </w:pPr>
      <w:r w:rsidRPr="00DB64CD">
        <w:t>临时支撑安装完成后应进行强度和稳定性验算，验算合格后方可承受荷载，使用过程中定期检查支撑状态，发现松动、变形及时加固。</w:t>
      </w:r>
    </w:p>
    <w:p w14:paraId="76F456AB" w14:textId="77777777" w:rsidR="00DB64CD" w:rsidRPr="00DB64CD" w:rsidRDefault="00DB64CD" w:rsidP="00937CB2">
      <w:pPr>
        <w:pStyle w:val="afffffffff3"/>
      </w:pPr>
      <w:r w:rsidRPr="00DB64CD">
        <w:t xml:space="preserve">临时支撑拆除应在连接施工完成且混凝土或灌浆料强度达到设计强度的 100% 后进行，拆除顺序应遵循 </w:t>
      </w:r>
      <w:r w:rsidRPr="00DB64CD">
        <w:t>“</w:t>
      </w:r>
      <w:r w:rsidRPr="00DB64CD">
        <w:t>先搭后拆、后搭先拆、对称拆除</w:t>
      </w:r>
      <w:r w:rsidRPr="00DB64CD">
        <w:t>”</w:t>
      </w:r>
      <w:r w:rsidRPr="00DB64CD">
        <w:t xml:space="preserve"> 的原则，不得随意拆除或提前拆除。</w:t>
      </w:r>
    </w:p>
    <w:p w14:paraId="16ADDF73" w14:textId="77777777" w:rsidR="00DB64CD" w:rsidRPr="00DB64CD" w:rsidRDefault="00DB64CD" w:rsidP="00937CB2">
      <w:pPr>
        <w:pStyle w:val="afffffffff3"/>
      </w:pPr>
      <w:r w:rsidRPr="00DB64CD">
        <w:t>拆除临时支撑时应设置警戒区域，安排专人监护，拆除过程缓慢平稳，避免构件失稳或支撑坠落伤人。</w:t>
      </w:r>
    </w:p>
    <w:p w14:paraId="27620609" w14:textId="77777777" w:rsidR="00DB64CD" w:rsidRPr="00DB64CD" w:rsidRDefault="00DB64CD" w:rsidP="00937CB2">
      <w:pPr>
        <w:pStyle w:val="afffffffff3"/>
      </w:pPr>
      <w:r w:rsidRPr="00DB64CD">
        <w:t>多跨连续梁安装时，应控制各跨构件的安装高程，预留徐变、收缩及温度变形量，预留量应根据设计文件及施工环境确定。</w:t>
      </w:r>
    </w:p>
    <w:p w14:paraId="768E5724" w14:textId="77777777" w:rsidR="00DB64CD" w:rsidRPr="00DB64CD" w:rsidRDefault="00DB64CD" w:rsidP="00DB64CD">
      <w:pPr>
        <w:pStyle w:val="affc"/>
        <w:spacing w:before="240" w:after="240"/>
      </w:pPr>
      <w:bookmarkStart w:id="74" w:name="_Toc213076194"/>
      <w:r w:rsidRPr="00DB64CD">
        <w:t>连接施工</w:t>
      </w:r>
      <w:bookmarkEnd w:id="74"/>
    </w:p>
    <w:p w14:paraId="4DB1F20B" w14:textId="77777777" w:rsidR="00DB64CD" w:rsidRPr="00DB64CD" w:rsidRDefault="00DB64CD" w:rsidP="00DB64CD">
      <w:pPr>
        <w:pStyle w:val="affd"/>
        <w:spacing w:before="120" w:after="120"/>
      </w:pPr>
      <w:bookmarkStart w:id="75" w:name="_Toc213076195"/>
      <w:r w:rsidRPr="00DB64CD">
        <w:t>一般规定</w:t>
      </w:r>
      <w:bookmarkEnd w:id="75"/>
    </w:p>
    <w:p w14:paraId="3E9F747A" w14:textId="77777777" w:rsidR="00DB64CD" w:rsidRPr="00DB64CD" w:rsidRDefault="00DB64CD" w:rsidP="00937CB2">
      <w:pPr>
        <w:pStyle w:val="afffffffff3"/>
      </w:pPr>
      <w:r w:rsidRPr="00DB64CD">
        <w:t>连接施工前应清理连接面，去除油污、铁锈、灰尘、浮浆等杂物，钢构件</w:t>
      </w:r>
      <w:proofErr w:type="gramStart"/>
      <w:r w:rsidRPr="00DB64CD">
        <w:t>连接面</w:t>
      </w:r>
      <w:proofErr w:type="gramEnd"/>
      <w:r w:rsidRPr="00DB64CD">
        <w:t>应保持干燥，混凝土构件</w:t>
      </w:r>
      <w:proofErr w:type="gramStart"/>
      <w:r w:rsidRPr="00DB64CD">
        <w:t>连接面</w:t>
      </w:r>
      <w:proofErr w:type="gramEnd"/>
      <w:r w:rsidRPr="00DB64CD">
        <w:t>应清理至坚实基层。</w:t>
      </w:r>
    </w:p>
    <w:p w14:paraId="0644360E" w14:textId="77777777" w:rsidR="00DB64CD" w:rsidRPr="00DB64CD" w:rsidRDefault="00DB64CD" w:rsidP="00937CB2">
      <w:pPr>
        <w:pStyle w:val="afffffffff3"/>
      </w:pPr>
      <w:r w:rsidRPr="00DB64CD">
        <w:t>连接施工环境温度宜为 5</w:t>
      </w:r>
      <w:r w:rsidRPr="00DB64CD">
        <w:t>℃</w:t>
      </w:r>
      <w:r w:rsidRPr="00DB64CD">
        <w:t>~35</w:t>
      </w:r>
      <w:r w:rsidRPr="00DB64CD">
        <w:t>℃</w:t>
      </w:r>
      <w:r w:rsidRPr="00DB64CD">
        <w:t>，相对湿度不超过 85%，当环境温度低于 5</w:t>
      </w:r>
      <w:r w:rsidRPr="00DB64CD">
        <w:t>℃</w:t>
      </w:r>
      <w:r w:rsidRPr="00DB64CD">
        <w:t>时，应采取保温加热措施，保证连接材料正常固化；当环境温度高于 35</w:t>
      </w:r>
      <w:r w:rsidRPr="00DB64CD">
        <w:t>℃</w:t>
      </w:r>
      <w:r w:rsidRPr="00DB64CD">
        <w:t>时，应采取降温措施，避免连接材料失水过快。</w:t>
      </w:r>
    </w:p>
    <w:p w14:paraId="01DA6060" w14:textId="77777777" w:rsidR="00DB64CD" w:rsidRPr="00DB64CD" w:rsidRDefault="00DB64CD" w:rsidP="00937CB2">
      <w:pPr>
        <w:pStyle w:val="afffffffff3"/>
      </w:pPr>
      <w:r w:rsidRPr="00DB64CD">
        <w:lastRenderedPageBreak/>
        <w:t>雨天、雪天、大风天气（风力大于 6 级）不得进行露天焊接、胶结施工，如</w:t>
      </w:r>
      <w:proofErr w:type="gramStart"/>
      <w:r w:rsidRPr="00DB64CD">
        <w:t>需施工</w:t>
      </w:r>
      <w:proofErr w:type="gramEnd"/>
      <w:r w:rsidRPr="00DB64CD">
        <w:t>应搭设防护棚。</w:t>
      </w:r>
    </w:p>
    <w:p w14:paraId="31AFF993" w14:textId="77777777" w:rsidR="00DB64CD" w:rsidRPr="00DB64CD" w:rsidRDefault="00DB64CD" w:rsidP="00937CB2">
      <w:pPr>
        <w:pStyle w:val="afffffffff3"/>
      </w:pPr>
      <w:r w:rsidRPr="00DB64CD">
        <w:t>连接材料进场时应提供质量证明书、检验报告、产品说明书，按规定进行见证取样复检，复检项目包括结构胶的拉伸粘结强度、剪切粘结强度，灌浆料的抗压强度、流动度，焊条的熔敷金属力学性能等，复检合格后方可使用。</w:t>
      </w:r>
    </w:p>
    <w:p w14:paraId="470646CF" w14:textId="77777777" w:rsidR="00DB64CD" w:rsidRPr="00DB64CD" w:rsidRDefault="00DB64CD" w:rsidP="00937CB2">
      <w:pPr>
        <w:pStyle w:val="afffffffff3"/>
      </w:pPr>
      <w:r w:rsidRPr="00DB64CD">
        <w:t>结构胶、灌浆料应在有效期内使用，使用前应核对生产日期，过期产品不得使用。</w:t>
      </w:r>
    </w:p>
    <w:p w14:paraId="56D74BD7" w14:textId="77777777" w:rsidR="00DB64CD" w:rsidRPr="00DB64CD" w:rsidRDefault="00DB64CD" w:rsidP="00937CB2">
      <w:pPr>
        <w:pStyle w:val="afffffffff3"/>
      </w:pPr>
      <w:r w:rsidRPr="00DB64CD">
        <w:t>结构</w:t>
      </w:r>
      <w:proofErr w:type="gramStart"/>
      <w:r w:rsidRPr="00DB64CD">
        <w:t>胶使用</w:t>
      </w:r>
      <w:proofErr w:type="gramEnd"/>
      <w:r w:rsidRPr="00DB64CD">
        <w:t>前应按产品说明书要求的比例混合搅拌，搅拌时间不少于 5 分钟，搅拌应均匀，无气泡、结块，搅拌完成后应在规定的可操作时间内使用。</w:t>
      </w:r>
    </w:p>
    <w:p w14:paraId="1C854C60" w14:textId="77777777" w:rsidR="00DB64CD" w:rsidRPr="00DB64CD" w:rsidRDefault="00DB64CD" w:rsidP="00937CB2">
      <w:pPr>
        <w:pStyle w:val="afffffffff3"/>
      </w:pPr>
      <w:r w:rsidRPr="00DB64CD">
        <w:t>灌浆料使用前应按产品说明书要求的水料比加水搅拌，搅拌时间不少于 3 分钟，搅拌均匀后流动度应符合要求，流动</w:t>
      </w:r>
      <w:proofErr w:type="gramStart"/>
      <w:r w:rsidRPr="00DB64CD">
        <w:t>度损失</w:t>
      </w:r>
      <w:proofErr w:type="gramEnd"/>
      <w:r w:rsidRPr="00DB64CD">
        <w:t>过快时不得使用。</w:t>
      </w:r>
    </w:p>
    <w:p w14:paraId="40CFCD7A" w14:textId="77777777" w:rsidR="00DB64CD" w:rsidRPr="00DB64CD" w:rsidRDefault="00DB64CD" w:rsidP="00937CB2">
      <w:pPr>
        <w:pStyle w:val="afffffffff3"/>
      </w:pPr>
      <w:r w:rsidRPr="00DB64CD">
        <w:t>焊接材料应按规定进行烘干处理，酸性焊条烘干温度 150</w:t>
      </w:r>
      <w:r w:rsidRPr="00DB64CD">
        <w:t>℃</w:t>
      </w:r>
      <w:r w:rsidRPr="00DB64CD">
        <w:t>~200</w:t>
      </w:r>
      <w:r w:rsidRPr="00DB64CD">
        <w:t>℃</w:t>
      </w:r>
      <w:r w:rsidRPr="00DB64CD">
        <w:t>，保温时间 1~2 小时；碱性焊条烘干温度 350</w:t>
      </w:r>
      <w:r w:rsidRPr="00DB64CD">
        <w:t>℃</w:t>
      </w:r>
      <w:r w:rsidRPr="00DB64CD">
        <w:t>~400</w:t>
      </w:r>
      <w:r w:rsidRPr="00DB64CD">
        <w:t>℃</w:t>
      </w:r>
      <w:r w:rsidRPr="00DB64CD">
        <w:t>，保温时间 2~3 小时，烘干后的焊条应存放在保温桶内，随用随取。</w:t>
      </w:r>
    </w:p>
    <w:p w14:paraId="7F0A898C" w14:textId="77777777" w:rsidR="00DB64CD" w:rsidRPr="00DB64CD" w:rsidRDefault="00DB64CD" w:rsidP="00937CB2">
      <w:pPr>
        <w:pStyle w:val="afffffffff3"/>
      </w:pPr>
      <w:r w:rsidRPr="00DB64CD">
        <w:t>连接施工前应进行技术交底，明确连接工艺、参数、质量要求及检验方法，交底应全员覆盖，签字确认。</w:t>
      </w:r>
    </w:p>
    <w:p w14:paraId="524BC3F5" w14:textId="77777777" w:rsidR="00DB64CD" w:rsidRPr="00DB64CD" w:rsidRDefault="00DB64CD" w:rsidP="00937CB2">
      <w:pPr>
        <w:pStyle w:val="afffffffff3"/>
      </w:pPr>
      <w:r w:rsidRPr="00DB64CD">
        <w:t>连接施工应按工艺顺序进行，每道工序完成后应进行检验，合格后方可进行下道工序施工。</w:t>
      </w:r>
    </w:p>
    <w:p w14:paraId="3FA970D6" w14:textId="77777777" w:rsidR="00DB64CD" w:rsidRPr="00DB64CD" w:rsidRDefault="00DB64CD" w:rsidP="00DB64CD">
      <w:pPr>
        <w:pStyle w:val="affd"/>
        <w:spacing w:before="120" w:after="120"/>
      </w:pPr>
      <w:bookmarkStart w:id="76" w:name="_Toc213076196"/>
      <w:r w:rsidRPr="00DB64CD">
        <w:t>钢</w:t>
      </w:r>
      <w:proofErr w:type="gramStart"/>
      <w:r w:rsidRPr="00DB64CD">
        <w:t>混结合</w:t>
      </w:r>
      <w:proofErr w:type="gramEnd"/>
      <w:r w:rsidRPr="00DB64CD">
        <w:t>面施工</w:t>
      </w:r>
      <w:bookmarkEnd w:id="76"/>
    </w:p>
    <w:p w14:paraId="625A8B9F" w14:textId="77777777" w:rsidR="00DB64CD" w:rsidRPr="00DB64CD" w:rsidRDefault="00DB64CD" w:rsidP="00937CB2">
      <w:pPr>
        <w:pStyle w:val="afffffffff3"/>
      </w:pPr>
      <w:r w:rsidRPr="00DB64CD">
        <w:t>钢</w:t>
      </w:r>
      <w:proofErr w:type="gramStart"/>
      <w:r w:rsidRPr="00DB64CD">
        <w:t>混结合</w:t>
      </w:r>
      <w:proofErr w:type="gramEnd"/>
      <w:r w:rsidRPr="00DB64CD">
        <w:t>面处理应符合设计要求，钢主梁顶面应除锈、除油，除锈等级达到 Sa2.5 级，混凝土桥面板底面应凿毛、清理。</w:t>
      </w:r>
    </w:p>
    <w:p w14:paraId="46AB3059" w14:textId="77777777" w:rsidR="00DB64CD" w:rsidRPr="00DB64CD" w:rsidRDefault="00DB64CD" w:rsidP="00937CB2">
      <w:pPr>
        <w:pStyle w:val="afffffffff3"/>
      </w:pPr>
      <w:r w:rsidRPr="00DB64CD">
        <w:t>结构胶粘结施工时，结合面应保持干燥，含水率不超过 6%，施工前应采用酒精或丙酮擦拭结合面，去除残留油污。</w:t>
      </w:r>
    </w:p>
    <w:p w14:paraId="306A9B27" w14:textId="77777777" w:rsidR="00DB64CD" w:rsidRPr="00DB64CD" w:rsidRDefault="00DB64CD" w:rsidP="00937CB2">
      <w:pPr>
        <w:pStyle w:val="afffffffff3"/>
      </w:pPr>
      <w:r w:rsidRPr="00DB64CD">
        <w:t>结构胶涂抹应均匀，涂抹厚度控制在 3mm~5mm，涂抹范围应覆盖</w:t>
      </w:r>
      <w:proofErr w:type="gramStart"/>
      <w:r w:rsidRPr="00DB64CD">
        <w:t>整个结合</w:t>
      </w:r>
      <w:proofErr w:type="gramEnd"/>
      <w:r w:rsidRPr="00DB64CD">
        <w:t>面，不得出现漏涂、空鼓、气泡等现象。</w:t>
      </w:r>
    </w:p>
    <w:p w14:paraId="04CEF253" w14:textId="77777777" w:rsidR="00DB64CD" w:rsidRPr="00DB64CD" w:rsidRDefault="00DB64CD" w:rsidP="00937CB2">
      <w:pPr>
        <w:pStyle w:val="afffffffff3"/>
      </w:pPr>
      <w:r w:rsidRPr="00DB64CD">
        <w:t>涂抹结构胶后应及时将混凝土桥面板吊装就位，避免结构胶表面结</w:t>
      </w:r>
      <w:proofErr w:type="gramStart"/>
      <w:r w:rsidRPr="00DB64CD">
        <w:t>皮影响</w:t>
      </w:r>
      <w:proofErr w:type="gramEnd"/>
      <w:r w:rsidRPr="00DB64CD">
        <w:t>粘结效果，构件就位后应施加预压力，</w:t>
      </w:r>
      <w:proofErr w:type="gramStart"/>
      <w:r w:rsidRPr="00DB64CD">
        <w:t>预压力值为</w:t>
      </w:r>
      <w:proofErr w:type="gramEnd"/>
      <w:r w:rsidRPr="00DB64CD">
        <w:t xml:space="preserve"> 0.1MPa~0.3MPa，保持压力至结构胶固化。</w:t>
      </w:r>
    </w:p>
    <w:p w14:paraId="123314C0" w14:textId="77777777" w:rsidR="00DB64CD" w:rsidRPr="00DB64CD" w:rsidRDefault="00DB64CD" w:rsidP="00937CB2">
      <w:pPr>
        <w:pStyle w:val="afffffffff3"/>
      </w:pPr>
      <w:r w:rsidRPr="00DB64CD">
        <w:t>结构胶固化期间应避免构件受力或振动，固化时间应符合产品说明书要求，且不少于 24 小时，固化环境温度宜保持在 15</w:t>
      </w:r>
      <w:r w:rsidRPr="00DB64CD">
        <w:t>℃</w:t>
      </w:r>
      <w:r w:rsidRPr="00DB64CD">
        <w:t>~25</w:t>
      </w:r>
      <w:r w:rsidRPr="00DB64CD">
        <w:t>℃</w:t>
      </w:r>
      <w:r w:rsidRPr="00DB64CD">
        <w:t>。</w:t>
      </w:r>
    </w:p>
    <w:p w14:paraId="4CAFBEE0" w14:textId="77777777" w:rsidR="00DB64CD" w:rsidRPr="00DB64CD" w:rsidRDefault="00DB64CD" w:rsidP="00937CB2">
      <w:pPr>
        <w:pStyle w:val="afffffffff3"/>
      </w:pPr>
      <w:r w:rsidRPr="00DB64CD">
        <w:t>灌浆料连接施工时，结合面应保持湿润，但不得有明水，施工前应洒水湿润混凝土表面，待表面无明水后再进行灌浆。</w:t>
      </w:r>
    </w:p>
    <w:p w14:paraId="0D3A68E7" w14:textId="77777777" w:rsidR="00DB64CD" w:rsidRPr="00DB64CD" w:rsidRDefault="00DB64CD" w:rsidP="00937CB2">
      <w:pPr>
        <w:pStyle w:val="afffffffff3"/>
      </w:pPr>
      <w:r w:rsidRPr="00DB64CD">
        <w:t>灌浆料浇筑应从最低点注入，采用压力灌浆或自流灌浆方式，灌浆压力控制在 0.2MPa~0.4MPa，待最高点溢出合格浆料后停止浇筑，确保灌浆饱满，无空隙。</w:t>
      </w:r>
    </w:p>
    <w:p w14:paraId="14D70B03" w14:textId="77777777" w:rsidR="00DB64CD" w:rsidRPr="00DB64CD" w:rsidRDefault="00DB64CD" w:rsidP="00937CB2">
      <w:pPr>
        <w:pStyle w:val="afffffffff3"/>
      </w:pPr>
      <w:r w:rsidRPr="00DB64CD">
        <w:t>灌浆过程应连续进行，不得中断，灌浆时间不得超过灌浆料的可操作时间，未凝固的灌浆</w:t>
      </w:r>
      <w:proofErr w:type="gramStart"/>
      <w:r w:rsidRPr="00DB64CD">
        <w:t>料不得</w:t>
      </w:r>
      <w:proofErr w:type="gramEnd"/>
      <w:r w:rsidRPr="00DB64CD">
        <w:t>受到扰动。</w:t>
      </w:r>
    </w:p>
    <w:p w14:paraId="18CE2232" w14:textId="77777777" w:rsidR="00DB64CD" w:rsidRPr="00DB64CD" w:rsidRDefault="00DB64CD" w:rsidP="00937CB2">
      <w:pPr>
        <w:pStyle w:val="afffffffff3"/>
      </w:pPr>
      <w:r w:rsidRPr="00DB64CD">
        <w:t>灌浆完成后应及时覆盖保湿养护，养护时间不少于 7 天，养护期间环境温度宜保持在 5</w:t>
      </w:r>
      <w:r w:rsidRPr="00DB64CD">
        <w:t>℃</w:t>
      </w:r>
      <w:r w:rsidRPr="00DB64CD">
        <w:t>以上，避免温度过低影响强度发展。</w:t>
      </w:r>
    </w:p>
    <w:p w14:paraId="3702A32B" w14:textId="77777777" w:rsidR="00DB64CD" w:rsidRPr="00DB64CD" w:rsidRDefault="00DB64CD" w:rsidP="00937CB2">
      <w:pPr>
        <w:pStyle w:val="afffffffff3"/>
      </w:pPr>
      <w:r w:rsidRPr="00DB64CD">
        <w:t>钢</w:t>
      </w:r>
      <w:proofErr w:type="gramStart"/>
      <w:r w:rsidRPr="00DB64CD">
        <w:t>混结合</w:t>
      </w:r>
      <w:proofErr w:type="gramEnd"/>
      <w:r w:rsidRPr="00DB64CD">
        <w:t>面连接完成后应进行粘结强度检测，采用拉拔试验</w:t>
      </w:r>
      <w:proofErr w:type="gramStart"/>
      <w:r w:rsidRPr="00DB64CD">
        <w:t>或钻芯取样</w:t>
      </w:r>
      <w:proofErr w:type="gramEnd"/>
      <w:r w:rsidRPr="00DB64CD">
        <w:t>试验，粘结强度值应符合设计要求，设计无要求时不低于 3MPa，检测比例不低于 3%，且每个</w:t>
      </w:r>
      <w:proofErr w:type="gramStart"/>
      <w:r w:rsidRPr="00DB64CD">
        <w:t>连接面</w:t>
      </w:r>
      <w:proofErr w:type="gramEnd"/>
      <w:r w:rsidRPr="00DB64CD">
        <w:t xml:space="preserve">不少于 1 </w:t>
      </w:r>
      <w:proofErr w:type="gramStart"/>
      <w:r w:rsidRPr="00DB64CD">
        <w:t>个</w:t>
      </w:r>
      <w:proofErr w:type="gramEnd"/>
      <w:r w:rsidRPr="00DB64CD">
        <w:t>检测点。</w:t>
      </w:r>
    </w:p>
    <w:p w14:paraId="7B3A7BA3" w14:textId="77777777" w:rsidR="00DB64CD" w:rsidRPr="00DB64CD" w:rsidRDefault="00DB64CD" w:rsidP="00DB64CD">
      <w:pPr>
        <w:pStyle w:val="affd"/>
        <w:spacing w:before="120" w:after="120"/>
      </w:pPr>
      <w:bookmarkStart w:id="77" w:name="_Toc213076197"/>
      <w:r w:rsidRPr="00DB64CD">
        <w:t>机械连接</w:t>
      </w:r>
      <w:bookmarkEnd w:id="77"/>
    </w:p>
    <w:p w14:paraId="0DA62650" w14:textId="77777777" w:rsidR="00DB64CD" w:rsidRPr="00DB64CD" w:rsidRDefault="00DB64CD" w:rsidP="00937CB2">
      <w:pPr>
        <w:pStyle w:val="afffffffff3"/>
      </w:pPr>
      <w:r w:rsidRPr="00DB64CD">
        <w:t>螺栓连接应选用与设计匹配的高强度螺栓，螺栓规格、材质、强度等级应符合设计要求，螺栓、螺母、垫圈应配套使用，不得混用。</w:t>
      </w:r>
    </w:p>
    <w:p w14:paraId="3A18758C" w14:textId="77777777" w:rsidR="00DB64CD" w:rsidRPr="00DB64CD" w:rsidRDefault="00DB64CD" w:rsidP="00937CB2">
      <w:pPr>
        <w:pStyle w:val="afffffffff3"/>
      </w:pPr>
      <w:r w:rsidRPr="00DB64CD">
        <w:t>螺栓</w:t>
      </w:r>
      <w:proofErr w:type="gramStart"/>
      <w:r w:rsidRPr="00DB64CD">
        <w:t>连接面</w:t>
      </w:r>
      <w:proofErr w:type="gramEnd"/>
      <w:r w:rsidRPr="00DB64CD">
        <w:t>应清理干净，去除油污、铁锈、灰尘等，保持干燥，</w:t>
      </w:r>
      <w:proofErr w:type="gramStart"/>
      <w:r w:rsidRPr="00DB64CD">
        <w:t>连接面</w:t>
      </w:r>
      <w:proofErr w:type="gramEnd"/>
      <w:r w:rsidRPr="00DB64CD">
        <w:t>摩擦系数应符合设计要求，设计无要求时不低于 0.45。</w:t>
      </w:r>
    </w:p>
    <w:p w14:paraId="57625553" w14:textId="77777777" w:rsidR="00DB64CD" w:rsidRPr="00DB64CD" w:rsidRDefault="00DB64CD" w:rsidP="00937CB2">
      <w:pPr>
        <w:pStyle w:val="afffffffff3"/>
      </w:pPr>
      <w:r w:rsidRPr="00DB64CD">
        <w:t>高强度螺栓安装应采用扭矩扳手紧固，紧固顺序应从中间向两侧对称进行，分次紧固，第一次紧固</w:t>
      </w:r>
      <w:proofErr w:type="gramStart"/>
      <w:r w:rsidRPr="00DB64CD">
        <w:t>至初拧扭矩</w:t>
      </w:r>
      <w:proofErr w:type="gramEnd"/>
      <w:r w:rsidRPr="00DB64CD">
        <w:t>的 50%，第二次紧固至设计扭矩值。</w:t>
      </w:r>
    </w:p>
    <w:p w14:paraId="72702658" w14:textId="77777777" w:rsidR="00DB64CD" w:rsidRPr="00DB64CD" w:rsidRDefault="00DB64CD" w:rsidP="00937CB2">
      <w:pPr>
        <w:pStyle w:val="afffffffff3"/>
      </w:pPr>
      <w:proofErr w:type="gramStart"/>
      <w:r w:rsidRPr="00DB64CD">
        <w:t>初拧扭矩值</w:t>
      </w:r>
      <w:proofErr w:type="gramEnd"/>
      <w:r w:rsidRPr="00DB64CD">
        <w:t>计算公式为 T0=0.065P</w:t>
      </w:r>
      <w:r w:rsidRPr="00DB64CD">
        <w:t>×</w:t>
      </w:r>
      <w:r w:rsidRPr="00DB64CD">
        <w:t>d（P 为螺栓设计预拉力，d 为螺栓直径），</w:t>
      </w:r>
      <w:proofErr w:type="gramStart"/>
      <w:r w:rsidRPr="00DB64CD">
        <w:t>终拧扭矩值</w:t>
      </w:r>
      <w:proofErr w:type="gramEnd"/>
      <w:r w:rsidRPr="00DB64CD">
        <w:t xml:space="preserve">应符合设计要求，扭矩偏差不超过 </w:t>
      </w:r>
      <w:r w:rsidRPr="00DB64CD">
        <w:t>±</w:t>
      </w:r>
      <w:r w:rsidRPr="00DB64CD">
        <w:t>5%。</w:t>
      </w:r>
    </w:p>
    <w:p w14:paraId="537BEBF6" w14:textId="77777777" w:rsidR="00DB64CD" w:rsidRPr="00DB64CD" w:rsidRDefault="00DB64CD" w:rsidP="00937CB2">
      <w:pPr>
        <w:pStyle w:val="afffffffff3"/>
      </w:pPr>
      <w:r w:rsidRPr="00DB64CD">
        <w:t>螺栓拧紧后外露丝扣数量为 2~3 扣，不得少于 2 扣，不得多于 4 扣，螺栓头部、螺母应与构件贴合紧密，不得有缝隙。</w:t>
      </w:r>
    </w:p>
    <w:p w14:paraId="54182F15" w14:textId="77777777" w:rsidR="00DB64CD" w:rsidRPr="00DB64CD" w:rsidRDefault="00DB64CD" w:rsidP="00937CB2">
      <w:pPr>
        <w:pStyle w:val="afffffffff3"/>
      </w:pPr>
      <w:r w:rsidRPr="00DB64CD">
        <w:lastRenderedPageBreak/>
        <w:t xml:space="preserve">螺栓安装完成后应进行扭矩检查，检查数量为螺栓总数的 10%，且不少于 10 </w:t>
      </w:r>
      <w:proofErr w:type="gramStart"/>
      <w:r w:rsidRPr="00DB64CD">
        <w:t>个</w:t>
      </w:r>
      <w:proofErr w:type="gramEnd"/>
      <w:r w:rsidRPr="00DB64CD">
        <w:t>，检查</w:t>
      </w:r>
      <w:proofErr w:type="gramStart"/>
      <w:r w:rsidRPr="00DB64CD">
        <w:t>扭矩值</w:t>
      </w:r>
      <w:proofErr w:type="gramEnd"/>
      <w:r w:rsidRPr="00DB64CD">
        <w:t>不得低于设计</w:t>
      </w:r>
      <w:proofErr w:type="gramStart"/>
      <w:r w:rsidRPr="00DB64CD">
        <w:t>扭矩值</w:t>
      </w:r>
      <w:proofErr w:type="gramEnd"/>
      <w:r w:rsidRPr="00DB64CD">
        <w:t>的 90%，不合格螺栓应重新紧固。</w:t>
      </w:r>
    </w:p>
    <w:p w14:paraId="3ED315FD" w14:textId="77777777" w:rsidR="00DB64CD" w:rsidRPr="00DB64CD" w:rsidRDefault="00DB64CD" w:rsidP="00937CB2">
      <w:pPr>
        <w:pStyle w:val="afffffffff3"/>
      </w:pPr>
      <w:r w:rsidRPr="00DB64CD">
        <w:t xml:space="preserve">灌浆套筒连接时，钢筋插入深度应符合设计要求，插入深度偏差不超过 </w:t>
      </w:r>
      <w:r w:rsidRPr="00DB64CD">
        <w:t>±</w:t>
      </w:r>
      <w:r w:rsidRPr="00DB64CD">
        <w:t>5mm，钢筋表面应除锈、除油，不得有弯曲、变形。</w:t>
      </w:r>
    </w:p>
    <w:p w14:paraId="42FF7130" w14:textId="77777777" w:rsidR="00DB64CD" w:rsidRPr="00DB64CD" w:rsidRDefault="00DB64CD" w:rsidP="00937CB2">
      <w:pPr>
        <w:pStyle w:val="afffffffff3"/>
      </w:pPr>
      <w:r w:rsidRPr="00DB64CD">
        <w:t xml:space="preserve">灌浆套筒安装应固定牢固，位置偏差不超过 </w:t>
      </w:r>
      <w:r w:rsidRPr="00DB64CD">
        <w:t>±</w:t>
      </w:r>
      <w:r w:rsidRPr="00DB64CD">
        <w:t>3mm，套筒与钢筋的同轴度偏差不超过 3mm，套筒接口应密封良好，避免灌浆时漏浆。</w:t>
      </w:r>
    </w:p>
    <w:p w14:paraId="5CA615F4" w14:textId="77777777" w:rsidR="00DB64CD" w:rsidRPr="00DB64CD" w:rsidRDefault="00DB64CD" w:rsidP="00937CB2">
      <w:pPr>
        <w:pStyle w:val="afffffffff3"/>
      </w:pPr>
      <w:r w:rsidRPr="00DB64CD">
        <w:t>灌浆料搅拌应均匀，流动度符合要求，灌浆应从套筒下端灌浆孔注入，待上端</w:t>
      </w:r>
      <w:proofErr w:type="gramStart"/>
      <w:r w:rsidRPr="00DB64CD">
        <w:t>出浆孔溢出</w:t>
      </w:r>
      <w:proofErr w:type="gramEnd"/>
      <w:r w:rsidRPr="00DB64CD">
        <w:t>浆料后，及时封堵灌浆孔和出浆孔，封堵应严密，防止浆料流失。</w:t>
      </w:r>
    </w:p>
    <w:p w14:paraId="6AA51179" w14:textId="77777777" w:rsidR="00DB64CD" w:rsidRPr="00DB64CD" w:rsidRDefault="00DB64CD" w:rsidP="00937CB2">
      <w:pPr>
        <w:pStyle w:val="afffffffff3"/>
      </w:pPr>
      <w:r w:rsidRPr="00DB64CD">
        <w:t>灌浆完成后应保湿养护，养护时间不少于 7 天，养护期间不得扰动钢筋或套筒。</w:t>
      </w:r>
    </w:p>
    <w:p w14:paraId="599C3502" w14:textId="77777777" w:rsidR="00DB64CD" w:rsidRPr="00DB64CD" w:rsidRDefault="00DB64CD" w:rsidP="00937CB2">
      <w:pPr>
        <w:pStyle w:val="afffffffff3"/>
      </w:pPr>
      <w:r w:rsidRPr="00DB64CD">
        <w:t>波纹管连接时，波纹管应选用高强度塑料波纹管或金属波纹管，波纹管规格、壁厚应符合设计要求，表面不得有破损、裂缝。</w:t>
      </w:r>
    </w:p>
    <w:p w14:paraId="58AA76B3" w14:textId="77777777" w:rsidR="00DB64CD" w:rsidRPr="00DB64CD" w:rsidRDefault="00DB64CD" w:rsidP="00937CB2">
      <w:pPr>
        <w:pStyle w:val="afffffffff3"/>
      </w:pPr>
      <w:r w:rsidRPr="00DB64CD">
        <w:t>波纹管连接应采用专用接头，接头长度不小于 200mm，连接时应将波纹管接口对齐，无错台，接头处采用密封胶带缠绕密封，缠绕层数不少于 3 层，确保密封严密。</w:t>
      </w:r>
    </w:p>
    <w:p w14:paraId="1E989D3A" w14:textId="77777777" w:rsidR="00DB64CD" w:rsidRPr="00DB64CD" w:rsidRDefault="00DB64CD" w:rsidP="00937CB2">
      <w:pPr>
        <w:pStyle w:val="afffffffff3"/>
      </w:pPr>
      <w:r w:rsidRPr="00DB64CD">
        <w:t xml:space="preserve">波纹管安装应固定牢固，位置偏差不超过 </w:t>
      </w:r>
      <w:r w:rsidRPr="00DB64CD">
        <w:t>±</w:t>
      </w:r>
      <w:r w:rsidRPr="00DB64CD">
        <w:t>5mm，安装完成后应检查波纹管内壁是否光滑，有无杂物堵塞，发现堵塞应及时清理。</w:t>
      </w:r>
    </w:p>
    <w:p w14:paraId="5FD478A2" w14:textId="77777777" w:rsidR="00DB64CD" w:rsidRPr="00DB64CD" w:rsidRDefault="00DB64CD" w:rsidP="00DB64CD">
      <w:pPr>
        <w:pStyle w:val="affd"/>
        <w:spacing w:before="120" w:after="120"/>
      </w:pPr>
      <w:bookmarkStart w:id="78" w:name="_Toc213076198"/>
      <w:r w:rsidRPr="00DB64CD">
        <w:t>焊接连接</w:t>
      </w:r>
      <w:bookmarkEnd w:id="78"/>
    </w:p>
    <w:p w14:paraId="7524D263" w14:textId="77777777" w:rsidR="00DB64CD" w:rsidRPr="00DB64CD" w:rsidRDefault="00DB64CD" w:rsidP="00937CB2">
      <w:pPr>
        <w:pStyle w:val="afffffffff3"/>
      </w:pPr>
      <w:r w:rsidRPr="00DB64CD">
        <w:t>焊接工艺应符合焊接工艺评定报告要求，焊接电流、电压、焊接速度、焊接层数等参数应严格控制。</w:t>
      </w:r>
    </w:p>
    <w:p w14:paraId="20A8239E" w14:textId="77777777" w:rsidR="00DB64CD" w:rsidRPr="00DB64CD" w:rsidRDefault="00DB64CD" w:rsidP="00937CB2">
      <w:pPr>
        <w:pStyle w:val="afffffffff3"/>
      </w:pPr>
      <w:r w:rsidRPr="00DB64CD">
        <w:t>焊接前应预热，预热温度根据钢材材质、板厚确定，Q235 钢板厚大于 20mm 时预热温度不低于 80</w:t>
      </w:r>
      <w:r w:rsidRPr="00DB64CD">
        <w:t>℃</w:t>
      </w:r>
      <w:r w:rsidRPr="00DB64CD">
        <w:t>，Q355 钢板厚大于 16mm 时预热温度不低于 100</w:t>
      </w:r>
      <w:r w:rsidRPr="00DB64CD">
        <w:t>℃</w:t>
      </w:r>
      <w:r w:rsidRPr="00DB64CD">
        <w:t>，预热范围为焊缝两侧各 50mm，预热采用火焰加热或电加热，加热均匀。</w:t>
      </w:r>
    </w:p>
    <w:p w14:paraId="6D6B1D6B" w14:textId="77777777" w:rsidR="00DB64CD" w:rsidRPr="00DB64CD" w:rsidRDefault="00DB64CD" w:rsidP="00937CB2">
      <w:pPr>
        <w:pStyle w:val="afffffffff3"/>
      </w:pPr>
      <w:r w:rsidRPr="00DB64CD">
        <w:t>焊接过程中应控制层间温度，层间温度不得超过 250</w:t>
      </w:r>
      <w:r w:rsidRPr="00DB64CD">
        <w:t>℃</w:t>
      </w:r>
      <w:r w:rsidRPr="00DB64CD">
        <w:t>，采用测温仪监测，发现温度过高时应暂停焊接，待降温后再继续。</w:t>
      </w:r>
    </w:p>
    <w:p w14:paraId="4154747A" w14:textId="77777777" w:rsidR="00DB64CD" w:rsidRPr="00DB64CD" w:rsidRDefault="00DB64CD" w:rsidP="00937CB2">
      <w:pPr>
        <w:pStyle w:val="afffffffff3"/>
      </w:pPr>
      <w:r w:rsidRPr="00DB64CD">
        <w:t>焊缝焊接应连续进行，不得中断，如需中断，应采取保温措施，再次焊接前应清理焊缝接口，去除氧化皮、熔渣等。</w:t>
      </w:r>
    </w:p>
    <w:p w14:paraId="600547A8" w14:textId="77777777" w:rsidR="00DB64CD" w:rsidRPr="00DB64CD" w:rsidRDefault="00DB64CD" w:rsidP="00937CB2">
      <w:pPr>
        <w:pStyle w:val="afffffffff3"/>
      </w:pPr>
      <w:r w:rsidRPr="00DB64CD">
        <w:t>对接焊缝应采用双面焊接，正面焊接完成后反面清根，</w:t>
      </w:r>
      <w:proofErr w:type="gramStart"/>
      <w:r w:rsidRPr="00DB64CD">
        <w:t>清根深度</w:t>
      </w:r>
      <w:proofErr w:type="gramEnd"/>
      <w:r w:rsidRPr="00DB64CD">
        <w:t>至露出母材，</w:t>
      </w:r>
      <w:proofErr w:type="gramStart"/>
      <w:r w:rsidRPr="00DB64CD">
        <w:t>无未焊</w:t>
      </w:r>
      <w:proofErr w:type="gramEnd"/>
      <w:r w:rsidRPr="00DB64CD">
        <w:t>透、夹渣等缺陷后再进行反面焊接。</w:t>
      </w:r>
    </w:p>
    <w:p w14:paraId="459AE1FB" w14:textId="77777777" w:rsidR="00DB64CD" w:rsidRPr="00DB64CD" w:rsidRDefault="00DB64CD" w:rsidP="00937CB2">
      <w:pPr>
        <w:pStyle w:val="afffffffff3"/>
      </w:pPr>
      <w:r w:rsidRPr="00DB64CD">
        <w:t>角焊缝</w:t>
      </w:r>
      <w:proofErr w:type="gramStart"/>
      <w:r w:rsidRPr="00DB64CD">
        <w:t>应焊脚均匀</w:t>
      </w:r>
      <w:proofErr w:type="gramEnd"/>
      <w:r w:rsidRPr="00DB64CD">
        <w:t>，</w:t>
      </w:r>
      <w:proofErr w:type="gramStart"/>
      <w:r w:rsidRPr="00DB64CD">
        <w:t>焊脚高度</w:t>
      </w:r>
      <w:proofErr w:type="gramEnd"/>
      <w:r w:rsidRPr="00DB64CD">
        <w:t>符合设计要求，偏差不超过 - 1mm，焊缝成形应良好，</w:t>
      </w:r>
      <w:proofErr w:type="gramStart"/>
      <w:r w:rsidRPr="00DB64CD">
        <w:t>无咬边</w:t>
      </w:r>
      <w:proofErr w:type="gramEnd"/>
      <w:r w:rsidRPr="00DB64CD">
        <w:t>、未熔合、气孔、裂纹等缺陷。</w:t>
      </w:r>
    </w:p>
    <w:p w14:paraId="61DC2DE0" w14:textId="77777777" w:rsidR="00DB64CD" w:rsidRPr="00DB64CD" w:rsidRDefault="00DB64CD" w:rsidP="00937CB2">
      <w:pPr>
        <w:pStyle w:val="afffffffff3"/>
      </w:pPr>
      <w:r w:rsidRPr="00DB64CD">
        <w:t>焊接完成后应及时进行</w:t>
      </w:r>
      <w:proofErr w:type="gramStart"/>
      <w:r w:rsidRPr="00DB64CD">
        <w:t>后热消氢处理</w:t>
      </w:r>
      <w:proofErr w:type="gramEnd"/>
      <w:r w:rsidRPr="00DB64CD">
        <w:t>，后热温度为 200</w:t>
      </w:r>
      <w:r w:rsidRPr="00DB64CD">
        <w:t>℃</w:t>
      </w:r>
      <w:r w:rsidRPr="00DB64CD">
        <w:t>~300</w:t>
      </w:r>
      <w:r w:rsidRPr="00DB64CD">
        <w:t>℃</w:t>
      </w:r>
      <w:r w:rsidRPr="00DB64CD">
        <w:t>，保温时间不少于 1 小时，采用石棉布覆盖保温，缓慢冷却。</w:t>
      </w:r>
    </w:p>
    <w:p w14:paraId="56D8E675" w14:textId="77777777" w:rsidR="00DB64CD" w:rsidRPr="00DB64CD" w:rsidRDefault="00DB64CD" w:rsidP="00937CB2">
      <w:pPr>
        <w:pStyle w:val="afffffffff3"/>
      </w:pPr>
      <w:r w:rsidRPr="00DB64CD">
        <w:t>焊缝外观检查应在焊接完成后 24 小时内进行，检查内容包括焊缝成形、尺寸、表面缺陷，外观质量应符合二级焊缝要求，无裂纹、气孔、夹渣、未</w:t>
      </w:r>
      <w:proofErr w:type="gramStart"/>
      <w:r w:rsidRPr="00DB64CD">
        <w:t>焊透等缺陷</w:t>
      </w:r>
      <w:proofErr w:type="gramEnd"/>
      <w:r w:rsidRPr="00DB64CD">
        <w:t>。</w:t>
      </w:r>
    </w:p>
    <w:p w14:paraId="5A0DE88D" w14:textId="77777777" w:rsidR="00DB64CD" w:rsidRPr="00DB64CD" w:rsidRDefault="00DB64CD" w:rsidP="00937CB2">
      <w:pPr>
        <w:pStyle w:val="afffffffff3"/>
      </w:pPr>
      <w:r w:rsidRPr="00DB64CD">
        <w:t>焊缝无损检测应在焊接完成 24 小时后进行，检测方法包括超声波检测、射线检测、磁粉检测等，检测比例按设计要求执行，设计无要求时重要焊缝检测比例不低于 100%，一般焊缝检测比例不低于 20%。</w:t>
      </w:r>
    </w:p>
    <w:p w14:paraId="629F3F17" w14:textId="77777777" w:rsidR="00DB64CD" w:rsidRPr="00DB64CD" w:rsidRDefault="00DB64CD" w:rsidP="00937CB2">
      <w:pPr>
        <w:pStyle w:val="afffffffff3"/>
      </w:pPr>
      <w:r w:rsidRPr="00DB64CD">
        <w:t xml:space="preserve">超声波检测符合钢焊缝手工超声波检测方法与验收等级要求，射线检测符合金属熔化焊焊接接头射线照相检测方法要求，检测结果应达到 </w:t>
      </w:r>
      <w:r w:rsidRPr="00DB64CD">
        <w:t>Ⅱ</w:t>
      </w:r>
      <w:r w:rsidRPr="00DB64CD">
        <w:t xml:space="preserve"> 级及以上合格等级。</w:t>
      </w:r>
    </w:p>
    <w:p w14:paraId="12443557" w14:textId="77777777" w:rsidR="00DB64CD" w:rsidRPr="00DB64CD" w:rsidRDefault="00DB64CD" w:rsidP="00937CB2">
      <w:pPr>
        <w:pStyle w:val="afffffffff3"/>
      </w:pPr>
      <w:r w:rsidRPr="00DB64CD">
        <w:t>检测发现焊缝缺陷时，应标记缺陷位置、大小，分析缺陷原因，采取补焊措施，补焊工艺与原焊接工艺一致，补焊后重新进行无损检测，直至合格。</w:t>
      </w:r>
    </w:p>
    <w:p w14:paraId="5DBF183B" w14:textId="77777777" w:rsidR="00DB64CD" w:rsidRPr="00DB64CD" w:rsidRDefault="00DB64CD" w:rsidP="00DB64CD">
      <w:pPr>
        <w:pStyle w:val="affd"/>
        <w:spacing w:before="120" w:after="120"/>
      </w:pPr>
      <w:bookmarkStart w:id="79" w:name="_Toc213076199"/>
      <w:proofErr w:type="gramStart"/>
      <w:r w:rsidRPr="00DB64CD">
        <w:t>后浇段施工</w:t>
      </w:r>
      <w:bookmarkEnd w:id="79"/>
      <w:proofErr w:type="gramEnd"/>
    </w:p>
    <w:p w14:paraId="0711702B" w14:textId="77777777" w:rsidR="00DB64CD" w:rsidRPr="00DB64CD" w:rsidRDefault="00DB64CD" w:rsidP="00937CB2">
      <w:pPr>
        <w:pStyle w:val="afffffffff3"/>
      </w:pPr>
      <w:proofErr w:type="gramStart"/>
      <w:r w:rsidRPr="00DB64CD">
        <w:t>后浇段钢筋</w:t>
      </w:r>
      <w:proofErr w:type="gramEnd"/>
      <w:r w:rsidRPr="00DB64CD">
        <w:t>连接应符合设计要求，采用绑扎搭接、机械连接或焊接连接，钢筋搭接长度应符合混凝土结构设计规范要求，机械连接或焊接连接质量应符合相关标准。</w:t>
      </w:r>
    </w:p>
    <w:p w14:paraId="4308E834" w14:textId="77777777" w:rsidR="00DB64CD" w:rsidRPr="00DB64CD" w:rsidRDefault="00DB64CD" w:rsidP="00937CB2">
      <w:pPr>
        <w:pStyle w:val="afffffffff3"/>
      </w:pPr>
      <w:r w:rsidRPr="00DB64CD">
        <w:t xml:space="preserve">钢筋绑扎应牢固，钢筋间距偏差 </w:t>
      </w:r>
      <w:r w:rsidRPr="00DB64CD">
        <w:t>±</w:t>
      </w:r>
      <w:r w:rsidRPr="00DB64CD">
        <w:t xml:space="preserve">10mm，保护层厚度偏差 </w:t>
      </w:r>
      <w:r w:rsidRPr="00DB64CD">
        <w:t>±</w:t>
      </w:r>
      <w:r w:rsidRPr="00DB64CD">
        <w:t>3mm，钢筋骨架应设置垫块，保证保护层厚度均匀。</w:t>
      </w:r>
    </w:p>
    <w:p w14:paraId="47C0F0C7" w14:textId="77777777" w:rsidR="00DB64CD" w:rsidRPr="00DB64CD" w:rsidRDefault="00DB64CD" w:rsidP="00937CB2">
      <w:pPr>
        <w:pStyle w:val="afffffffff3"/>
      </w:pPr>
      <w:proofErr w:type="gramStart"/>
      <w:r w:rsidRPr="00DB64CD">
        <w:t>后浇段模板</w:t>
      </w:r>
      <w:proofErr w:type="gramEnd"/>
      <w:r w:rsidRPr="00DB64CD">
        <w:t xml:space="preserve">应采用钢模板或高强度覆膜胶合板，模板安装应牢固，密封性良好，不得漏浆，模板尺寸偏差 </w:t>
      </w:r>
      <w:r w:rsidRPr="00DB64CD">
        <w:t>±</w:t>
      </w:r>
      <w:r w:rsidRPr="00DB64CD">
        <w:t>3mm，平整度偏差不超过 2mm/m。</w:t>
      </w:r>
    </w:p>
    <w:p w14:paraId="4FE1CC9F" w14:textId="77777777" w:rsidR="00DB64CD" w:rsidRPr="00DB64CD" w:rsidRDefault="00DB64CD" w:rsidP="00937CB2">
      <w:pPr>
        <w:pStyle w:val="afffffffff3"/>
      </w:pPr>
      <w:r w:rsidRPr="00DB64CD">
        <w:lastRenderedPageBreak/>
        <w:t>模板支撑应具有足够的强度和刚度，支撑间距不超过 1.5m，支撑与已安装构件连接牢固，防止浇筑过程中模板变形或移位。</w:t>
      </w:r>
    </w:p>
    <w:p w14:paraId="2473D0CC" w14:textId="77777777" w:rsidR="00DB64CD" w:rsidRPr="00DB64CD" w:rsidRDefault="00DB64CD" w:rsidP="00937CB2">
      <w:pPr>
        <w:pStyle w:val="afffffffff3"/>
      </w:pPr>
      <w:proofErr w:type="gramStart"/>
      <w:r w:rsidRPr="00DB64CD">
        <w:t>后浇段混凝土</w:t>
      </w:r>
      <w:proofErr w:type="gramEnd"/>
      <w:r w:rsidRPr="00DB64CD">
        <w:t>强度等级应符合设计要求，宜采用高性能混凝土或补偿收缩混凝土，混凝土配合比应经试验确定，满足工作性、耐久性及与旧混凝土的粘结要求。</w:t>
      </w:r>
    </w:p>
    <w:p w14:paraId="0A1DDE35" w14:textId="77777777" w:rsidR="00DB64CD" w:rsidRPr="00DB64CD" w:rsidRDefault="00DB64CD" w:rsidP="00937CB2">
      <w:pPr>
        <w:pStyle w:val="afffffffff3"/>
      </w:pPr>
      <w:r w:rsidRPr="00DB64CD">
        <w:t>混凝土浇筑前应清理模板内杂物、灰尘，洒水湿润模板及旧混凝土接触面，旧混凝土接触面应凿毛处理，去除浮浆。</w:t>
      </w:r>
    </w:p>
    <w:p w14:paraId="36E23E4B" w14:textId="77777777" w:rsidR="00DB64CD" w:rsidRPr="00DB64CD" w:rsidRDefault="00DB64CD" w:rsidP="00937CB2">
      <w:pPr>
        <w:pStyle w:val="afffffffff3"/>
      </w:pPr>
      <w:r w:rsidRPr="00DB64CD">
        <w:t>混凝土浇筑应采用泵送或吊斗浇筑，浇筑顺序从一端向另一端连续进行，采用插入式振捣器振捣密实，振捣时间以混凝土表面泛浆、无气泡逸出为准，避免漏振、过振。</w:t>
      </w:r>
    </w:p>
    <w:p w14:paraId="207C8F13" w14:textId="77777777" w:rsidR="00DB64CD" w:rsidRPr="00DB64CD" w:rsidRDefault="00DB64CD" w:rsidP="00937CB2">
      <w:pPr>
        <w:pStyle w:val="afffffffff3"/>
      </w:pPr>
      <w:r w:rsidRPr="00DB64CD">
        <w:t>浇筑过程中应观察模板、钢筋的位置，发现移位及时调整，浇筑完成后应及时抹平混凝土表面。</w:t>
      </w:r>
    </w:p>
    <w:p w14:paraId="65899ED9" w14:textId="77777777" w:rsidR="00DB64CD" w:rsidRPr="00DB64CD" w:rsidRDefault="00DB64CD" w:rsidP="00937CB2">
      <w:pPr>
        <w:pStyle w:val="afffffffff3"/>
      </w:pPr>
      <w:proofErr w:type="gramStart"/>
      <w:r w:rsidRPr="00DB64CD">
        <w:t>后浇段混凝土</w:t>
      </w:r>
      <w:proofErr w:type="gramEnd"/>
      <w:r w:rsidRPr="00DB64CD">
        <w:t>养护应在浇筑完成后 12 小时内开始，采用覆盖保湿养护或洒水养护，养护时间不少于 14 天，养护期间环境温度宜保持在 5</w:t>
      </w:r>
      <w:r w:rsidRPr="00DB64CD">
        <w:t>℃</w:t>
      </w:r>
      <w:r w:rsidRPr="00DB64CD">
        <w:t>以上，避免温度裂缝。</w:t>
      </w:r>
    </w:p>
    <w:p w14:paraId="25F063C4" w14:textId="5F0D89D6" w:rsidR="00DB64CD" w:rsidRPr="00DB64CD" w:rsidRDefault="00DB64CD" w:rsidP="00937CB2">
      <w:pPr>
        <w:pStyle w:val="afffffffff3"/>
        <w:rPr>
          <w:rFonts w:hint="eastAsia"/>
        </w:rPr>
      </w:pPr>
      <w:r w:rsidRPr="00DB64CD">
        <w:t xml:space="preserve">混凝土强度达到设计强度的 100% 后，方可拆除模板及支撑，拆除顺序应遵循 </w:t>
      </w:r>
      <w:r w:rsidRPr="00DB64CD">
        <w:t>“</w:t>
      </w:r>
      <w:r w:rsidRPr="00DB64CD">
        <w:t>先搭后拆、后搭先拆</w:t>
      </w:r>
      <w:r w:rsidRPr="00DB64CD">
        <w:t>”</w:t>
      </w:r>
      <w:r w:rsidRPr="00DB64CD">
        <w:t xml:space="preserve"> 的原则。</w:t>
      </w:r>
    </w:p>
    <w:p w14:paraId="2B58521B" w14:textId="0C3E8E5F" w:rsidR="003F5FF8" w:rsidRDefault="00D324C1" w:rsidP="00D324C1">
      <w:pPr>
        <w:pStyle w:val="afffff7"/>
        <w:ind w:firstLineChars="0" w:firstLine="0"/>
        <w:jc w:val="center"/>
      </w:pPr>
      <w:bookmarkStart w:id="80" w:name="_Toc30049"/>
      <w:bookmarkStart w:id="81" w:name="_Toc18256"/>
      <w:bookmarkStart w:id="82" w:name="_Toc13894"/>
      <w:bookmarkStart w:id="83" w:name="BookMark8"/>
      <w:bookmarkEnd w:id="9"/>
      <w:bookmarkEnd w:id="80"/>
      <w:bookmarkEnd w:id="81"/>
      <w:bookmarkEnd w:id="82"/>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DAE9" w14:textId="77777777" w:rsidR="004B71F3" w:rsidRDefault="004B71F3">
      <w:pPr>
        <w:spacing w:line="240" w:lineRule="auto"/>
      </w:pPr>
      <w:r>
        <w:separator/>
      </w:r>
    </w:p>
  </w:endnote>
  <w:endnote w:type="continuationSeparator" w:id="0">
    <w:p w14:paraId="3576250D" w14:textId="77777777" w:rsidR="004B71F3" w:rsidRDefault="004B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087" w14:textId="77777777" w:rsidR="004B71F3" w:rsidRDefault="004B71F3">
      <w:pPr>
        <w:spacing w:line="240" w:lineRule="auto"/>
      </w:pPr>
      <w:r>
        <w:separator/>
      </w:r>
    </w:p>
  </w:footnote>
  <w:footnote w:type="continuationSeparator" w:id="0">
    <w:p w14:paraId="1E0FAF61" w14:textId="77777777" w:rsidR="004B71F3" w:rsidRDefault="004B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9B886192"/>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146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90304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5973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01094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566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85010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5314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98430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774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6AFA"/>
    <w:rsid w:val="001B71D0"/>
    <w:rsid w:val="001B71EE"/>
    <w:rsid w:val="001B7962"/>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266"/>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B71F3"/>
    <w:rsid w:val="004C1FBC"/>
    <w:rsid w:val="004C25A2"/>
    <w:rsid w:val="004C3F1D"/>
    <w:rsid w:val="004C458D"/>
    <w:rsid w:val="004C7556"/>
    <w:rsid w:val="004C7E8B"/>
    <w:rsid w:val="004C7E9D"/>
    <w:rsid w:val="004C7F67"/>
    <w:rsid w:val="004D076D"/>
    <w:rsid w:val="004D0EF1"/>
    <w:rsid w:val="004D2253"/>
    <w:rsid w:val="004D3AB5"/>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4DC"/>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693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481"/>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37CB2"/>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929"/>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1FA"/>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D73"/>
    <w:rsid w:val="00AB4DD6"/>
    <w:rsid w:val="00AB6309"/>
    <w:rsid w:val="00AB6C5F"/>
    <w:rsid w:val="00AB7129"/>
    <w:rsid w:val="00AC27A6"/>
    <w:rsid w:val="00AC30F7"/>
    <w:rsid w:val="00AC3A5A"/>
    <w:rsid w:val="00AC4D95"/>
    <w:rsid w:val="00AC5DF4"/>
    <w:rsid w:val="00AD0AEF"/>
    <w:rsid w:val="00AD11B7"/>
    <w:rsid w:val="00AD1A94"/>
    <w:rsid w:val="00AD1C05"/>
    <w:rsid w:val="00AD2D52"/>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0A5E"/>
    <w:rsid w:val="00C21540"/>
    <w:rsid w:val="00C21906"/>
    <w:rsid w:val="00C21BFA"/>
    <w:rsid w:val="00C2330A"/>
    <w:rsid w:val="00C24C8D"/>
    <w:rsid w:val="00C25FE2"/>
    <w:rsid w:val="00C26B53"/>
    <w:rsid w:val="00C279B2"/>
    <w:rsid w:val="00C3008A"/>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97FD3"/>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4CB9"/>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4CD"/>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32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76A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1B6AFA"/>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1537</TotalTime>
  <Pages>12</Pages>
  <Words>6193</Words>
  <Characters>7618</Characters>
  <Application>Microsoft Office Word</Application>
  <DocSecurity>0</DocSecurity>
  <Lines>544</Lines>
  <Paragraphs>552</Paragraphs>
  <ScaleCrop>false</ScaleCrop>
  <Company>PCMI</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516</cp:revision>
  <cp:lastPrinted>2025-01-06T08:01:00Z</cp:lastPrinted>
  <dcterms:created xsi:type="dcterms:W3CDTF">2023-08-16T03:16:00Z</dcterms:created>
  <dcterms:modified xsi:type="dcterms:W3CDTF">2025-11-03T07:31:00Z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