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72DFE" w14:textId="77777777" w:rsidR="003F5FF8" w:rsidRDefault="00000000">
      <w:pPr>
        <w:framePr w:w="904" w:h="1540" w:hRule="exact" w:wrap="around" w:vAnchor="page" w:hAnchor="page" w:x="8621" w:y="194"/>
        <w:widowControl/>
        <w:shd w:val="solid" w:color="FFFFFF" w:fill="FFFFFF"/>
        <w:spacing w:line="0" w:lineRule="atLeast"/>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3B4C49C8" w14:textId="77777777" w:rsidR="003F5FF8" w:rsidRDefault="003F5FF8">
      <w:pPr>
        <w:adjustRightInd/>
        <w:spacing w:line="240" w:lineRule="auto"/>
        <w:jc w:val="left"/>
        <w:rPr>
          <w:rFonts w:ascii="黑体" w:eastAsia="黑体" w:hAnsi="黑体" w:cs="黑体" w:hint="eastAsia"/>
          <w:szCs w:val="22"/>
        </w:rPr>
      </w:pPr>
    </w:p>
    <w:p w14:paraId="78B755B2" w14:textId="1E793BDA" w:rsidR="003F5FF8" w:rsidRDefault="00000000">
      <w:pPr>
        <w:adjustRightInd/>
        <w:spacing w:line="240" w:lineRule="auto"/>
        <w:jc w:val="left"/>
        <w:rPr>
          <w:rFonts w:ascii="黑体" w:eastAsia="黑体" w:hAnsi="黑体" w:cs="黑体" w:hint="eastAsia"/>
          <w:color w:val="FF0000"/>
          <w:szCs w:val="22"/>
        </w:rPr>
      </w:pPr>
      <w:r>
        <w:rPr>
          <w:rFonts w:ascii="黑体" w:eastAsia="黑体" w:hAnsi="黑体" w:cs="黑体" w:hint="eastAsia"/>
          <w:szCs w:val="22"/>
        </w:rPr>
        <w:t xml:space="preserve">ICS  </w:t>
      </w:r>
      <w:r w:rsidR="0091450C" w:rsidRPr="0091450C">
        <w:rPr>
          <w:rFonts w:ascii="黑体" w:eastAsia="黑体" w:hAnsi="黑体" w:cs="黑体"/>
          <w:szCs w:val="22"/>
        </w:rPr>
        <w:t>93.080</w:t>
      </w:r>
      <w:r>
        <w:rPr>
          <w:rFonts w:ascii="黑体" w:eastAsia="黑体" w:hAnsi="黑体" w:cs="黑体" w:hint="eastAsia"/>
          <w:color w:val="FF0000"/>
          <w:szCs w:val="22"/>
        </w:rPr>
        <w:t xml:space="preserve">       </w:t>
      </w:r>
    </w:p>
    <w:p w14:paraId="2C5F77EA" w14:textId="0EB5A53E" w:rsidR="003F5FF8" w:rsidRDefault="00000000">
      <w:pPr>
        <w:adjustRightInd/>
        <w:spacing w:line="240" w:lineRule="auto"/>
        <w:rPr>
          <w:rFonts w:ascii="黑体" w:eastAsia="黑体" w:hAnsi="黑体" w:cs="黑体" w:hint="eastAsia"/>
          <w:szCs w:val="22"/>
        </w:rPr>
      </w:pPr>
      <w:r>
        <w:rPr>
          <w:rFonts w:ascii="黑体" w:eastAsia="黑体" w:hAnsi="黑体" w:cs="黑体" w:hint="eastAsia"/>
          <w:szCs w:val="22"/>
        </w:rPr>
        <w:t xml:space="preserve">CCS  </w:t>
      </w:r>
      <w:r w:rsidR="0091450C" w:rsidRPr="0091450C">
        <w:rPr>
          <w:rFonts w:ascii="黑体" w:eastAsia="黑体" w:hAnsi="黑体" w:cs="黑体"/>
          <w:szCs w:val="22"/>
        </w:rPr>
        <w:t>P</w:t>
      </w:r>
      <w:r w:rsidR="0091450C">
        <w:rPr>
          <w:rFonts w:ascii="黑体" w:eastAsia="黑体" w:hAnsi="黑体" w:cs="黑体" w:hint="eastAsia"/>
          <w:szCs w:val="22"/>
        </w:rPr>
        <w:t xml:space="preserve"> </w:t>
      </w:r>
      <w:r w:rsidR="0091450C" w:rsidRPr="0091450C">
        <w:rPr>
          <w:rFonts w:ascii="黑体" w:eastAsia="黑体" w:hAnsi="黑体" w:cs="黑体"/>
          <w:szCs w:val="22"/>
        </w:rPr>
        <w:t>66</w:t>
      </w:r>
    </w:p>
    <w:p w14:paraId="6588155C" w14:textId="77777777" w:rsidR="003F5FF8" w:rsidRDefault="003F5FF8">
      <w:pPr>
        <w:adjustRightInd/>
        <w:spacing w:line="240" w:lineRule="auto"/>
        <w:rPr>
          <w:rFonts w:ascii="黑体" w:eastAsia="黑体" w:hAnsi="黑体" w:cs="黑体" w:hint="eastAsia"/>
          <w:szCs w:val="22"/>
        </w:rPr>
      </w:pPr>
    </w:p>
    <w:p w14:paraId="30A863F5" w14:textId="77777777" w:rsidR="003F5FF8" w:rsidRDefault="00000000">
      <w:pPr>
        <w:spacing w:line="360" w:lineRule="auto"/>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470F794F" w14:textId="77777777" w:rsidR="003F5FF8"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XXX—2025</w:t>
      </w:r>
    </w:p>
    <w:p w14:paraId="37AD943B" w14:textId="77777777" w:rsidR="003F5FF8"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589479BE" wp14:editId="530F40F8">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191C6EAE" w14:textId="77777777" w:rsidR="003F5FF8" w:rsidRDefault="003F5FF8">
      <w:pPr>
        <w:spacing w:line="360" w:lineRule="auto"/>
        <w:rPr>
          <w:rFonts w:ascii="Times New Roman" w:hAnsi="Times New Roman"/>
          <w:szCs w:val="22"/>
        </w:rPr>
      </w:pPr>
    </w:p>
    <w:p w14:paraId="72CEDB7B" w14:textId="77777777" w:rsidR="003F5FF8" w:rsidRDefault="003F5FF8">
      <w:pPr>
        <w:spacing w:line="360" w:lineRule="auto"/>
        <w:rPr>
          <w:rFonts w:ascii="Times New Roman" w:hAnsi="Times New Roman"/>
          <w:szCs w:val="22"/>
        </w:rPr>
      </w:pPr>
    </w:p>
    <w:p w14:paraId="04C6E876" w14:textId="77777777" w:rsidR="003F5FF8" w:rsidRDefault="003F5FF8">
      <w:pPr>
        <w:spacing w:line="360" w:lineRule="auto"/>
        <w:jc w:val="center"/>
        <w:rPr>
          <w:rFonts w:ascii="Times New Roman" w:eastAsia="黑体" w:hAnsi="Times New Roman"/>
          <w:sz w:val="52"/>
          <w:szCs w:val="52"/>
        </w:rPr>
      </w:pPr>
    </w:p>
    <w:p w14:paraId="5DD0A433" w14:textId="77777777" w:rsidR="003F5FF8" w:rsidRDefault="003F5FF8">
      <w:pPr>
        <w:spacing w:line="360" w:lineRule="auto"/>
        <w:jc w:val="center"/>
        <w:rPr>
          <w:rFonts w:ascii="Times New Roman" w:eastAsia="黑体" w:hAnsi="Times New Roman"/>
          <w:sz w:val="52"/>
          <w:szCs w:val="52"/>
        </w:rPr>
      </w:pPr>
    </w:p>
    <w:p w14:paraId="098758F0" w14:textId="2D13BAF9" w:rsidR="003F5FF8" w:rsidRDefault="00546C8E">
      <w:pPr>
        <w:spacing w:line="360" w:lineRule="auto"/>
        <w:jc w:val="center"/>
        <w:rPr>
          <w:rFonts w:ascii="Times New Roman" w:eastAsia="黑体" w:hAnsi="Times New Roman"/>
        </w:rPr>
      </w:pPr>
      <w:bookmarkStart w:id="0" w:name="OLE_LINK2"/>
      <w:r w:rsidRPr="00546C8E">
        <w:rPr>
          <w:rFonts w:ascii="Times New Roman" w:eastAsia="黑体" w:hAnsi="Times New Roman" w:hint="eastAsia"/>
          <w:sz w:val="52"/>
          <w:szCs w:val="52"/>
        </w:rPr>
        <w:t>公路工程超薄磨耗层施工技术指南</w:t>
      </w:r>
    </w:p>
    <w:bookmarkEnd w:id="0"/>
    <w:p w14:paraId="63B0DA25" w14:textId="5DA0C972" w:rsidR="003F5FF8" w:rsidRDefault="00430EFC">
      <w:pPr>
        <w:spacing w:line="360" w:lineRule="auto"/>
        <w:rPr>
          <w:rFonts w:ascii="Times New Roman" w:hAnsi="Times New Roman"/>
          <w:szCs w:val="22"/>
        </w:rPr>
      </w:pPr>
      <w:r w:rsidRPr="00430EFC">
        <w:rPr>
          <w:rFonts w:ascii="Times New Roman" w:eastAsia="黑体" w:hAnsi="Times New Roman"/>
          <w:sz w:val="28"/>
          <w:szCs w:val="28"/>
        </w:rPr>
        <w:t>Guidelines for the Prevention and Control of Construction Safety Risks in Super High - rise Buildings</w:t>
      </w:r>
    </w:p>
    <w:p w14:paraId="12AD9E2D" w14:textId="77777777" w:rsidR="003F5FF8" w:rsidRDefault="003F5FF8">
      <w:pPr>
        <w:spacing w:line="360" w:lineRule="auto"/>
        <w:rPr>
          <w:rFonts w:ascii="Times New Roman" w:hAnsi="Times New Roman"/>
          <w:szCs w:val="22"/>
        </w:rPr>
      </w:pPr>
    </w:p>
    <w:p w14:paraId="2999EAEF" w14:textId="77777777" w:rsidR="003F5FF8" w:rsidRDefault="003F5FF8">
      <w:pPr>
        <w:spacing w:line="360" w:lineRule="auto"/>
        <w:rPr>
          <w:rFonts w:ascii="Times New Roman" w:hAnsi="Times New Roman"/>
          <w:szCs w:val="22"/>
        </w:rPr>
      </w:pPr>
    </w:p>
    <w:p w14:paraId="10D68A59" w14:textId="77777777" w:rsidR="003F5FF8" w:rsidRDefault="003F5FF8">
      <w:pPr>
        <w:spacing w:line="360" w:lineRule="auto"/>
        <w:rPr>
          <w:rFonts w:ascii="Times New Roman" w:hAnsi="Times New Roman"/>
          <w:szCs w:val="22"/>
        </w:rPr>
      </w:pPr>
    </w:p>
    <w:p w14:paraId="67CA1716" w14:textId="77777777" w:rsidR="00CD6BD6" w:rsidRDefault="00CD6BD6">
      <w:pPr>
        <w:spacing w:line="360" w:lineRule="auto"/>
        <w:jc w:val="left"/>
        <w:rPr>
          <w:rFonts w:ascii="Times New Roman" w:eastAsia="黑体" w:hAnsi="Times New Roman"/>
          <w:sz w:val="28"/>
          <w:szCs w:val="28"/>
        </w:rPr>
      </w:pPr>
    </w:p>
    <w:p w14:paraId="3D8E5C7D" w14:textId="77777777" w:rsidR="003F5FF8" w:rsidRDefault="003F5FF8">
      <w:pPr>
        <w:spacing w:line="360" w:lineRule="auto"/>
        <w:jc w:val="left"/>
        <w:rPr>
          <w:rFonts w:ascii="Times New Roman" w:eastAsia="黑体" w:hAnsi="Times New Roman"/>
          <w:sz w:val="28"/>
          <w:szCs w:val="28"/>
        </w:rPr>
      </w:pPr>
    </w:p>
    <w:p w14:paraId="197EF33E" w14:textId="77777777" w:rsidR="003F5FF8" w:rsidRDefault="003F5FF8">
      <w:pPr>
        <w:spacing w:line="360" w:lineRule="auto"/>
        <w:jc w:val="left"/>
        <w:rPr>
          <w:rFonts w:ascii="Times New Roman" w:eastAsia="黑体" w:hAnsi="Times New Roman"/>
          <w:sz w:val="28"/>
          <w:szCs w:val="28"/>
        </w:rPr>
      </w:pPr>
    </w:p>
    <w:p w14:paraId="36463E1B" w14:textId="77777777" w:rsidR="003F5FF8" w:rsidRDefault="00000000">
      <w:pPr>
        <w:spacing w:line="360" w:lineRule="auto"/>
        <w:jc w:val="left"/>
        <w:rPr>
          <w:rFonts w:ascii="黑体" w:eastAsia="黑体" w:hAnsi="黑体" w:cs="黑体" w:hint="eastAsia"/>
          <w:sz w:val="52"/>
          <w:szCs w:val="52"/>
        </w:rPr>
      </w:pPr>
      <w:r>
        <w:rPr>
          <w:rFonts w:ascii="黑体" w:eastAsia="黑体" w:hAnsi="黑体" w:cs="黑体" w:hint="eastAsia"/>
          <w:sz w:val="28"/>
          <w:szCs w:val="28"/>
        </w:rPr>
        <w:t>2025-X-XX发布                                  2025-X-XX实施</w:t>
      </w:r>
    </w:p>
    <w:p w14:paraId="3FC96E92" w14:textId="77777777" w:rsidR="003F5FF8" w:rsidRDefault="00000000">
      <w:pPr>
        <w:spacing w:line="360" w:lineRule="auto"/>
        <w:jc w:val="center"/>
        <w:rPr>
          <w:rFonts w:ascii="黑体" w:eastAsia="黑体" w:hAnsi="黑体" w:cs="黑体" w:hint="eastAsia"/>
          <w:szCs w:val="22"/>
        </w:rPr>
        <w:sectPr w:rsidR="003F5FF8" w:rsidSect="00D324C1">
          <w:headerReference w:type="even" r:id="rId9"/>
          <w:headerReference w:type="default" r:id="rId10"/>
          <w:footerReference w:type="even" r:id="rId11"/>
          <w:footerReference w:type="default" r:id="rId12"/>
          <w:headerReference w:type="first" r:id="rId13"/>
          <w:footerReference w:type="first" r:id="rId14"/>
          <w:type w:val="continuous"/>
          <w:pgSz w:w="11906" w:h="16838"/>
          <w:pgMar w:top="590" w:right="1800" w:bottom="1157" w:left="1463" w:header="851" w:footer="992" w:gutter="0"/>
          <w:pgNumType w:fmt="upperRoman" w:start="2" w:chapStyle="1"/>
          <w:cols w:space="425"/>
          <w:titlePg/>
          <w:docGrid w:linePitch="312"/>
        </w:sectPr>
      </w:pPr>
      <w:r>
        <w:rPr>
          <w:rFonts w:ascii="隶属" w:eastAsia="隶属" w:hAnsi="隶属" w:cs="隶属" w:hint="eastAsia"/>
          <w:b/>
          <w:bCs/>
          <w:noProof/>
          <w:szCs w:val="22"/>
        </w:rPr>
        <mc:AlternateContent>
          <mc:Choice Requires="wps">
            <w:drawing>
              <wp:anchor distT="0" distB="0" distL="114300" distR="114300" simplePos="0" relativeHeight="251660288" behindDoc="0" locked="0" layoutInCell="1" allowOverlap="1" wp14:anchorId="0B3C46DC" wp14:editId="22771474">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77A6E2AC" w14:textId="77777777" w:rsidR="003C298A" w:rsidRDefault="003C298A" w:rsidP="003C298A">
      <w:pPr>
        <w:pStyle w:val="affffffc"/>
        <w:spacing w:after="360"/>
        <w:rPr>
          <w:rFonts w:hint="eastAsia"/>
        </w:rPr>
      </w:pPr>
      <w:bookmarkStart w:id="1" w:name="_Toc12379"/>
      <w:bookmarkStart w:id="2" w:name="_Toc3964"/>
      <w:bookmarkStart w:id="3" w:name="_Toc212315096"/>
      <w:bookmarkStart w:id="4" w:name="_Toc212487669"/>
      <w:bookmarkStart w:id="5" w:name="_Toc212823333"/>
      <w:bookmarkStart w:id="6" w:name="BookMark1"/>
      <w:r w:rsidRPr="003C298A">
        <w:rPr>
          <w:rFonts w:hint="eastAsia"/>
          <w:spacing w:val="320"/>
        </w:rPr>
        <w:lastRenderedPageBreak/>
        <w:t>目</w:t>
      </w:r>
      <w:r>
        <w:rPr>
          <w:rFonts w:hint="eastAsia"/>
        </w:rPr>
        <w:t>次</w:t>
      </w:r>
    </w:p>
    <w:p w14:paraId="0E626FBE" w14:textId="42093991"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r w:rsidRPr="003C298A">
        <w:fldChar w:fldCharType="begin"/>
      </w:r>
      <w:r w:rsidRPr="003C298A">
        <w:instrText xml:space="preserve"> TOC \o "1-1" \h \t "标准文件_一级条标题,2,标准文件_附录一级条标题,2," </w:instrText>
      </w:r>
      <w:r w:rsidRPr="003C298A">
        <w:fldChar w:fldCharType="separate"/>
      </w:r>
      <w:hyperlink w:anchor="_Toc213077071" w:history="1">
        <w:r w:rsidRPr="003C298A">
          <w:rPr>
            <w:rStyle w:val="affffd"/>
            <w:rFonts w:hint="eastAsia"/>
            <w:noProof/>
          </w:rPr>
          <w:t>前言</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_Toc213077071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II</w:t>
        </w:r>
        <w:r w:rsidRPr="003C298A">
          <w:rPr>
            <w:rFonts w:hint="eastAsia"/>
            <w:noProof/>
          </w:rPr>
          <w:fldChar w:fldCharType="end"/>
        </w:r>
      </w:hyperlink>
    </w:p>
    <w:p w14:paraId="71658C62" w14:textId="4A45843E"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7072" w:history="1">
        <w:r w:rsidRPr="003C298A">
          <w:rPr>
            <w:rStyle w:val="affffd"/>
            <w:rFonts w:hint="eastAsia"/>
            <w:noProof/>
          </w:rPr>
          <w:t>公路工程超薄磨耗层施工技术指南</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_Toc213077072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1</w:t>
        </w:r>
        <w:r w:rsidRPr="003C298A">
          <w:rPr>
            <w:rFonts w:hint="eastAsia"/>
            <w:noProof/>
          </w:rPr>
          <w:fldChar w:fldCharType="end"/>
        </w:r>
      </w:hyperlink>
    </w:p>
    <w:p w14:paraId="5FC78CED" w14:textId="664BCCB6"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7073" w:history="1">
        <w:r w:rsidRPr="003C298A">
          <w:rPr>
            <w:rStyle w:val="affffd"/>
            <w:rFonts w:hint="eastAsia"/>
            <w:noProof/>
          </w:rPr>
          <w:t>1</w:t>
        </w:r>
        <w:r>
          <w:rPr>
            <w:rStyle w:val="affffd"/>
            <w:noProof/>
          </w:rPr>
          <w:t xml:space="preserve"> </w:t>
        </w:r>
        <w:r w:rsidRPr="003C298A">
          <w:rPr>
            <w:rStyle w:val="affffd"/>
            <w:rFonts w:hint="eastAsia"/>
            <w:noProof/>
          </w:rPr>
          <w:t xml:space="preserve"> 范围</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_Toc213077073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1</w:t>
        </w:r>
        <w:r w:rsidRPr="003C298A">
          <w:rPr>
            <w:rFonts w:hint="eastAsia"/>
            <w:noProof/>
          </w:rPr>
          <w:fldChar w:fldCharType="end"/>
        </w:r>
      </w:hyperlink>
    </w:p>
    <w:p w14:paraId="05764DB9" w14:textId="04F96120"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7074" w:history="1">
        <w:r w:rsidRPr="003C298A">
          <w:rPr>
            <w:rStyle w:val="affffd"/>
            <w:rFonts w:hint="eastAsia"/>
            <w:noProof/>
          </w:rPr>
          <w:t>2</w:t>
        </w:r>
        <w:r>
          <w:rPr>
            <w:rStyle w:val="affffd"/>
            <w:noProof/>
          </w:rPr>
          <w:t xml:space="preserve"> </w:t>
        </w:r>
        <w:r w:rsidRPr="003C298A">
          <w:rPr>
            <w:rStyle w:val="affffd"/>
            <w:rFonts w:hint="eastAsia"/>
            <w:noProof/>
          </w:rPr>
          <w:t xml:space="preserve"> 规范性引用文件</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_Toc213077074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1</w:t>
        </w:r>
        <w:r w:rsidRPr="003C298A">
          <w:rPr>
            <w:rFonts w:hint="eastAsia"/>
            <w:noProof/>
          </w:rPr>
          <w:fldChar w:fldCharType="end"/>
        </w:r>
      </w:hyperlink>
    </w:p>
    <w:p w14:paraId="26905BB8" w14:textId="6E0FB787"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7075" w:history="1">
        <w:r w:rsidRPr="003C298A">
          <w:rPr>
            <w:rStyle w:val="affffd"/>
            <w:rFonts w:hint="eastAsia"/>
            <w:noProof/>
          </w:rPr>
          <w:t>3</w:t>
        </w:r>
        <w:r>
          <w:rPr>
            <w:rStyle w:val="affffd"/>
            <w:noProof/>
          </w:rPr>
          <w:t xml:space="preserve"> </w:t>
        </w:r>
        <w:r w:rsidRPr="003C298A">
          <w:rPr>
            <w:rStyle w:val="affffd"/>
            <w:rFonts w:hint="eastAsia"/>
            <w:noProof/>
          </w:rPr>
          <w:t xml:space="preserve"> 术语和定义</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_Toc213077075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1</w:t>
        </w:r>
        <w:r w:rsidRPr="003C298A">
          <w:rPr>
            <w:rFonts w:hint="eastAsia"/>
            <w:noProof/>
          </w:rPr>
          <w:fldChar w:fldCharType="end"/>
        </w:r>
      </w:hyperlink>
    </w:p>
    <w:p w14:paraId="0B1B6D73" w14:textId="6C00AB01"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7076" w:history="1">
        <w:r w:rsidRPr="003C298A">
          <w:rPr>
            <w:rStyle w:val="affffd"/>
            <w:rFonts w:hint="eastAsia"/>
            <w:noProof/>
          </w:rPr>
          <w:t>4</w:t>
        </w:r>
        <w:r>
          <w:rPr>
            <w:rStyle w:val="affffd"/>
            <w:noProof/>
          </w:rPr>
          <w:t xml:space="preserve"> </w:t>
        </w:r>
        <w:r w:rsidRPr="003C298A">
          <w:rPr>
            <w:rStyle w:val="affffd"/>
            <w:rFonts w:hint="eastAsia"/>
            <w:noProof/>
          </w:rPr>
          <w:t xml:space="preserve"> 材料要求</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_Toc213077076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1</w:t>
        </w:r>
        <w:r w:rsidRPr="003C298A">
          <w:rPr>
            <w:rFonts w:hint="eastAsia"/>
            <w:noProof/>
          </w:rPr>
          <w:fldChar w:fldCharType="end"/>
        </w:r>
      </w:hyperlink>
    </w:p>
    <w:p w14:paraId="364292D2" w14:textId="70AD3408"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77" w:history="1">
        <w:r w:rsidRPr="003C298A">
          <w:rPr>
            <w:rStyle w:val="affffd"/>
            <w:rFonts w:hint="eastAsia"/>
            <w:noProof/>
            <w14:scene3d>
              <w14:camera w14:prst="orthographicFront"/>
              <w14:lightRig w14:rig="threePt" w14:dir="t">
                <w14:rot w14:lat="0" w14:lon="0" w14:rev="0"/>
              </w14:lightRig>
            </w14:scene3d>
          </w:rPr>
          <w:t>4.1</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集料</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_Toc213077077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1</w:t>
        </w:r>
        <w:r w:rsidRPr="003C298A">
          <w:rPr>
            <w:rFonts w:hint="eastAsia"/>
            <w:noProof/>
          </w:rPr>
          <w:fldChar w:fldCharType="end"/>
        </w:r>
      </w:hyperlink>
    </w:p>
    <w:p w14:paraId="3307450D" w14:textId="3FB1FBAF"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78" w:history="1">
        <w:r w:rsidRPr="003C298A">
          <w:rPr>
            <w:rStyle w:val="affffd"/>
            <w:rFonts w:hint="eastAsia"/>
            <w:noProof/>
            <w14:scene3d>
              <w14:camera w14:prst="orthographicFront"/>
              <w14:lightRig w14:rig="threePt" w14:dir="t">
                <w14:rot w14:lat="0" w14:lon="0" w14:rev="0"/>
              </w14:lightRig>
            </w14:scene3d>
          </w:rPr>
          <w:t>4.2</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填料</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_Toc213077078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2</w:t>
        </w:r>
        <w:r w:rsidRPr="003C298A">
          <w:rPr>
            <w:rFonts w:hint="eastAsia"/>
            <w:noProof/>
          </w:rPr>
          <w:fldChar w:fldCharType="end"/>
        </w:r>
      </w:hyperlink>
    </w:p>
    <w:p w14:paraId="38F0D77E" w14:textId="2A114E41"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79" w:history="1">
        <w:r w:rsidRPr="003C298A">
          <w:rPr>
            <w:rStyle w:val="affffd"/>
            <w:rFonts w:hint="eastAsia"/>
            <w:noProof/>
            <w14:scene3d>
              <w14:camera w14:prst="orthographicFront"/>
              <w14:lightRig w14:rig="threePt" w14:dir="t">
                <w14:rot w14:lat="0" w14:lon="0" w14:rev="0"/>
              </w14:lightRig>
            </w14:scene3d>
          </w:rPr>
          <w:t>4.3</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粘结材料</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_Toc213077079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2</w:t>
        </w:r>
        <w:r w:rsidRPr="003C298A">
          <w:rPr>
            <w:rFonts w:hint="eastAsia"/>
            <w:noProof/>
          </w:rPr>
          <w:fldChar w:fldCharType="end"/>
        </w:r>
      </w:hyperlink>
    </w:p>
    <w:p w14:paraId="0A87D977" w14:textId="74F3D9BE"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80" w:history="1">
        <w:r w:rsidRPr="003C298A">
          <w:rPr>
            <w:rStyle w:val="affffd"/>
            <w:rFonts w:hint="eastAsia"/>
            <w:noProof/>
            <w14:scene3d>
              <w14:camera w14:prst="orthographicFront"/>
              <w14:lightRig w14:rig="threePt" w14:dir="t">
                <w14:rot w14:lat="0" w14:lon="0" w14:rev="0"/>
              </w14:lightRig>
            </w14:scene3d>
          </w:rPr>
          <w:t>4.4</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混合料</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_Toc213077080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2</w:t>
        </w:r>
        <w:r w:rsidRPr="003C298A">
          <w:rPr>
            <w:rFonts w:hint="eastAsia"/>
            <w:noProof/>
          </w:rPr>
          <w:fldChar w:fldCharType="end"/>
        </w:r>
      </w:hyperlink>
    </w:p>
    <w:p w14:paraId="18AE51CC" w14:textId="49F54ED3"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7081" w:history="1">
        <w:r w:rsidRPr="003C298A">
          <w:rPr>
            <w:rStyle w:val="affffd"/>
            <w:rFonts w:hint="eastAsia"/>
            <w:noProof/>
          </w:rPr>
          <w:t>5</w:t>
        </w:r>
        <w:r>
          <w:rPr>
            <w:rStyle w:val="affffd"/>
            <w:noProof/>
          </w:rPr>
          <w:t xml:space="preserve"> </w:t>
        </w:r>
        <w:r w:rsidRPr="003C298A">
          <w:rPr>
            <w:rStyle w:val="affffd"/>
            <w:rFonts w:hint="eastAsia"/>
            <w:noProof/>
          </w:rPr>
          <w:t xml:space="preserve"> 施工准备</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_Toc213077081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2</w:t>
        </w:r>
        <w:r w:rsidRPr="003C298A">
          <w:rPr>
            <w:rFonts w:hint="eastAsia"/>
            <w:noProof/>
          </w:rPr>
          <w:fldChar w:fldCharType="end"/>
        </w:r>
      </w:hyperlink>
    </w:p>
    <w:p w14:paraId="7284AEFC" w14:textId="62DDD7C8"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82" w:history="1">
        <w:r w:rsidRPr="003C298A">
          <w:rPr>
            <w:rStyle w:val="affffd"/>
            <w:rFonts w:hint="eastAsia"/>
            <w:noProof/>
            <w14:scene3d>
              <w14:camera w14:prst="orthographicFront"/>
              <w14:lightRig w14:rig="threePt" w14:dir="t">
                <w14:rot w14:lat="0" w14:lon="0" w14:rev="0"/>
              </w14:lightRig>
            </w14:scene3d>
          </w:rPr>
          <w:t>5.1</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原路面处理</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_Toc213077082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2</w:t>
        </w:r>
        <w:r w:rsidRPr="003C298A">
          <w:rPr>
            <w:rFonts w:hint="eastAsia"/>
            <w:noProof/>
          </w:rPr>
          <w:fldChar w:fldCharType="end"/>
        </w:r>
      </w:hyperlink>
    </w:p>
    <w:p w14:paraId="6739FC5F" w14:textId="73ABF968"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83" w:history="1">
        <w:r w:rsidRPr="003C298A">
          <w:rPr>
            <w:rStyle w:val="affffd"/>
            <w:rFonts w:hint="eastAsia"/>
            <w:noProof/>
            <w14:scene3d>
              <w14:camera w14:prst="orthographicFront"/>
              <w14:lightRig w14:rig="threePt" w14:dir="t">
                <w14:rot w14:lat="0" w14:lon="0" w14:rev="0"/>
              </w14:lightRig>
            </w14:scene3d>
          </w:rPr>
          <w:t>5.2</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施工设备准备</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_Toc213077083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3</w:t>
        </w:r>
        <w:r w:rsidRPr="003C298A">
          <w:rPr>
            <w:rFonts w:hint="eastAsia"/>
            <w:noProof/>
          </w:rPr>
          <w:fldChar w:fldCharType="end"/>
        </w:r>
      </w:hyperlink>
    </w:p>
    <w:p w14:paraId="3693A80C" w14:textId="278BFE3F"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84" w:history="1">
        <w:r w:rsidRPr="003C298A">
          <w:rPr>
            <w:rStyle w:val="affffd"/>
            <w:rFonts w:hint="eastAsia"/>
            <w:noProof/>
            <w14:scene3d>
              <w14:camera w14:prst="orthographicFront"/>
              <w14:lightRig w14:rig="threePt" w14:dir="t">
                <w14:rot w14:lat="0" w14:lon="0" w14:rev="0"/>
              </w14:lightRig>
            </w14:scene3d>
          </w:rPr>
          <w:t>5.3</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材料准备</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_Toc213077084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3</w:t>
        </w:r>
        <w:r w:rsidRPr="003C298A">
          <w:rPr>
            <w:rFonts w:hint="eastAsia"/>
            <w:noProof/>
          </w:rPr>
          <w:fldChar w:fldCharType="end"/>
        </w:r>
      </w:hyperlink>
    </w:p>
    <w:p w14:paraId="59A29E8A" w14:textId="40A58D48"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85" w:history="1">
        <w:r w:rsidRPr="003C298A">
          <w:rPr>
            <w:rStyle w:val="affffd"/>
            <w:rFonts w:hint="eastAsia"/>
            <w:noProof/>
            <w14:scene3d>
              <w14:camera w14:prst="orthographicFront"/>
              <w14:lightRig w14:rig="threePt" w14:dir="t">
                <w14:rot w14:lat="0" w14:lon="0" w14:rev="0"/>
              </w14:lightRig>
            </w14:scene3d>
          </w:rPr>
          <w:t>5.4</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技术准备</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_Toc213077085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3</w:t>
        </w:r>
        <w:r w:rsidRPr="003C298A">
          <w:rPr>
            <w:rFonts w:hint="eastAsia"/>
            <w:noProof/>
          </w:rPr>
          <w:fldChar w:fldCharType="end"/>
        </w:r>
      </w:hyperlink>
    </w:p>
    <w:p w14:paraId="4EA8E73A" w14:textId="2A29C731"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7086" w:history="1">
        <w:r w:rsidRPr="003C298A">
          <w:rPr>
            <w:rStyle w:val="affffd"/>
            <w:rFonts w:hint="eastAsia"/>
            <w:noProof/>
          </w:rPr>
          <w:t>6</w:t>
        </w:r>
        <w:r>
          <w:rPr>
            <w:rStyle w:val="affffd"/>
            <w:noProof/>
          </w:rPr>
          <w:t xml:space="preserve"> </w:t>
        </w:r>
        <w:r w:rsidRPr="003C298A">
          <w:rPr>
            <w:rStyle w:val="affffd"/>
            <w:rFonts w:hint="eastAsia"/>
            <w:noProof/>
          </w:rPr>
          <w:t xml:space="preserve"> 施工工艺</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_Toc213077086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3</w:t>
        </w:r>
        <w:r w:rsidRPr="003C298A">
          <w:rPr>
            <w:rFonts w:hint="eastAsia"/>
            <w:noProof/>
          </w:rPr>
          <w:fldChar w:fldCharType="end"/>
        </w:r>
      </w:hyperlink>
    </w:p>
    <w:p w14:paraId="40BB86C5" w14:textId="1FCB79F2"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87" w:history="1">
        <w:r w:rsidRPr="003C298A">
          <w:rPr>
            <w:rStyle w:val="affffd"/>
            <w:rFonts w:hint="eastAsia"/>
            <w:noProof/>
            <w14:scene3d>
              <w14:camera w14:prst="orthographicFront"/>
              <w14:lightRig w14:rig="threePt" w14:dir="t">
                <w14:rot w14:lat="0" w14:lon="0" w14:rev="0"/>
              </w14:lightRig>
            </w14:scene3d>
          </w:rPr>
          <w:t>6.1</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粘结层施工</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_Toc213077087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4</w:t>
        </w:r>
        <w:r w:rsidRPr="003C298A">
          <w:rPr>
            <w:rFonts w:hint="eastAsia"/>
            <w:noProof/>
          </w:rPr>
          <w:fldChar w:fldCharType="end"/>
        </w:r>
      </w:hyperlink>
    </w:p>
    <w:p w14:paraId="752E0037" w14:textId="5C11F5E8"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88" w:history="1">
        <w:r w:rsidRPr="003C298A">
          <w:rPr>
            <w:rStyle w:val="affffd"/>
            <w:rFonts w:hint="eastAsia"/>
            <w:noProof/>
            <w14:scene3d>
              <w14:camera w14:prst="orthographicFront"/>
              <w14:lightRig w14:rig="threePt" w14:dir="t">
                <w14:rot w14:lat="0" w14:lon="0" w14:rev="0"/>
              </w14:lightRig>
            </w14:scene3d>
          </w:rPr>
          <w:t>6.2</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混合料拌制</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_Toc213077088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4</w:t>
        </w:r>
        <w:r w:rsidRPr="003C298A">
          <w:rPr>
            <w:rFonts w:hint="eastAsia"/>
            <w:noProof/>
          </w:rPr>
          <w:fldChar w:fldCharType="end"/>
        </w:r>
      </w:hyperlink>
    </w:p>
    <w:p w14:paraId="00CB3738" w14:textId="38139994"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89" w:history="1">
        <w:r w:rsidRPr="003C298A">
          <w:rPr>
            <w:rStyle w:val="affffd"/>
            <w:rFonts w:hint="eastAsia"/>
            <w:noProof/>
            <w14:scene3d>
              <w14:camera w14:prst="orthographicFront"/>
              <w14:lightRig w14:rig="threePt" w14:dir="t">
                <w14:rot w14:lat="0" w14:lon="0" w14:rev="0"/>
              </w14:lightRig>
            </w14:scene3d>
          </w:rPr>
          <w:t>6.3</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摊铺施工</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_Toc213077089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4</w:t>
        </w:r>
        <w:r w:rsidRPr="003C298A">
          <w:rPr>
            <w:rFonts w:hint="eastAsia"/>
            <w:noProof/>
          </w:rPr>
          <w:fldChar w:fldCharType="end"/>
        </w:r>
      </w:hyperlink>
    </w:p>
    <w:p w14:paraId="0F120EED" w14:textId="62F78380"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90" w:history="1">
        <w:r w:rsidRPr="003C298A">
          <w:rPr>
            <w:rStyle w:val="affffd"/>
            <w:rFonts w:hint="eastAsia"/>
            <w:noProof/>
            <w14:scene3d>
              <w14:camera w14:prst="orthographicFront"/>
              <w14:lightRig w14:rig="threePt" w14:dir="t">
                <w14:rot w14:lat="0" w14:lon="0" w14:rev="0"/>
              </w14:lightRig>
            </w14:scene3d>
          </w:rPr>
          <w:t>6.4</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压实施工</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_Toc213077090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4</w:t>
        </w:r>
        <w:r w:rsidRPr="003C298A">
          <w:rPr>
            <w:rFonts w:hint="eastAsia"/>
            <w:noProof/>
          </w:rPr>
          <w:fldChar w:fldCharType="end"/>
        </w:r>
      </w:hyperlink>
    </w:p>
    <w:p w14:paraId="42D35AB0" w14:textId="4C7CC34E"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91" w:history="1">
        <w:r w:rsidRPr="003C298A">
          <w:rPr>
            <w:rStyle w:val="affffd"/>
            <w:rFonts w:hint="eastAsia"/>
            <w:noProof/>
            <w14:scene3d>
              <w14:camera w14:prst="orthographicFront"/>
              <w14:lightRig w14:rig="threePt" w14:dir="t">
                <w14:rot w14:lat="0" w14:lon="0" w14:rev="0"/>
              </w14:lightRig>
            </w14:scene3d>
          </w:rPr>
          <w:t>6.5</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接缝处理</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_Toc213077091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4</w:t>
        </w:r>
        <w:r w:rsidRPr="003C298A">
          <w:rPr>
            <w:rFonts w:hint="eastAsia"/>
            <w:noProof/>
          </w:rPr>
          <w:fldChar w:fldCharType="end"/>
        </w:r>
      </w:hyperlink>
    </w:p>
    <w:p w14:paraId="414AE6F2" w14:textId="695D6033" w:rsidR="003C298A" w:rsidRPr="003C298A" w:rsidRDefault="003C298A">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13077092" w:history="1">
        <w:r w:rsidRPr="003C298A">
          <w:rPr>
            <w:rStyle w:val="affffd"/>
            <w:rFonts w:hint="eastAsia"/>
            <w:noProof/>
          </w:rPr>
          <w:t>7</w:t>
        </w:r>
        <w:r>
          <w:rPr>
            <w:rStyle w:val="affffd"/>
            <w:noProof/>
          </w:rPr>
          <w:t xml:space="preserve"> </w:t>
        </w:r>
        <w:r w:rsidRPr="003C298A">
          <w:rPr>
            <w:rStyle w:val="affffd"/>
            <w:rFonts w:hint="eastAsia"/>
            <w:noProof/>
          </w:rPr>
          <w:t xml:space="preserve"> 质量控制与验收</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_Toc213077092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5</w:t>
        </w:r>
        <w:r w:rsidRPr="003C298A">
          <w:rPr>
            <w:rFonts w:hint="eastAsia"/>
            <w:noProof/>
          </w:rPr>
          <w:fldChar w:fldCharType="end"/>
        </w:r>
      </w:hyperlink>
    </w:p>
    <w:p w14:paraId="718A9B57" w14:textId="3E406EB3"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93" w:history="1">
        <w:r w:rsidRPr="003C298A">
          <w:rPr>
            <w:rStyle w:val="affffd"/>
            <w:rFonts w:hint="eastAsia"/>
            <w:noProof/>
            <w14:scene3d>
              <w14:camera w14:prst="orthographicFront"/>
              <w14:lightRig w14:rig="threePt" w14:dir="t">
                <w14:rot w14:lat="0" w14:lon="0" w14:rev="0"/>
              </w14:lightRig>
            </w14:scene3d>
          </w:rPr>
          <w:t>7.1</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施工过程质量控制</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_Toc213077093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5</w:t>
        </w:r>
        <w:r w:rsidRPr="003C298A">
          <w:rPr>
            <w:rFonts w:hint="eastAsia"/>
            <w:noProof/>
          </w:rPr>
          <w:fldChar w:fldCharType="end"/>
        </w:r>
      </w:hyperlink>
    </w:p>
    <w:p w14:paraId="6D76591B" w14:textId="48E3B1A1"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94" w:history="1">
        <w:r w:rsidRPr="003C298A">
          <w:rPr>
            <w:rStyle w:val="affffd"/>
            <w:rFonts w:hint="eastAsia"/>
            <w:noProof/>
            <w14:scene3d>
              <w14:camera w14:prst="orthographicFront"/>
              <w14:lightRig w14:rig="threePt" w14:dir="t">
                <w14:rot w14:lat="0" w14:lon="0" w14:rev="0"/>
              </w14:lightRig>
            </w14:scene3d>
          </w:rPr>
          <w:t>7.2</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完工验收</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_Toc213077094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5</w:t>
        </w:r>
        <w:r w:rsidRPr="003C298A">
          <w:rPr>
            <w:rFonts w:hint="eastAsia"/>
            <w:noProof/>
          </w:rPr>
          <w:fldChar w:fldCharType="end"/>
        </w:r>
      </w:hyperlink>
    </w:p>
    <w:p w14:paraId="70454E6D" w14:textId="622236D7" w:rsidR="003C298A" w:rsidRPr="003C298A" w:rsidRDefault="003C298A">
      <w:pPr>
        <w:pStyle w:val="TOC2"/>
        <w:rPr>
          <w:rFonts w:asciiTheme="minorHAnsi" w:eastAsiaTheme="minorEastAsia" w:hAnsiTheme="minorHAnsi" w:cstheme="minorBidi" w:hint="eastAsia"/>
          <w:noProof/>
          <w:sz w:val="22"/>
          <w:szCs w:val="24"/>
          <w14:ligatures w14:val="standardContextual"/>
        </w:rPr>
      </w:pPr>
      <w:hyperlink w:anchor="_Toc213077095" w:history="1">
        <w:r w:rsidRPr="003C298A">
          <w:rPr>
            <w:rStyle w:val="affffd"/>
            <w:rFonts w:hint="eastAsia"/>
            <w:noProof/>
            <w14:scene3d>
              <w14:camera w14:prst="orthographicFront"/>
              <w14:lightRig w14:rig="threePt" w14:dir="t">
                <w14:rot w14:lat="0" w14:lon="0" w14:rev="0"/>
              </w14:lightRig>
            </w14:scene3d>
          </w:rPr>
          <w:t>7.3</w:t>
        </w:r>
        <w:r>
          <w:rPr>
            <w:rStyle w:val="affffd"/>
            <w:noProof/>
            <w14:scene3d>
              <w14:camera w14:prst="orthographicFront"/>
              <w14:lightRig w14:rig="threePt" w14:dir="t">
                <w14:rot w14:lat="0" w14:lon="0" w14:rev="0"/>
              </w14:lightRig>
            </w14:scene3d>
          </w:rPr>
          <w:t xml:space="preserve"> </w:t>
        </w:r>
        <w:r w:rsidRPr="003C298A">
          <w:rPr>
            <w:rStyle w:val="affffd"/>
            <w:rFonts w:hint="eastAsia"/>
            <w:noProof/>
          </w:rPr>
          <w:t xml:space="preserve"> 质量评定</w:t>
        </w:r>
        <w:r w:rsidRPr="003C298A">
          <w:rPr>
            <w:rFonts w:hint="eastAsia"/>
            <w:noProof/>
          </w:rPr>
          <w:tab/>
        </w:r>
        <w:r w:rsidRPr="003C298A">
          <w:rPr>
            <w:rFonts w:hint="eastAsia"/>
            <w:noProof/>
          </w:rPr>
          <w:fldChar w:fldCharType="begin"/>
        </w:r>
        <w:r w:rsidRPr="003C298A">
          <w:rPr>
            <w:rFonts w:hint="eastAsia"/>
            <w:noProof/>
          </w:rPr>
          <w:instrText xml:space="preserve"> </w:instrText>
        </w:r>
        <w:r w:rsidRPr="003C298A">
          <w:rPr>
            <w:noProof/>
          </w:rPr>
          <w:instrText>PAGEREF _Toc213077095 \h</w:instrText>
        </w:r>
        <w:r w:rsidRPr="003C298A">
          <w:rPr>
            <w:rFonts w:hint="eastAsia"/>
            <w:noProof/>
          </w:rPr>
          <w:instrText xml:space="preserve"> </w:instrText>
        </w:r>
        <w:r w:rsidRPr="003C298A">
          <w:rPr>
            <w:rFonts w:hint="eastAsia"/>
            <w:noProof/>
          </w:rPr>
        </w:r>
        <w:r w:rsidRPr="003C298A">
          <w:rPr>
            <w:rFonts w:hint="eastAsia"/>
            <w:noProof/>
          </w:rPr>
          <w:fldChar w:fldCharType="separate"/>
        </w:r>
        <w:r w:rsidRPr="003C298A">
          <w:rPr>
            <w:noProof/>
          </w:rPr>
          <w:t>5</w:t>
        </w:r>
        <w:r w:rsidRPr="003C298A">
          <w:rPr>
            <w:rFonts w:hint="eastAsia"/>
            <w:noProof/>
          </w:rPr>
          <w:fldChar w:fldCharType="end"/>
        </w:r>
      </w:hyperlink>
    </w:p>
    <w:p w14:paraId="3C81B1CB" w14:textId="2DDEA1E9" w:rsidR="003C298A" w:rsidRPr="003C298A" w:rsidRDefault="003C298A" w:rsidP="003C298A">
      <w:pPr>
        <w:pStyle w:val="affffffc"/>
        <w:spacing w:after="360"/>
        <w:sectPr w:rsidR="003C298A" w:rsidRPr="003C298A" w:rsidSect="003C298A">
          <w:headerReference w:type="even" r:id="rId15"/>
          <w:headerReference w:type="default" r:id="rId16"/>
          <w:footerReference w:type="default" r:id="rId17"/>
          <w:pgSz w:w="11906" w:h="16838"/>
          <w:pgMar w:top="1928" w:right="1134" w:bottom="1134" w:left="1134" w:header="1418" w:footer="1134" w:gutter="284"/>
          <w:pgNumType w:fmt="upperRoman" w:start="1"/>
          <w:cols w:space="425"/>
          <w:formProt w:val="0"/>
          <w:docGrid w:linePitch="312"/>
        </w:sectPr>
      </w:pPr>
      <w:r w:rsidRPr="003C298A">
        <w:fldChar w:fldCharType="end"/>
      </w:r>
    </w:p>
    <w:p w14:paraId="50DB6AD5" w14:textId="77777777" w:rsidR="003F5FF8" w:rsidRDefault="00000000">
      <w:pPr>
        <w:pStyle w:val="a6"/>
        <w:spacing w:before="850" w:afterLines="0" w:after="680"/>
      </w:pPr>
      <w:bookmarkStart w:id="7" w:name="BookMark2"/>
      <w:bookmarkStart w:id="8" w:name="_Toc213077071"/>
      <w:bookmarkEnd w:id="6"/>
      <w:r>
        <w:rPr>
          <w:rFonts w:hint="eastAsia"/>
        </w:rPr>
        <w:lastRenderedPageBreak/>
        <w:t>前</w:t>
      </w:r>
      <w:r>
        <w:t>言</w:t>
      </w:r>
      <w:bookmarkEnd w:id="1"/>
      <w:bookmarkEnd w:id="2"/>
      <w:bookmarkEnd w:id="3"/>
      <w:bookmarkEnd w:id="4"/>
      <w:bookmarkEnd w:id="5"/>
      <w:bookmarkEnd w:id="8"/>
    </w:p>
    <w:p w14:paraId="0C9E5BAD" w14:textId="77777777" w:rsidR="003F5FF8" w:rsidRDefault="00000000">
      <w:pPr>
        <w:pStyle w:val="afffff7"/>
        <w:ind w:firstLine="420"/>
      </w:pPr>
      <w:r>
        <w:rPr>
          <w:rFonts w:hint="eastAsia"/>
        </w:rPr>
        <w:t>本文件按照GB/T 1.1—2020《标准化工作导则  第1部分：标准化文件的结构和起草规则》的规定起草。</w:t>
      </w:r>
    </w:p>
    <w:p w14:paraId="322FBDB6" w14:textId="77777777" w:rsidR="003F5FF8" w:rsidRDefault="00000000">
      <w:pPr>
        <w:pStyle w:val="afffff7"/>
        <w:ind w:firstLine="420"/>
      </w:pPr>
      <w:r>
        <w:rPr>
          <w:rFonts w:hint="eastAsia"/>
        </w:rPr>
        <w:t>请注意本文件的某些内容可能涉及专利。本文件的发布机构不承担识别专利的责任。</w:t>
      </w:r>
    </w:p>
    <w:p w14:paraId="6C8DBBFE" w14:textId="77777777" w:rsidR="003F5FF8" w:rsidRDefault="00000000">
      <w:pPr>
        <w:pStyle w:val="afffff7"/>
        <w:ind w:firstLine="420"/>
      </w:pPr>
      <w:r>
        <w:rPr>
          <w:rFonts w:hint="eastAsia"/>
        </w:rPr>
        <w:t>本文件由中国西部开发促进会提出并归口。</w:t>
      </w:r>
    </w:p>
    <w:p w14:paraId="1471E70D" w14:textId="77777777" w:rsidR="003F5FF8" w:rsidRDefault="00000000">
      <w:pPr>
        <w:pStyle w:val="afffff7"/>
        <w:ind w:firstLine="420"/>
      </w:pPr>
      <w:r>
        <w:rPr>
          <w:rFonts w:hint="eastAsia"/>
        </w:rPr>
        <w:t>本文件起草单位：。</w:t>
      </w:r>
    </w:p>
    <w:p w14:paraId="70B9A73A" w14:textId="77777777" w:rsidR="003F5FF8" w:rsidRDefault="00000000">
      <w:pPr>
        <w:pStyle w:val="afffff7"/>
        <w:ind w:firstLine="420"/>
      </w:pPr>
      <w:r>
        <w:rPr>
          <w:rFonts w:hint="eastAsia"/>
        </w:rPr>
        <w:t>本文件主要起草人：。</w:t>
      </w:r>
    </w:p>
    <w:p w14:paraId="1D513D2E" w14:textId="77777777" w:rsidR="003F5FF8" w:rsidRDefault="00000000">
      <w:pPr>
        <w:pStyle w:val="afffff7"/>
        <w:ind w:firstLine="420"/>
      </w:pPr>
      <w:r>
        <w:rPr>
          <w:rFonts w:hint="eastAsia"/>
        </w:rPr>
        <w:t>本文件为首次发布。</w:t>
      </w:r>
    </w:p>
    <w:p w14:paraId="50A4D0C5" w14:textId="77777777" w:rsidR="003F5FF8" w:rsidRDefault="003F5FF8">
      <w:pPr>
        <w:pStyle w:val="afffff7"/>
        <w:ind w:firstLine="420"/>
      </w:pPr>
    </w:p>
    <w:p w14:paraId="5DEA0535" w14:textId="77777777" w:rsidR="003F5FF8" w:rsidRDefault="003F5FF8">
      <w:pPr>
        <w:pStyle w:val="afffff7"/>
        <w:ind w:firstLine="420"/>
        <w:sectPr w:rsidR="003F5FF8" w:rsidSect="00D324C1">
          <w:pgSz w:w="11906" w:h="16838"/>
          <w:pgMar w:top="1928" w:right="1134" w:bottom="1134" w:left="1134" w:header="1418" w:footer="1134" w:gutter="284"/>
          <w:pgNumType w:fmt="upperRoman"/>
          <w:cols w:space="425"/>
          <w:formProt w:val="0"/>
          <w:docGrid w:linePitch="312"/>
        </w:sectPr>
      </w:pPr>
    </w:p>
    <w:p w14:paraId="75D6B4D1" w14:textId="77777777" w:rsidR="003F5FF8" w:rsidRDefault="003F5FF8">
      <w:pPr>
        <w:spacing w:line="20" w:lineRule="exact"/>
        <w:jc w:val="center"/>
        <w:rPr>
          <w:rFonts w:ascii="黑体" w:eastAsia="黑体" w:hAnsi="黑体" w:hint="eastAsia"/>
          <w:sz w:val="32"/>
          <w:szCs w:val="32"/>
        </w:rPr>
      </w:pPr>
      <w:bookmarkStart w:id="9" w:name="BookMark4"/>
      <w:bookmarkEnd w:id="7"/>
    </w:p>
    <w:p w14:paraId="48E3ABB6" w14:textId="77777777" w:rsidR="003F5FF8" w:rsidRDefault="003F5FF8">
      <w:pPr>
        <w:spacing w:line="20" w:lineRule="exact"/>
        <w:jc w:val="center"/>
        <w:rPr>
          <w:rFonts w:ascii="黑体" w:eastAsia="黑体" w:hAnsi="黑体" w:hint="eastAsia"/>
          <w:sz w:val="32"/>
          <w:szCs w:val="32"/>
        </w:rPr>
      </w:pPr>
    </w:p>
    <w:p w14:paraId="613F53A2" w14:textId="6ED93470" w:rsidR="003F5FF8" w:rsidRDefault="00546C8E">
      <w:pPr>
        <w:pStyle w:val="a6"/>
        <w:spacing w:before="850" w:afterLines="0" w:after="680"/>
        <w:ind w:left="0" w:firstLine="0"/>
        <w:outlineLvl w:val="9"/>
      </w:pPr>
      <w:bookmarkStart w:id="10" w:name="_Toc212823334"/>
      <w:bookmarkStart w:id="11" w:name="_Toc26718930"/>
      <w:bookmarkStart w:id="12" w:name="NEW_STAND_NAME"/>
      <w:bookmarkStart w:id="13" w:name="_Toc26986771"/>
      <w:bookmarkStart w:id="14" w:name="_Toc97192964"/>
      <w:bookmarkStart w:id="15" w:name="_Toc17233325"/>
      <w:bookmarkStart w:id="16" w:name="_Toc113284169"/>
      <w:bookmarkStart w:id="17" w:name="_Toc26648465"/>
      <w:bookmarkStart w:id="18" w:name="_Toc24884218"/>
      <w:bookmarkStart w:id="19" w:name="_Toc24884211"/>
      <w:bookmarkStart w:id="20" w:name="_Toc17233333"/>
      <w:bookmarkStart w:id="21" w:name="_Toc26986530"/>
      <w:bookmarkStart w:id="22" w:name="_Toc213077072"/>
      <w:r w:rsidRPr="00546C8E">
        <w:rPr>
          <w:rFonts w:hint="eastAsia"/>
        </w:rPr>
        <w:t>公路工程超薄磨耗层施工技术指南</w:t>
      </w:r>
      <w:bookmarkEnd w:id="10"/>
      <w:bookmarkEnd w:id="22"/>
    </w:p>
    <w:p w14:paraId="55786AFB" w14:textId="77777777" w:rsidR="003F5FF8" w:rsidRDefault="00000000">
      <w:pPr>
        <w:pStyle w:val="affc"/>
        <w:spacing w:before="240" w:after="240"/>
      </w:pPr>
      <w:bookmarkStart w:id="23" w:name="_Toc18263"/>
      <w:bookmarkStart w:id="24" w:name="_Toc24419"/>
      <w:bookmarkStart w:id="25" w:name="_Toc23108"/>
      <w:bookmarkStart w:id="26" w:name="_Toc113282590"/>
      <w:bookmarkStart w:id="27" w:name="_Toc7073"/>
      <w:bookmarkStart w:id="28" w:name="_Toc212315098"/>
      <w:bookmarkStart w:id="29" w:name="_Toc212487671"/>
      <w:bookmarkStart w:id="30" w:name="_Toc212823335"/>
      <w:bookmarkStart w:id="31" w:name="_Toc213077073"/>
      <w:bookmarkEnd w:id="11"/>
      <w:bookmarkEnd w:id="12"/>
      <w:bookmarkEnd w:id="13"/>
      <w:bookmarkEnd w:id="14"/>
      <w:bookmarkEnd w:id="15"/>
      <w:bookmarkEnd w:id="16"/>
      <w:bookmarkEnd w:id="17"/>
      <w:bookmarkEnd w:id="18"/>
      <w:bookmarkEnd w:id="19"/>
      <w:bookmarkEnd w:id="20"/>
      <w:bookmarkEnd w:id="21"/>
      <w:r>
        <w:rPr>
          <w:rFonts w:hint="eastAsia"/>
        </w:rPr>
        <w:t>范围</w:t>
      </w:r>
      <w:bookmarkEnd w:id="23"/>
      <w:bookmarkEnd w:id="24"/>
      <w:bookmarkEnd w:id="25"/>
      <w:bookmarkEnd w:id="26"/>
      <w:bookmarkEnd w:id="27"/>
      <w:bookmarkEnd w:id="28"/>
      <w:bookmarkEnd w:id="29"/>
      <w:bookmarkEnd w:id="30"/>
      <w:bookmarkEnd w:id="31"/>
    </w:p>
    <w:p w14:paraId="458F2B6A" w14:textId="1B724FD6" w:rsidR="002C09D3" w:rsidRDefault="002C09D3" w:rsidP="002C09D3">
      <w:pPr>
        <w:pStyle w:val="afffff7"/>
        <w:ind w:firstLine="420"/>
      </w:pPr>
      <w:bookmarkStart w:id="32" w:name="_Toc24884219"/>
      <w:bookmarkStart w:id="33" w:name="_Toc26648466"/>
      <w:bookmarkStart w:id="34" w:name="_Toc17233326"/>
      <w:bookmarkStart w:id="35" w:name="_Toc24884212"/>
      <w:bookmarkStart w:id="36" w:name="_Toc17233334"/>
      <w:r w:rsidRPr="002C09D3">
        <w:rPr>
          <w:rFonts w:hint="eastAsia"/>
        </w:rPr>
        <w:t>本</w:t>
      </w:r>
      <w:r>
        <w:rPr>
          <w:rFonts w:hint="eastAsia"/>
        </w:rPr>
        <w:t>文件</w:t>
      </w:r>
      <w:r w:rsidRPr="002C09D3">
        <w:rPr>
          <w:rFonts w:hint="eastAsia"/>
        </w:rPr>
        <w:t>规定了公路工程超薄磨耗层施工的材料要求、施工准备、施工工艺、质量控制与验收的技术要求。</w:t>
      </w:r>
    </w:p>
    <w:p w14:paraId="56FEB45D" w14:textId="77777777" w:rsidR="002C09D3" w:rsidRDefault="002C09D3" w:rsidP="002C09D3">
      <w:pPr>
        <w:pStyle w:val="afffff7"/>
        <w:ind w:firstLine="420"/>
      </w:pPr>
      <w:r w:rsidRPr="002C09D3">
        <w:rPr>
          <w:rFonts w:hint="eastAsia"/>
        </w:rPr>
        <w:t>本</w:t>
      </w:r>
      <w:r>
        <w:rPr>
          <w:rFonts w:hint="eastAsia"/>
        </w:rPr>
        <w:t>文件</w:t>
      </w:r>
      <w:r w:rsidRPr="002C09D3">
        <w:rPr>
          <w:rFonts w:hint="eastAsia"/>
        </w:rPr>
        <w:t>适用于新建、改扩建及养护工程中高速公路、一级公路、二级公路的沥青路面和水泥混凝土路面表面超薄磨耗层施工。</w:t>
      </w:r>
      <w:bookmarkStart w:id="37" w:name="_Toc29984"/>
      <w:bookmarkStart w:id="38" w:name="_Toc1048"/>
      <w:bookmarkStart w:id="39" w:name="_Toc97192965"/>
      <w:bookmarkStart w:id="40" w:name="_Toc113282591"/>
      <w:bookmarkStart w:id="41" w:name="_Toc26986531"/>
      <w:bookmarkStart w:id="42" w:name="_Toc26986772"/>
      <w:bookmarkStart w:id="43" w:name="_Toc13917"/>
      <w:bookmarkStart w:id="44" w:name="_Toc19575"/>
      <w:bookmarkStart w:id="45" w:name="_Toc26718931"/>
      <w:bookmarkStart w:id="46" w:name="_Toc212315099"/>
      <w:bookmarkStart w:id="47" w:name="_Toc212487672"/>
      <w:bookmarkStart w:id="48" w:name="_Toc212823336"/>
    </w:p>
    <w:p w14:paraId="6DD3798F" w14:textId="2CAF2A83" w:rsidR="003F5FF8" w:rsidRPr="00557C2B" w:rsidRDefault="00000000" w:rsidP="002C09D3">
      <w:pPr>
        <w:pStyle w:val="affc"/>
        <w:spacing w:before="240" w:after="240"/>
      </w:pPr>
      <w:bookmarkStart w:id="49" w:name="_Toc213077074"/>
      <w:r w:rsidRPr="00557C2B">
        <w:rPr>
          <w:rFonts w:hint="eastAsia"/>
        </w:rPr>
        <w:t>规范性引用文件</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64EB4BFF" w14:textId="77777777" w:rsidR="003F5FF8"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50" w:name="_Toc97192966"/>
      <w:bookmarkStart w:id="51" w:name="_Toc113282592"/>
    </w:p>
    <w:p w14:paraId="6E017E97" w14:textId="1DA4A2AE" w:rsidR="00934164" w:rsidRPr="00D74974" w:rsidRDefault="00934164" w:rsidP="00D74974">
      <w:pPr>
        <w:pStyle w:val="afffff7"/>
        <w:ind w:firstLine="420"/>
        <w:rPr>
          <w:rFonts w:hint="eastAsia"/>
        </w:rPr>
      </w:pPr>
      <w:bookmarkStart w:id="52" w:name="_Toc11391"/>
      <w:bookmarkStart w:id="53" w:name="_Toc6287"/>
      <w:bookmarkStart w:id="54" w:name="_Toc2656"/>
      <w:bookmarkStart w:id="55" w:name="_Toc4140"/>
      <w:bookmarkStart w:id="56" w:name="_Toc212315100"/>
      <w:bookmarkStart w:id="57" w:name="_Toc212487673"/>
      <w:bookmarkStart w:id="58" w:name="_Toc212823337"/>
      <w:r w:rsidRPr="00D74974">
        <w:t>GB/T 14684</w:t>
      </w:r>
      <w:r w:rsidR="00D74974">
        <w:rPr>
          <w:rFonts w:hint="eastAsia"/>
        </w:rPr>
        <w:t xml:space="preserve">  </w:t>
      </w:r>
      <w:r w:rsidR="00D74974" w:rsidRPr="00D74974">
        <w:rPr>
          <w:rFonts w:hint="eastAsia"/>
        </w:rPr>
        <w:t>建设用砂</w:t>
      </w:r>
    </w:p>
    <w:p w14:paraId="79A692CB" w14:textId="467EA298" w:rsidR="00934164" w:rsidRPr="00D74974" w:rsidRDefault="00934164" w:rsidP="00D74974">
      <w:pPr>
        <w:pStyle w:val="afffff7"/>
        <w:ind w:firstLine="420"/>
        <w:rPr>
          <w:rFonts w:hint="eastAsia"/>
        </w:rPr>
      </w:pPr>
      <w:r w:rsidRPr="00D74974">
        <w:t>JTG F10</w:t>
      </w:r>
      <w:r w:rsidR="00D74974" w:rsidRPr="00D74974">
        <w:rPr>
          <w:rFonts w:hint="eastAsia"/>
        </w:rPr>
        <w:t xml:space="preserve">  </w:t>
      </w:r>
      <w:r w:rsidR="00D74974" w:rsidRPr="00D74974">
        <w:rPr>
          <w:rFonts w:hint="eastAsia"/>
        </w:rPr>
        <w:t>公路路基施工技术规范</w:t>
      </w:r>
    </w:p>
    <w:p w14:paraId="54F04F29" w14:textId="4388207E" w:rsidR="00934164" w:rsidRPr="00D74974" w:rsidRDefault="00934164" w:rsidP="00D74974">
      <w:pPr>
        <w:pStyle w:val="afffff7"/>
        <w:ind w:firstLine="420"/>
        <w:rPr>
          <w:rFonts w:hint="eastAsia"/>
        </w:rPr>
      </w:pPr>
      <w:r w:rsidRPr="00D74974">
        <w:t>JTG/T H21</w:t>
      </w:r>
      <w:r w:rsidR="00D74974">
        <w:rPr>
          <w:rFonts w:hint="eastAsia"/>
        </w:rPr>
        <w:t xml:space="preserve">  </w:t>
      </w:r>
      <w:r w:rsidR="00D74974" w:rsidRPr="00D74974">
        <w:rPr>
          <w:rFonts w:hint="eastAsia"/>
        </w:rPr>
        <w:t>公路技术状况评定标准</w:t>
      </w:r>
    </w:p>
    <w:p w14:paraId="22D1A87E" w14:textId="79E1FF06" w:rsidR="003F5FF8" w:rsidRDefault="00000000">
      <w:pPr>
        <w:pStyle w:val="affc"/>
        <w:spacing w:before="240" w:after="240"/>
      </w:pPr>
      <w:bookmarkStart w:id="59" w:name="_Toc213077075"/>
      <w:r>
        <w:rPr>
          <w:rFonts w:hint="eastAsia"/>
          <w:szCs w:val="21"/>
        </w:rPr>
        <w:t>术语和定义</w:t>
      </w:r>
      <w:bookmarkEnd w:id="50"/>
      <w:bookmarkEnd w:id="51"/>
      <w:bookmarkEnd w:id="52"/>
      <w:bookmarkEnd w:id="53"/>
      <w:bookmarkEnd w:id="54"/>
      <w:bookmarkEnd w:id="55"/>
      <w:bookmarkEnd w:id="56"/>
      <w:bookmarkEnd w:id="57"/>
      <w:bookmarkEnd w:id="58"/>
      <w:bookmarkEnd w:id="59"/>
    </w:p>
    <w:p w14:paraId="60399DFF" w14:textId="77777777" w:rsidR="003F5FF8" w:rsidRDefault="00000000">
      <w:pPr>
        <w:pStyle w:val="afffff7"/>
        <w:ind w:firstLine="420"/>
      </w:pPr>
      <w:r>
        <w:rPr>
          <w:rFonts w:hint="eastAsia"/>
        </w:rPr>
        <w:t>下列术语和定义适用于本文件。</w:t>
      </w:r>
    </w:p>
    <w:p w14:paraId="1E88ABDE" w14:textId="04EB0DCF" w:rsidR="002C09D3" w:rsidRPr="00927635" w:rsidRDefault="00927635" w:rsidP="00927635">
      <w:pPr>
        <w:pStyle w:val="afffffffffff6"/>
        <w:ind w:left="420" w:hangingChars="200" w:hanging="420"/>
        <w:rPr>
          <w:rFonts w:ascii="黑体" w:eastAsia="黑体" w:hAnsi="黑体" w:hint="eastAsia"/>
        </w:rPr>
      </w:pPr>
      <w:r w:rsidRPr="00927635">
        <w:rPr>
          <w:rFonts w:ascii="黑体" w:eastAsia="黑体" w:hAnsi="黑体"/>
        </w:rPr>
        <w:br/>
      </w:r>
      <w:r w:rsidR="002C09D3" w:rsidRPr="00927635">
        <w:rPr>
          <w:rFonts w:ascii="黑体" w:eastAsia="黑体" w:hAnsi="黑体" w:hint="eastAsia"/>
        </w:rPr>
        <w:t>超薄磨耗层</w:t>
      </w:r>
      <w:r w:rsidRPr="00927635">
        <w:rPr>
          <w:rFonts w:ascii="黑体" w:eastAsia="黑体" w:hAnsi="黑体" w:hint="eastAsia"/>
        </w:rPr>
        <w:t xml:space="preserve">  </w:t>
      </w:r>
      <w:r w:rsidRPr="00927635">
        <w:rPr>
          <w:rFonts w:ascii="黑体" w:eastAsia="黑体" w:hAnsi="黑体"/>
        </w:rPr>
        <w:t>Ultra-thin wearing course</w:t>
      </w:r>
    </w:p>
    <w:p w14:paraId="7C3622CF" w14:textId="77777777" w:rsidR="002C09D3" w:rsidRDefault="002C09D3" w:rsidP="002C09D3">
      <w:pPr>
        <w:pStyle w:val="afffff7"/>
        <w:ind w:firstLine="420"/>
        <w:rPr>
          <w:rFonts w:hint="eastAsia"/>
        </w:rPr>
      </w:pPr>
      <w:r>
        <w:rPr>
          <w:rFonts w:hint="eastAsia"/>
        </w:rPr>
        <w:t>采用特定级配集料、改性粘结材料经工厂拌制形成的混合料，通过专用设备摊铺、压实后形成的厚度为 20mm～50mm 的路面功能层。</w:t>
      </w:r>
    </w:p>
    <w:p w14:paraId="43E2641F" w14:textId="487D72A6" w:rsidR="002C09D3" w:rsidRPr="00927635" w:rsidRDefault="00927635" w:rsidP="00927635">
      <w:pPr>
        <w:pStyle w:val="afffffffffff6"/>
        <w:ind w:left="420" w:hangingChars="200" w:hanging="420"/>
        <w:rPr>
          <w:rFonts w:ascii="黑体" w:eastAsia="黑体" w:hAnsi="黑体" w:hint="eastAsia"/>
        </w:rPr>
      </w:pPr>
      <w:r w:rsidRPr="00927635">
        <w:rPr>
          <w:rFonts w:ascii="黑体" w:eastAsia="黑体" w:hAnsi="黑体"/>
        </w:rPr>
        <w:br/>
      </w:r>
      <w:r w:rsidR="002C09D3" w:rsidRPr="00927635">
        <w:rPr>
          <w:rFonts w:ascii="黑体" w:eastAsia="黑体" w:hAnsi="黑体" w:hint="eastAsia"/>
        </w:rPr>
        <w:t>粘结层</w:t>
      </w:r>
      <w:r w:rsidRPr="00927635">
        <w:rPr>
          <w:rFonts w:ascii="黑体" w:eastAsia="黑体" w:hAnsi="黑体" w:hint="eastAsia"/>
        </w:rPr>
        <w:t xml:space="preserve">  </w:t>
      </w:r>
      <w:r w:rsidRPr="00927635">
        <w:rPr>
          <w:rFonts w:ascii="黑体" w:eastAsia="黑体" w:hAnsi="黑体"/>
        </w:rPr>
        <w:t>Bonding layer</w:t>
      </w:r>
    </w:p>
    <w:p w14:paraId="5F27DC17" w14:textId="77777777" w:rsidR="002C09D3" w:rsidRDefault="002C09D3" w:rsidP="002C09D3">
      <w:pPr>
        <w:pStyle w:val="afffff7"/>
        <w:ind w:firstLine="420"/>
        <w:rPr>
          <w:rFonts w:hint="eastAsia"/>
        </w:rPr>
      </w:pPr>
      <w:r>
        <w:rPr>
          <w:rFonts w:hint="eastAsia"/>
        </w:rPr>
        <w:t>喷洒在原路面或基层表面，用于增强超薄磨耗层与下承层粘结性能的材料层。</w:t>
      </w:r>
    </w:p>
    <w:p w14:paraId="17334E9A" w14:textId="0FA429D7" w:rsidR="002C09D3" w:rsidRPr="00927635" w:rsidRDefault="00927635" w:rsidP="00927635">
      <w:pPr>
        <w:pStyle w:val="afffffffffff6"/>
        <w:ind w:left="420" w:hangingChars="200" w:hanging="420"/>
        <w:rPr>
          <w:rFonts w:ascii="黑体" w:eastAsia="黑体" w:hAnsi="黑体" w:hint="eastAsia"/>
        </w:rPr>
      </w:pPr>
      <w:r w:rsidRPr="00927635">
        <w:rPr>
          <w:rFonts w:ascii="黑体" w:eastAsia="黑体" w:hAnsi="黑体"/>
        </w:rPr>
        <w:br/>
      </w:r>
      <w:r w:rsidR="002C09D3" w:rsidRPr="00927635">
        <w:rPr>
          <w:rFonts w:ascii="黑体" w:eastAsia="黑体" w:hAnsi="黑体" w:hint="eastAsia"/>
        </w:rPr>
        <w:t>改性乳化沥青</w:t>
      </w:r>
      <w:r w:rsidRPr="00927635">
        <w:rPr>
          <w:rFonts w:ascii="黑体" w:eastAsia="黑体" w:hAnsi="黑体" w:hint="eastAsia"/>
        </w:rPr>
        <w:t xml:space="preserve">  </w:t>
      </w:r>
      <w:r w:rsidRPr="00927635">
        <w:rPr>
          <w:rFonts w:ascii="黑体" w:eastAsia="黑体" w:hAnsi="黑体"/>
        </w:rPr>
        <w:t>Modified emulsified asphalt</w:t>
      </w:r>
    </w:p>
    <w:p w14:paraId="21C1DE19" w14:textId="265B212B" w:rsidR="00946826" w:rsidRDefault="002C09D3" w:rsidP="002C09D3">
      <w:pPr>
        <w:pStyle w:val="afffff7"/>
        <w:ind w:firstLine="420"/>
      </w:pPr>
      <w:r>
        <w:rPr>
          <w:rFonts w:hint="eastAsia"/>
        </w:rPr>
        <w:t>以道路石油沥青为基料，加入改性剂、乳化剂及水，经乳化、改性处理后形成的稳定分散体系。</w:t>
      </w:r>
    </w:p>
    <w:p w14:paraId="17CEED3C" w14:textId="77777777" w:rsidR="002C09D3" w:rsidRPr="002C09D3" w:rsidRDefault="002C09D3" w:rsidP="002C09D3">
      <w:pPr>
        <w:pStyle w:val="affc"/>
        <w:spacing w:before="240" w:after="240"/>
      </w:pPr>
      <w:bookmarkStart w:id="60" w:name="_Toc213077076"/>
      <w:r w:rsidRPr="002C09D3">
        <w:t>材料要求</w:t>
      </w:r>
      <w:bookmarkEnd w:id="60"/>
    </w:p>
    <w:p w14:paraId="786FC77F" w14:textId="77777777" w:rsidR="002C09D3" w:rsidRPr="002C09D3" w:rsidRDefault="002C09D3" w:rsidP="002C09D3">
      <w:pPr>
        <w:pStyle w:val="affd"/>
        <w:spacing w:before="120" w:after="120"/>
      </w:pPr>
      <w:bookmarkStart w:id="61" w:name="_Toc213077077"/>
      <w:r w:rsidRPr="002C09D3">
        <w:t>集料</w:t>
      </w:r>
      <w:bookmarkEnd w:id="61"/>
    </w:p>
    <w:p w14:paraId="734555E2" w14:textId="77777777" w:rsidR="002C09D3" w:rsidRPr="002C09D3" w:rsidRDefault="002C09D3" w:rsidP="002C09D3">
      <w:pPr>
        <w:pStyle w:val="affe"/>
        <w:spacing w:before="120" w:after="120"/>
      </w:pPr>
      <w:r w:rsidRPr="002C09D3">
        <w:t>粗集料</w:t>
      </w:r>
    </w:p>
    <w:p w14:paraId="45FCBDF5" w14:textId="77777777" w:rsidR="002C09D3" w:rsidRPr="002C09D3" w:rsidRDefault="002C09D3" w:rsidP="002C09D3">
      <w:pPr>
        <w:pStyle w:val="afffffffff2"/>
      </w:pPr>
      <w:r w:rsidRPr="002C09D3">
        <w:t>粗集料应采用玄武岩、辉绿岩等硬质岩石加工而成，岩石抗压强度不低于 120MPa。</w:t>
      </w:r>
    </w:p>
    <w:p w14:paraId="0C10276A" w14:textId="77777777" w:rsidR="002C09D3" w:rsidRPr="002C09D3" w:rsidRDefault="002C09D3" w:rsidP="002C09D3">
      <w:pPr>
        <w:pStyle w:val="afffffffff2"/>
      </w:pPr>
      <w:r w:rsidRPr="002C09D3">
        <w:t>粗集料粒径范围应符合 10mm～15mm、5mm～10mm、3mm～5mm 三级配要求，级配曲线应在规定范围之内。</w:t>
      </w:r>
    </w:p>
    <w:p w14:paraId="62C4C4F4" w14:textId="77777777" w:rsidR="002C09D3" w:rsidRPr="002C09D3" w:rsidRDefault="002C09D3" w:rsidP="002C09D3">
      <w:pPr>
        <w:pStyle w:val="afffffffff2"/>
      </w:pPr>
      <w:r w:rsidRPr="002C09D3">
        <w:t>粗集料压碎值不大于 26%，磨耗值（洛杉矶法）不大于 28%。</w:t>
      </w:r>
    </w:p>
    <w:p w14:paraId="31C4AE5E" w14:textId="77777777" w:rsidR="002C09D3" w:rsidRPr="002C09D3" w:rsidRDefault="002C09D3" w:rsidP="002C09D3">
      <w:pPr>
        <w:pStyle w:val="afffffffff2"/>
      </w:pPr>
      <w:r w:rsidRPr="002C09D3">
        <w:t>粗集料针片状颗粒含量（按质量计）不大于 10%，含泥量（按质量计）不大于 0.5%。</w:t>
      </w:r>
    </w:p>
    <w:p w14:paraId="61620AF0" w14:textId="77777777" w:rsidR="002C09D3" w:rsidRPr="002C09D3" w:rsidRDefault="002C09D3" w:rsidP="002C09D3">
      <w:pPr>
        <w:pStyle w:val="afffffffff2"/>
      </w:pPr>
      <w:r w:rsidRPr="002C09D3">
        <w:t>粗集料表观相对密度不小于 2.70g/cm</w:t>
      </w:r>
      <w:r w:rsidRPr="002C09D3">
        <w:t>³</w:t>
      </w:r>
      <w:r w:rsidRPr="002C09D3">
        <w:t>，吸水率不大于 2.0%。</w:t>
      </w:r>
    </w:p>
    <w:p w14:paraId="094A7B46" w14:textId="77777777" w:rsidR="002C09D3" w:rsidRPr="002C09D3" w:rsidRDefault="002C09D3" w:rsidP="002C09D3">
      <w:pPr>
        <w:pStyle w:val="afffffffff2"/>
      </w:pPr>
      <w:r w:rsidRPr="002C09D3">
        <w:t>粗集料与沥青的粘附性等级不低于 5 级，经抗剥落剂处理后粘附性等级不低于 4 级。</w:t>
      </w:r>
    </w:p>
    <w:p w14:paraId="0967D6FE" w14:textId="77777777" w:rsidR="002C09D3" w:rsidRPr="002C09D3" w:rsidRDefault="002C09D3" w:rsidP="002C09D3">
      <w:pPr>
        <w:pStyle w:val="affe"/>
        <w:spacing w:before="120" w:after="120"/>
      </w:pPr>
      <w:r w:rsidRPr="002C09D3">
        <w:lastRenderedPageBreak/>
        <w:t>细集料</w:t>
      </w:r>
    </w:p>
    <w:p w14:paraId="6FAF8857" w14:textId="77777777" w:rsidR="002C09D3" w:rsidRPr="002C09D3" w:rsidRDefault="002C09D3" w:rsidP="002C09D3">
      <w:pPr>
        <w:pStyle w:val="afffffffff2"/>
      </w:pPr>
      <w:r w:rsidRPr="002C09D3">
        <w:t>细集料应采用机制砂，不得使用天然砂、风化砂及再生细集料。</w:t>
      </w:r>
    </w:p>
    <w:p w14:paraId="3C0E690B" w14:textId="77777777" w:rsidR="002C09D3" w:rsidRPr="002C09D3" w:rsidRDefault="002C09D3" w:rsidP="002C09D3">
      <w:pPr>
        <w:pStyle w:val="afffffffff2"/>
      </w:pPr>
      <w:r w:rsidRPr="002C09D3">
        <w:t>细集料级配应</w:t>
      </w:r>
      <w:r w:rsidRPr="00934164">
        <w:t>符合 GB/T 14684 中</w:t>
      </w:r>
      <w:r w:rsidRPr="002C09D3">
        <w:t xml:space="preserve"> </w:t>
      </w:r>
      <w:r w:rsidRPr="002C09D3">
        <w:t>Ⅱ</w:t>
      </w:r>
      <w:r w:rsidRPr="002C09D3">
        <w:t xml:space="preserve"> 区要求，细度模数为 2.6～3.2。</w:t>
      </w:r>
    </w:p>
    <w:p w14:paraId="0FE09328" w14:textId="77777777" w:rsidR="002C09D3" w:rsidRPr="002C09D3" w:rsidRDefault="002C09D3" w:rsidP="002C09D3">
      <w:pPr>
        <w:pStyle w:val="afffffffff2"/>
      </w:pPr>
      <w:r w:rsidRPr="002C09D3">
        <w:t>细集料含泥量（按质量计）不大于 1.0%，泥块含量（按质量计）不大于 0.3%。</w:t>
      </w:r>
    </w:p>
    <w:p w14:paraId="357A15F0" w14:textId="77777777" w:rsidR="002C09D3" w:rsidRPr="002C09D3" w:rsidRDefault="002C09D3" w:rsidP="002C09D3">
      <w:pPr>
        <w:pStyle w:val="afffffffff2"/>
      </w:pPr>
      <w:r w:rsidRPr="002C09D3">
        <w:t>细集料表观相对密度不小于 2.60g/cm</w:t>
      </w:r>
      <w:r w:rsidRPr="002C09D3">
        <w:t>³</w:t>
      </w:r>
      <w:r w:rsidRPr="002C09D3">
        <w:t>，坚固性（硫酸钠溶液法）质量损失不大于 8%。</w:t>
      </w:r>
    </w:p>
    <w:p w14:paraId="27A858B4" w14:textId="77777777" w:rsidR="002C09D3" w:rsidRPr="002C09D3" w:rsidRDefault="002C09D3" w:rsidP="002C09D3">
      <w:pPr>
        <w:pStyle w:val="affd"/>
        <w:spacing w:before="120" w:after="120"/>
      </w:pPr>
      <w:bookmarkStart w:id="62" w:name="_Toc213077078"/>
      <w:r w:rsidRPr="002C09D3">
        <w:t>填料</w:t>
      </w:r>
      <w:bookmarkEnd w:id="62"/>
    </w:p>
    <w:p w14:paraId="005FB3EE" w14:textId="77777777" w:rsidR="002C09D3" w:rsidRPr="002C09D3" w:rsidRDefault="002C09D3" w:rsidP="002C09D3">
      <w:pPr>
        <w:pStyle w:val="afffffffff3"/>
      </w:pPr>
      <w:r w:rsidRPr="002C09D3">
        <w:t>填料应采用石灰岩磨细矿粉，不得使用粉煤灰、高炉矿渣粉等工业废渣。</w:t>
      </w:r>
    </w:p>
    <w:p w14:paraId="72867053" w14:textId="77777777" w:rsidR="002C09D3" w:rsidRPr="002C09D3" w:rsidRDefault="002C09D3" w:rsidP="002C09D3">
      <w:pPr>
        <w:pStyle w:val="afffffffff3"/>
      </w:pPr>
      <w:r w:rsidRPr="002C09D3">
        <w:t>填料表观密度不小于 2.70g/cm</w:t>
      </w:r>
      <w:r w:rsidRPr="002C09D3">
        <w:t>³</w:t>
      </w:r>
      <w:r w:rsidRPr="002C09D3">
        <w:t>，含水量不大于 1.0%。</w:t>
      </w:r>
    </w:p>
    <w:p w14:paraId="2A900934" w14:textId="77777777" w:rsidR="002C09D3" w:rsidRPr="002C09D3" w:rsidRDefault="002C09D3" w:rsidP="002C09D3">
      <w:pPr>
        <w:pStyle w:val="afffffffff3"/>
      </w:pPr>
      <w:r w:rsidRPr="002C09D3">
        <w:t>填料粒度范围应全部通过 0.075mm 筛孔，小于 0.0075mm 的颗粒含量不大于 15%。</w:t>
      </w:r>
    </w:p>
    <w:p w14:paraId="72BDEB13" w14:textId="77777777" w:rsidR="002C09D3" w:rsidRPr="002C09D3" w:rsidRDefault="002C09D3" w:rsidP="002C09D3">
      <w:pPr>
        <w:pStyle w:val="afffffffff3"/>
      </w:pPr>
      <w:r w:rsidRPr="002C09D3">
        <w:t>填料亲水系数不大于 0.8，塑性指数不大于 4。</w:t>
      </w:r>
    </w:p>
    <w:p w14:paraId="7AF03A46" w14:textId="77777777" w:rsidR="002C09D3" w:rsidRPr="002C09D3" w:rsidRDefault="002C09D3" w:rsidP="002C09D3">
      <w:pPr>
        <w:pStyle w:val="affd"/>
        <w:spacing w:before="120" w:after="120"/>
      </w:pPr>
      <w:bookmarkStart w:id="63" w:name="_Toc213077079"/>
      <w:r w:rsidRPr="002C09D3">
        <w:t>粘结材料</w:t>
      </w:r>
      <w:bookmarkEnd w:id="63"/>
    </w:p>
    <w:p w14:paraId="6CF891BA" w14:textId="77777777" w:rsidR="002C09D3" w:rsidRPr="002C09D3" w:rsidRDefault="002C09D3" w:rsidP="002C09D3">
      <w:pPr>
        <w:pStyle w:val="affe"/>
        <w:spacing w:before="120" w:after="120"/>
      </w:pPr>
      <w:r w:rsidRPr="002C09D3">
        <w:t>改性乳化沥青</w:t>
      </w:r>
    </w:p>
    <w:p w14:paraId="16FB87FB" w14:textId="77777777" w:rsidR="002C09D3" w:rsidRPr="002C09D3" w:rsidRDefault="002C09D3" w:rsidP="002C09D3">
      <w:pPr>
        <w:pStyle w:val="afffffffff2"/>
      </w:pPr>
      <w:r w:rsidRPr="002C09D3">
        <w:t>改性乳化沥青类型为阳离子慢裂快凝型，型号为 PC-3。</w:t>
      </w:r>
    </w:p>
    <w:p w14:paraId="4A9C61F4" w14:textId="77777777" w:rsidR="002C09D3" w:rsidRPr="002C09D3" w:rsidRDefault="002C09D3" w:rsidP="002C09D3">
      <w:pPr>
        <w:pStyle w:val="afffffffff2"/>
      </w:pPr>
      <w:r w:rsidRPr="002C09D3">
        <w:t>改性乳化沥青破乳速度为慢裂，拌和时间（50</w:t>
      </w:r>
      <w:r w:rsidRPr="002C09D3">
        <w:t>℃</w:t>
      </w:r>
      <w:r w:rsidRPr="002C09D3">
        <w:t>）不小于 120s，贮存稳定性（5d）不大于 5%。</w:t>
      </w:r>
    </w:p>
    <w:p w14:paraId="6C66A933" w14:textId="77777777" w:rsidR="002C09D3" w:rsidRPr="002C09D3" w:rsidRDefault="002C09D3" w:rsidP="002C09D3">
      <w:pPr>
        <w:pStyle w:val="afffffffff2"/>
      </w:pPr>
      <w:r w:rsidRPr="002C09D3">
        <w:t>改性乳化沥青蒸发残留物含量不小于 60%，蒸发残留物针入度（25</w:t>
      </w:r>
      <w:r w:rsidRPr="002C09D3">
        <w:t>℃</w:t>
      </w:r>
      <w:r w:rsidRPr="002C09D3">
        <w:t>，100g，5s）为 40dmm～100dmm。</w:t>
      </w:r>
    </w:p>
    <w:p w14:paraId="39760862" w14:textId="77777777" w:rsidR="002C09D3" w:rsidRPr="002C09D3" w:rsidRDefault="002C09D3" w:rsidP="002C09D3">
      <w:pPr>
        <w:pStyle w:val="afffffffff2"/>
      </w:pPr>
      <w:r w:rsidRPr="002C09D3">
        <w:t>蒸发残留物软化点不低于 55</w:t>
      </w:r>
      <w:r w:rsidRPr="002C09D3">
        <w:t>℃</w:t>
      </w:r>
      <w:r w:rsidRPr="002C09D3">
        <w:t>，延度（5</w:t>
      </w:r>
      <w:r w:rsidRPr="002C09D3">
        <w:t>℃</w:t>
      </w:r>
      <w:r w:rsidRPr="002C09D3">
        <w:t>）不小于 20cm。</w:t>
      </w:r>
    </w:p>
    <w:p w14:paraId="002C5F03" w14:textId="77777777" w:rsidR="002C09D3" w:rsidRPr="002C09D3" w:rsidRDefault="002C09D3" w:rsidP="002C09D3">
      <w:pPr>
        <w:pStyle w:val="afffffffff2"/>
      </w:pPr>
      <w:r w:rsidRPr="002C09D3">
        <w:t>改性乳化沥青与集料的拌和试验应合格，裹覆面积不小于 95%。</w:t>
      </w:r>
    </w:p>
    <w:p w14:paraId="4145AD89" w14:textId="77777777" w:rsidR="002C09D3" w:rsidRPr="002C09D3" w:rsidRDefault="002C09D3" w:rsidP="002C09D3">
      <w:pPr>
        <w:pStyle w:val="affe"/>
        <w:spacing w:before="120" w:after="120"/>
      </w:pPr>
      <w:r w:rsidRPr="002C09D3">
        <w:t>改性沥青</w:t>
      </w:r>
    </w:p>
    <w:p w14:paraId="291F4A7F" w14:textId="77777777" w:rsidR="002C09D3" w:rsidRPr="002C09D3" w:rsidRDefault="002C09D3" w:rsidP="002C09D3">
      <w:pPr>
        <w:pStyle w:val="afffffffff2"/>
      </w:pPr>
      <w:r w:rsidRPr="002C09D3">
        <w:t>改性沥青应采用 SBS 改性沥青，型号为 I-D。</w:t>
      </w:r>
    </w:p>
    <w:p w14:paraId="3079B750" w14:textId="77777777" w:rsidR="002C09D3" w:rsidRPr="002C09D3" w:rsidRDefault="002C09D3" w:rsidP="002C09D3">
      <w:pPr>
        <w:pStyle w:val="afffffffff2"/>
      </w:pPr>
      <w:r w:rsidRPr="002C09D3">
        <w:t>改性沥青针入度（25</w:t>
      </w:r>
      <w:r w:rsidRPr="002C09D3">
        <w:t>℃</w:t>
      </w:r>
      <w:r w:rsidRPr="002C09D3">
        <w:t>，100g，5s）为 40dmm～60dmm，软化点不低于 60</w:t>
      </w:r>
      <w:r w:rsidRPr="002C09D3">
        <w:t>℃</w:t>
      </w:r>
      <w:r w:rsidRPr="002C09D3">
        <w:t>。</w:t>
      </w:r>
    </w:p>
    <w:p w14:paraId="487A5559" w14:textId="77777777" w:rsidR="002C09D3" w:rsidRPr="002C09D3" w:rsidRDefault="002C09D3" w:rsidP="002C09D3">
      <w:pPr>
        <w:pStyle w:val="afffffffff2"/>
      </w:pPr>
      <w:r w:rsidRPr="002C09D3">
        <w:t>改性沥青延度（5</w:t>
      </w:r>
      <w:r w:rsidRPr="002C09D3">
        <w:t>℃</w:t>
      </w:r>
      <w:r w:rsidRPr="002C09D3">
        <w:t>）不小于 30cm，弹性恢复（25</w:t>
      </w:r>
      <w:r w:rsidRPr="002C09D3">
        <w:t>℃</w:t>
      </w:r>
      <w:r w:rsidRPr="002C09D3">
        <w:t>）不小于 75%。</w:t>
      </w:r>
    </w:p>
    <w:p w14:paraId="182916A5" w14:textId="77777777" w:rsidR="002C09D3" w:rsidRPr="002C09D3" w:rsidRDefault="002C09D3" w:rsidP="002C09D3">
      <w:pPr>
        <w:pStyle w:val="afffffffff2"/>
      </w:pPr>
      <w:r w:rsidRPr="002C09D3">
        <w:t>改性沥青旋转薄膜烘箱试验后，质量损失率不大于 1.0%，针入度比不小于 60%。</w:t>
      </w:r>
    </w:p>
    <w:p w14:paraId="7B566D36" w14:textId="77777777" w:rsidR="002C09D3" w:rsidRPr="002C09D3" w:rsidRDefault="002C09D3" w:rsidP="002C09D3">
      <w:pPr>
        <w:pStyle w:val="affd"/>
        <w:spacing w:before="120" w:after="120"/>
      </w:pPr>
      <w:bookmarkStart w:id="64" w:name="_Toc213077080"/>
      <w:r w:rsidRPr="002C09D3">
        <w:t>混合料</w:t>
      </w:r>
      <w:bookmarkEnd w:id="64"/>
    </w:p>
    <w:p w14:paraId="3DA8B671" w14:textId="77777777" w:rsidR="002C09D3" w:rsidRPr="002C09D3" w:rsidRDefault="002C09D3" w:rsidP="002C09D3">
      <w:pPr>
        <w:pStyle w:val="affe"/>
        <w:spacing w:before="120" w:after="120"/>
      </w:pPr>
      <w:r w:rsidRPr="002C09D3">
        <w:t>配合比设计</w:t>
      </w:r>
    </w:p>
    <w:p w14:paraId="0C6BD06A" w14:textId="77777777" w:rsidR="002C09D3" w:rsidRPr="002C09D3" w:rsidRDefault="002C09D3" w:rsidP="002C09D3">
      <w:pPr>
        <w:pStyle w:val="afffffffff2"/>
      </w:pPr>
      <w:r w:rsidRPr="002C09D3">
        <w:t>混合料配合比设计应采用马歇尔试验法，设计空隙率为 3%～6%。</w:t>
      </w:r>
    </w:p>
    <w:p w14:paraId="1F27314D" w14:textId="77777777" w:rsidR="002C09D3" w:rsidRPr="002C09D3" w:rsidRDefault="002C09D3" w:rsidP="002C09D3">
      <w:pPr>
        <w:pStyle w:val="afffffffff2"/>
      </w:pPr>
      <w:r w:rsidRPr="002C09D3">
        <w:t>混合料最佳油石比应根据马歇尔稳定度、流值、空隙率等指标确定，一般为 4.8%～6.0%。</w:t>
      </w:r>
    </w:p>
    <w:p w14:paraId="3D9B12B1" w14:textId="77777777" w:rsidR="002C09D3" w:rsidRPr="002C09D3" w:rsidRDefault="002C09D3" w:rsidP="002C09D3">
      <w:pPr>
        <w:pStyle w:val="afffffffff2"/>
      </w:pPr>
      <w:r w:rsidRPr="002C09D3">
        <w:t>混合料马歇尔稳定度不小于 8kN，流值为 15mm～40mm。</w:t>
      </w:r>
    </w:p>
    <w:p w14:paraId="0128E13A" w14:textId="77777777" w:rsidR="002C09D3" w:rsidRPr="002C09D3" w:rsidRDefault="002C09D3" w:rsidP="002C09D3">
      <w:pPr>
        <w:pStyle w:val="afffffffff2"/>
      </w:pPr>
      <w:r w:rsidRPr="002C09D3">
        <w:t>混合料浸水马歇尔试验残留稳定度不小于 85%，冻融劈裂试验残留强度比不小于 80%。</w:t>
      </w:r>
    </w:p>
    <w:p w14:paraId="18552824" w14:textId="77777777" w:rsidR="002C09D3" w:rsidRPr="002C09D3" w:rsidRDefault="002C09D3" w:rsidP="002C09D3">
      <w:pPr>
        <w:pStyle w:val="affe"/>
        <w:spacing w:before="120" w:after="120"/>
      </w:pPr>
      <w:r w:rsidRPr="002C09D3">
        <w:t>技术性能</w:t>
      </w:r>
    </w:p>
    <w:p w14:paraId="15F1BE28" w14:textId="77777777" w:rsidR="002C09D3" w:rsidRPr="002C09D3" w:rsidRDefault="002C09D3" w:rsidP="002C09D3">
      <w:pPr>
        <w:pStyle w:val="afffffffff2"/>
      </w:pPr>
      <w:r w:rsidRPr="002C09D3">
        <w:t>混合料动稳定度（60</w:t>
      </w:r>
      <w:r w:rsidRPr="002C09D3">
        <w:t>℃</w:t>
      </w:r>
      <w:r w:rsidRPr="002C09D3">
        <w:t>，0.7MPa）不小于 3000 次 /mm。</w:t>
      </w:r>
    </w:p>
    <w:p w14:paraId="7618B1AC" w14:textId="77777777" w:rsidR="002C09D3" w:rsidRPr="002C09D3" w:rsidRDefault="002C09D3" w:rsidP="002C09D3">
      <w:pPr>
        <w:pStyle w:val="afffffffff2"/>
      </w:pPr>
      <w:r w:rsidRPr="002C09D3">
        <w:t>混合料低温弯曲试验破坏应变（-10</w:t>
      </w:r>
      <w:r w:rsidRPr="002C09D3">
        <w:t>℃</w:t>
      </w:r>
      <w:r w:rsidRPr="002C09D3">
        <w:t>，50mm/min）不小于 2500</w:t>
      </w:r>
      <w:r w:rsidRPr="002C09D3">
        <w:t>με</w:t>
      </w:r>
      <w:r w:rsidRPr="002C09D3">
        <w:t>。</w:t>
      </w:r>
    </w:p>
    <w:p w14:paraId="2C651154" w14:textId="77777777" w:rsidR="002C09D3" w:rsidRPr="002C09D3" w:rsidRDefault="002C09D3" w:rsidP="002C09D3">
      <w:pPr>
        <w:pStyle w:val="afffffffff2"/>
      </w:pPr>
      <w:r w:rsidRPr="002C09D3">
        <w:t>混合料渗水系数不大于 100mL/min，构造深度不小于 0.8mm。</w:t>
      </w:r>
    </w:p>
    <w:p w14:paraId="3C568CB9" w14:textId="77777777" w:rsidR="002C09D3" w:rsidRPr="002C09D3" w:rsidRDefault="002C09D3" w:rsidP="002C09D3">
      <w:pPr>
        <w:pStyle w:val="afffffffff2"/>
      </w:pPr>
      <w:r w:rsidRPr="002C09D3">
        <w:t>混合料拌和温度控制在 140</w:t>
      </w:r>
      <w:r w:rsidRPr="002C09D3">
        <w:t>℃</w:t>
      </w:r>
      <w:r w:rsidRPr="002C09D3">
        <w:t>～160</w:t>
      </w:r>
      <w:r w:rsidRPr="002C09D3">
        <w:t>℃</w:t>
      </w:r>
      <w:r w:rsidRPr="002C09D3">
        <w:t>，摊铺温度不低于 130</w:t>
      </w:r>
      <w:r w:rsidRPr="002C09D3">
        <w:t>℃</w:t>
      </w:r>
      <w:r w:rsidRPr="002C09D3">
        <w:t>，碾压终了温度不低于 80</w:t>
      </w:r>
      <w:r w:rsidRPr="002C09D3">
        <w:t>℃</w:t>
      </w:r>
      <w:r w:rsidRPr="002C09D3">
        <w:t>。</w:t>
      </w:r>
    </w:p>
    <w:p w14:paraId="5F615A70" w14:textId="77777777" w:rsidR="002C09D3" w:rsidRPr="002C09D3" w:rsidRDefault="002C09D3" w:rsidP="002C09D3">
      <w:pPr>
        <w:pStyle w:val="affc"/>
        <w:spacing w:before="240" w:after="240"/>
      </w:pPr>
      <w:bookmarkStart w:id="65" w:name="_Toc213077081"/>
      <w:r w:rsidRPr="002C09D3">
        <w:t>施工准备</w:t>
      </w:r>
      <w:bookmarkEnd w:id="65"/>
    </w:p>
    <w:p w14:paraId="34D77499" w14:textId="77777777" w:rsidR="002C09D3" w:rsidRPr="002C09D3" w:rsidRDefault="002C09D3" w:rsidP="002C09D3">
      <w:pPr>
        <w:pStyle w:val="affd"/>
        <w:spacing w:before="120" w:after="120"/>
      </w:pPr>
      <w:bookmarkStart w:id="66" w:name="_Toc213077082"/>
      <w:r w:rsidRPr="002C09D3">
        <w:t>原路面处理</w:t>
      </w:r>
      <w:bookmarkEnd w:id="66"/>
    </w:p>
    <w:p w14:paraId="48A0D95D" w14:textId="77777777" w:rsidR="002C09D3" w:rsidRPr="002C09D3" w:rsidRDefault="002C09D3" w:rsidP="002C09D3">
      <w:pPr>
        <w:pStyle w:val="affe"/>
        <w:spacing w:before="120" w:after="120"/>
      </w:pPr>
      <w:r w:rsidRPr="002C09D3">
        <w:t>沥青路面</w:t>
      </w:r>
    </w:p>
    <w:p w14:paraId="5DBF9F12" w14:textId="77777777" w:rsidR="002C09D3" w:rsidRPr="002C09D3" w:rsidRDefault="002C09D3" w:rsidP="002C09D3">
      <w:pPr>
        <w:pStyle w:val="afffffffff2"/>
      </w:pPr>
      <w:r w:rsidRPr="002C09D3">
        <w:t>原路面平整度 IRI 值不大于 2.0m/km，局部凸起高度大于 10mm 时应采用铣刨机铣平。</w:t>
      </w:r>
    </w:p>
    <w:p w14:paraId="1B467106" w14:textId="77777777" w:rsidR="002C09D3" w:rsidRPr="002C09D3" w:rsidRDefault="002C09D3" w:rsidP="002C09D3">
      <w:pPr>
        <w:pStyle w:val="afffffffff2"/>
      </w:pPr>
      <w:r w:rsidRPr="002C09D3">
        <w:t>原路面压实度不小于 95%，路面结构强度指数 SSI 不小于 0.8。</w:t>
      </w:r>
    </w:p>
    <w:p w14:paraId="786AB3D7" w14:textId="77777777" w:rsidR="002C09D3" w:rsidRPr="002C09D3" w:rsidRDefault="002C09D3" w:rsidP="002C09D3">
      <w:pPr>
        <w:pStyle w:val="afffffffff2"/>
      </w:pPr>
      <w:r w:rsidRPr="002C09D3">
        <w:t>原路面裂缝宽度小于 3mm 时，采用密封胶灌缝处理；裂缝宽度大于 3mm 时，切割开槽后灌缝处理。</w:t>
      </w:r>
    </w:p>
    <w:p w14:paraId="308235F1" w14:textId="77777777" w:rsidR="002C09D3" w:rsidRPr="002C09D3" w:rsidRDefault="002C09D3" w:rsidP="002C09D3">
      <w:pPr>
        <w:pStyle w:val="afffffffff2"/>
      </w:pPr>
      <w:r w:rsidRPr="002C09D3">
        <w:lastRenderedPageBreak/>
        <w:t>原路面松散、坑槽、剥落等病害应彻底清除，采用同类混合料修补压实，修补面平整度不大于 5mm/3m。</w:t>
      </w:r>
    </w:p>
    <w:p w14:paraId="0E5C3BB1" w14:textId="77777777" w:rsidR="002C09D3" w:rsidRPr="002C09D3" w:rsidRDefault="002C09D3" w:rsidP="002C09D3">
      <w:pPr>
        <w:pStyle w:val="afffffffff2"/>
      </w:pPr>
      <w:r w:rsidRPr="002C09D3">
        <w:t>原路面表面应清扫干净，无浮尘、杂物及积水，清扫后采用高压水枪冲洗，晾干后再进行下道工序。</w:t>
      </w:r>
    </w:p>
    <w:p w14:paraId="036AA050" w14:textId="77777777" w:rsidR="002C09D3" w:rsidRPr="002C09D3" w:rsidRDefault="002C09D3" w:rsidP="002C09D3">
      <w:pPr>
        <w:pStyle w:val="affe"/>
        <w:spacing w:before="120" w:after="120"/>
      </w:pPr>
      <w:r w:rsidRPr="002C09D3">
        <w:t>水泥混凝土路面</w:t>
      </w:r>
    </w:p>
    <w:p w14:paraId="2C94DA95" w14:textId="77777777" w:rsidR="002C09D3" w:rsidRPr="00934164" w:rsidRDefault="002C09D3" w:rsidP="002C09D3">
      <w:pPr>
        <w:pStyle w:val="afffffffff2"/>
      </w:pPr>
      <w:r w:rsidRPr="002C09D3">
        <w:t>原路面面板强度等级不低</w:t>
      </w:r>
      <w:r w:rsidRPr="00934164">
        <w:t>于 C30，板角弯沉值不大于 0.2mm。</w:t>
      </w:r>
    </w:p>
    <w:p w14:paraId="65923E79" w14:textId="77777777" w:rsidR="002C09D3" w:rsidRPr="00934164" w:rsidRDefault="002C09D3" w:rsidP="002C09D3">
      <w:pPr>
        <w:pStyle w:val="afffffffff2"/>
      </w:pPr>
      <w:r w:rsidRPr="00934164">
        <w:t>原路面裂缝、断板等病害应按 JTG F10 相关规定修补，修补后强度不低于原路面强度。</w:t>
      </w:r>
    </w:p>
    <w:p w14:paraId="36739893" w14:textId="77777777" w:rsidR="002C09D3" w:rsidRPr="002C09D3" w:rsidRDefault="002C09D3" w:rsidP="002C09D3">
      <w:pPr>
        <w:pStyle w:val="afffffffff2"/>
      </w:pPr>
      <w:r w:rsidRPr="00934164">
        <w:t>原路面表面应进行拉毛处理，拉毛深度为</w:t>
      </w:r>
      <w:r w:rsidRPr="002C09D3">
        <w:t xml:space="preserve"> 2mm～3mm，拉毛后表面无浮浆、松散颗粒。</w:t>
      </w:r>
    </w:p>
    <w:p w14:paraId="0BB11978" w14:textId="77777777" w:rsidR="002C09D3" w:rsidRPr="002C09D3" w:rsidRDefault="002C09D3" w:rsidP="002C09D3">
      <w:pPr>
        <w:pStyle w:val="afffffffff2"/>
      </w:pPr>
      <w:r w:rsidRPr="002C09D3">
        <w:t>原路面表面应清理干净，采用高压水枪冲洗，去除油污、浮尘，晾干后涂刷界面处理剂。</w:t>
      </w:r>
    </w:p>
    <w:p w14:paraId="242AD0CF" w14:textId="77777777" w:rsidR="002C09D3" w:rsidRPr="002C09D3" w:rsidRDefault="002C09D3" w:rsidP="002C09D3">
      <w:pPr>
        <w:pStyle w:val="affd"/>
        <w:spacing w:before="120" w:after="120"/>
      </w:pPr>
      <w:bookmarkStart w:id="67" w:name="_Toc213077083"/>
      <w:r w:rsidRPr="002C09D3">
        <w:t>施工设备准备</w:t>
      </w:r>
      <w:bookmarkEnd w:id="67"/>
    </w:p>
    <w:p w14:paraId="1999623A" w14:textId="77777777" w:rsidR="002C09D3" w:rsidRPr="002C09D3" w:rsidRDefault="002C09D3" w:rsidP="002C09D3">
      <w:pPr>
        <w:pStyle w:val="affe"/>
        <w:spacing w:before="120" w:after="120"/>
      </w:pPr>
      <w:r w:rsidRPr="002C09D3">
        <w:t>拌合设备</w:t>
      </w:r>
    </w:p>
    <w:p w14:paraId="2C5A1A6C" w14:textId="77777777" w:rsidR="002C09D3" w:rsidRPr="002C09D3" w:rsidRDefault="002C09D3" w:rsidP="002C09D3">
      <w:pPr>
        <w:pStyle w:val="afffffffff2"/>
      </w:pPr>
      <w:r w:rsidRPr="002C09D3">
        <w:t>拌合设备应采用间歇式沥青混合料拌合机，生产能力不小于 100t/h。</w:t>
      </w:r>
    </w:p>
    <w:p w14:paraId="17B4626D" w14:textId="77777777" w:rsidR="002C09D3" w:rsidRPr="002C09D3" w:rsidRDefault="002C09D3" w:rsidP="002C09D3">
      <w:pPr>
        <w:pStyle w:val="afffffffff2"/>
      </w:pPr>
      <w:r w:rsidRPr="002C09D3">
        <w:t>拌合设备应配备集料加热系统、沥青加热系统、计量系统及自动控制系统。</w:t>
      </w:r>
    </w:p>
    <w:p w14:paraId="7E30A41E" w14:textId="77777777" w:rsidR="002C09D3" w:rsidRPr="002C09D3" w:rsidRDefault="002C09D3" w:rsidP="002C09D3">
      <w:pPr>
        <w:pStyle w:val="afffffffff2"/>
      </w:pPr>
      <w:r w:rsidRPr="002C09D3">
        <w:t xml:space="preserve">集料计量精度误差不超过 </w:t>
      </w:r>
      <w:r w:rsidRPr="002C09D3">
        <w:t>±</w:t>
      </w:r>
      <w:r w:rsidRPr="002C09D3">
        <w:t xml:space="preserve">2%，沥青计量精度误差不超过 </w:t>
      </w:r>
      <w:r w:rsidRPr="002C09D3">
        <w:t>±</w:t>
      </w:r>
      <w:r w:rsidRPr="002C09D3">
        <w:t>1%。</w:t>
      </w:r>
    </w:p>
    <w:p w14:paraId="2B151FC4" w14:textId="77777777" w:rsidR="002C09D3" w:rsidRPr="002C09D3" w:rsidRDefault="002C09D3" w:rsidP="002C09D3">
      <w:pPr>
        <w:pStyle w:val="afffffffff2"/>
      </w:pPr>
      <w:r w:rsidRPr="002C09D3">
        <w:t>拌合设备应安装温度监测装置，实时监控集料、沥青及混合料温度。</w:t>
      </w:r>
    </w:p>
    <w:p w14:paraId="64706842" w14:textId="77777777" w:rsidR="002C09D3" w:rsidRPr="002C09D3" w:rsidRDefault="002C09D3" w:rsidP="002C09D3">
      <w:pPr>
        <w:pStyle w:val="affe"/>
        <w:spacing w:before="120" w:after="120"/>
      </w:pPr>
      <w:r w:rsidRPr="002C09D3">
        <w:t>摊铺设备</w:t>
      </w:r>
    </w:p>
    <w:p w14:paraId="475CA5CF" w14:textId="77777777" w:rsidR="002C09D3" w:rsidRPr="002C09D3" w:rsidRDefault="002C09D3" w:rsidP="002C09D3">
      <w:pPr>
        <w:pStyle w:val="afffffffff2"/>
      </w:pPr>
      <w:r w:rsidRPr="002C09D3">
        <w:t>摊铺设备应采用沥青混合料摊铺机，摊铺宽度可调节范围为 3m～6m。</w:t>
      </w:r>
    </w:p>
    <w:p w14:paraId="4851DD60" w14:textId="77777777" w:rsidR="002C09D3" w:rsidRPr="002C09D3" w:rsidRDefault="002C09D3" w:rsidP="002C09D3">
      <w:pPr>
        <w:pStyle w:val="afffffffff2"/>
      </w:pPr>
      <w:r w:rsidRPr="002C09D3">
        <w:t xml:space="preserve">摊铺机应配备自动找平装置（超声波或激光式），找平精度误差不超过 </w:t>
      </w:r>
      <w:r w:rsidRPr="002C09D3">
        <w:t>±</w:t>
      </w:r>
      <w:r w:rsidRPr="002C09D3">
        <w:t>2mm。</w:t>
      </w:r>
    </w:p>
    <w:p w14:paraId="07A68A4A" w14:textId="77777777" w:rsidR="002C09D3" w:rsidRPr="002C09D3" w:rsidRDefault="002C09D3" w:rsidP="002C09D3">
      <w:pPr>
        <w:pStyle w:val="afffffffff2"/>
      </w:pPr>
      <w:r w:rsidRPr="002C09D3">
        <w:t>摊铺机熨平板应具备加热功能，加热温度不低于 100</w:t>
      </w:r>
      <w:r w:rsidRPr="002C09D3">
        <w:t>℃</w:t>
      </w:r>
      <w:r w:rsidRPr="002C09D3">
        <w:t>，避免混合料粘结。</w:t>
      </w:r>
    </w:p>
    <w:p w14:paraId="1B13E744" w14:textId="77777777" w:rsidR="002C09D3" w:rsidRPr="002C09D3" w:rsidRDefault="002C09D3" w:rsidP="002C09D3">
      <w:pPr>
        <w:pStyle w:val="afffffffff2"/>
      </w:pPr>
      <w:r w:rsidRPr="002C09D3">
        <w:t>摊铺机行走速度应稳定，可调节范围为 2m/min～6m/min，配备速度控制系统。</w:t>
      </w:r>
    </w:p>
    <w:p w14:paraId="659BDFE3" w14:textId="77777777" w:rsidR="002C09D3" w:rsidRPr="002C09D3" w:rsidRDefault="002C09D3" w:rsidP="002C09D3">
      <w:pPr>
        <w:pStyle w:val="affe"/>
        <w:spacing w:before="120" w:after="120"/>
      </w:pPr>
      <w:r w:rsidRPr="002C09D3">
        <w:t>压实设备</w:t>
      </w:r>
    </w:p>
    <w:p w14:paraId="27E8EC8B" w14:textId="77777777" w:rsidR="002C09D3" w:rsidRPr="002C09D3" w:rsidRDefault="002C09D3" w:rsidP="002C09D3">
      <w:pPr>
        <w:pStyle w:val="afffffffff2"/>
      </w:pPr>
      <w:r w:rsidRPr="002C09D3">
        <w:t>压实设备应包括钢轮压路机和胶轮压路机，钢轮压路机吨位为 8t～12t，胶轮压路机吨位为 20t～25t。</w:t>
      </w:r>
    </w:p>
    <w:p w14:paraId="2DC76B9C" w14:textId="77777777" w:rsidR="002C09D3" w:rsidRPr="002C09D3" w:rsidRDefault="002C09D3" w:rsidP="002C09D3">
      <w:pPr>
        <w:pStyle w:val="afffffffff2"/>
      </w:pPr>
      <w:r w:rsidRPr="002C09D3">
        <w:t>钢轮压路机应配备喷水装置，喷水均匀，避免混合料粘轮。</w:t>
      </w:r>
    </w:p>
    <w:p w14:paraId="567814B7" w14:textId="77777777" w:rsidR="002C09D3" w:rsidRPr="002C09D3" w:rsidRDefault="002C09D3" w:rsidP="002C09D3">
      <w:pPr>
        <w:pStyle w:val="afffffffff2"/>
      </w:pPr>
      <w:r w:rsidRPr="002C09D3">
        <w:t>压实设备应具备振动功能，振动频率为 30Hz～50Hz，振幅为 0.4mm～0.8mm。</w:t>
      </w:r>
    </w:p>
    <w:p w14:paraId="57BF908A" w14:textId="77777777" w:rsidR="002C09D3" w:rsidRPr="002C09D3" w:rsidRDefault="002C09D3" w:rsidP="002C09D3">
      <w:pPr>
        <w:pStyle w:val="affe"/>
        <w:spacing w:before="120" w:after="120"/>
      </w:pPr>
      <w:r w:rsidRPr="002C09D3">
        <w:t>洒布设备</w:t>
      </w:r>
    </w:p>
    <w:p w14:paraId="6B18D2B9" w14:textId="77777777" w:rsidR="002C09D3" w:rsidRPr="002C09D3" w:rsidRDefault="002C09D3" w:rsidP="002C09D3">
      <w:pPr>
        <w:pStyle w:val="afffffffff2"/>
      </w:pPr>
      <w:r w:rsidRPr="002C09D3">
        <w:t xml:space="preserve">洒布设备应采用智能型沥青洒布车，洒布量控制精度误差不超过 </w:t>
      </w:r>
      <w:r w:rsidRPr="002C09D3">
        <w:t>±</w:t>
      </w:r>
      <w:r w:rsidRPr="002C09D3">
        <w:t>5%。</w:t>
      </w:r>
    </w:p>
    <w:p w14:paraId="3259062F" w14:textId="77777777" w:rsidR="002C09D3" w:rsidRPr="002C09D3" w:rsidRDefault="002C09D3" w:rsidP="002C09D3">
      <w:pPr>
        <w:pStyle w:val="afffffffff2"/>
      </w:pPr>
      <w:r w:rsidRPr="002C09D3">
        <w:t>洒布车应配备自动控制系统，可根据行驶速度自动调节洒布量。</w:t>
      </w:r>
    </w:p>
    <w:p w14:paraId="1C4F0009" w14:textId="77777777" w:rsidR="002C09D3" w:rsidRPr="002C09D3" w:rsidRDefault="002C09D3" w:rsidP="002C09D3">
      <w:pPr>
        <w:pStyle w:val="afffffffff2"/>
      </w:pPr>
      <w:r w:rsidRPr="002C09D3">
        <w:t>洒布车喷嘴应均匀布置，喷洒宽度可调节，喷洒后粘结材料分布均匀，无漏洒、流淌现象。</w:t>
      </w:r>
    </w:p>
    <w:p w14:paraId="1DC10D46" w14:textId="77777777" w:rsidR="002C09D3" w:rsidRPr="002C09D3" w:rsidRDefault="002C09D3" w:rsidP="002C09D3">
      <w:pPr>
        <w:pStyle w:val="affd"/>
        <w:spacing w:before="120" w:after="120"/>
      </w:pPr>
      <w:bookmarkStart w:id="68" w:name="_Toc213077084"/>
      <w:r w:rsidRPr="002C09D3">
        <w:t>材料准备</w:t>
      </w:r>
      <w:bookmarkEnd w:id="68"/>
    </w:p>
    <w:p w14:paraId="1226EC28" w14:textId="77777777" w:rsidR="002C09D3" w:rsidRPr="002C09D3" w:rsidRDefault="002C09D3" w:rsidP="002C09D3">
      <w:pPr>
        <w:pStyle w:val="afffffffff3"/>
      </w:pPr>
      <w:r w:rsidRPr="002C09D3">
        <w:t>集料应按不同规格分类堆放，采用防雨棚覆盖，防止受潮、混杂。</w:t>
      </w:r>
    </w:p>
    <w:p w14:paraId="7A3E7712" w14:textId="77777777" w:rsidR="002C09D3" w:rsidRPr="002C09D3" w:rsidRDefault="002C09D3" w:rsidP="002C09D3">
      <w:pPr>
        <w:pStyle w:val="afffffffff3"/>
      </w:pPr>
      <w:r w:rsidRPr="002C09D3">
        <w:t>集料进场前应进行抽样检验，检验合格后方可进场，进场后每批次抽检一次。</w:t>
      </w:r>
    </w:p>
    <w:p w14:paraId="496AE4C0" w14:textId="77777777" w:rsidR="002C09D3" w:rsidRPr="002C09D3" w:rsidRDefault="002C09D3" w:rsidP="002C09D3">
      <w:pPr>
        <w:pStyle w:val="afffffffff3"/>
      </w:pPr>
      <w:r w:rsidRPr="002C09D3">
        <w:t>改性乳化沥青应储存在保温储罐中，存储温度控制在 5</w:t>
      </w:r>
      <w:r w:rsidRPr="002C09D3">
        <w:t>℃</w:t>
      </w:r>
      <w:r w:rsidRPr="002C09D3">
        <w:t>～60</w:t>
      </w:r>
      <w:r w:rsidRPr="002C09D3">
        <w:t>℃</w:t>
      </w:r>
      <w:r w:rsidRPr="002C09D3">
        <w:t>，存储时间不超过 7d。</w:t>
      </w:r>
    </w:p>
    <w:p w14:paraId="24D6734B" w14:textId="77777777" w:rsidR="002C09D3" w:rsidRPr="002C09D3" w:rsidRDefault="002C09D3" w:rsidP="002C09D3">
      <w:pPr>
        <w:pStyle w:val="afffffffff3"/>
      </w:pPr>
      <w:r w:rsidRPr="002C09D3">
        <w:t>改性沥青应储存在加热储罐中，加热温度控制在 150</w:t>
      </w:r>
      <w:r w:rsidRPr="002C09D3">
        <w:t>℃</w:t>
      </w:r>
      <w:r w:rsidRPr="002C09D3">
        <w:t>～170</w:t>
      </w:r>
      <w:r w:rsidRPr="002C09D3">
        <w:t>℃</w:t>
      </w:r>
      <w:r w:rsidRPr="002C09D3">
        <w:t>，避免高温老化。</w:t>
      </w:r>
    </w:p>
    <w:p w14:paraId="5211BA0B" w14:textId="77777777" w:rsidR="002C09D3" w:rsidRPr="002C09D3" w:rsidRDefault="002C09D3" w:rsidP="002C09D3">
      <w:pPr>
        <w:pStyle w:val="afffffffff3"/>
      </w:pPr>
      <w:r w:rsidRPr="002C09D3">
        <w:t>填料应密封存放，防止受潮结块，结块的填料应粉碎过筛后使用。</w:t>
      </w:r>
    </w:p>
    <w:p w14:paraId="0D1B21E0" w14:textId="77777777" w:rsidR="002C09D3" w:rsidRPr="002C09D3" w:rsidRDefault="002C09D3" w:rsidP="002C09D3">
      <w:pPr>
        <w:pStyle w:val="affd"/>
        <w:spacing w:before="120" w:after="120"/>
      </w:pPr>
      <w:bookmarkStart w:id="69" w:name="_Toc213077085"/>
      <w:r w:rsidRPr="002C09D3">
        <w:t>技术准备</w:t>
      </w:r>
      <w:bookmarkEnd w:id="69"/>
    </w:p>
    <w:p w14:paraId="64EF34BD" w14:textId="77777777" w:rsidR="002C09D3" w:rsidRPr="002C09D3" w:rsidRDefault="002C09D3" w:rsidP="002C09D3">
      <w:pPr>
        <w:pStyle w:val="afffffffff3"/>
      </w:pPr>
      <w:r w:rsidRPr="002C09D3">
        <w:t>施工前应编制专项施工方案，明确施工流程、技术参数、质量控制要点及安全保障措施。</w:t>
      </w:r>
    </w:p>
    <w:p w14:paraId="47C71080" w14:textId="77777777" w:rsidR="002C09D3" w:rsidRPr="002C09D3" w:rsidRDefault="002C09D3" w:rsidP="002C09D3">
      <w:pPr>
        <w:pStyle w:val="afffffffff3"/>
      </w:pPr>
      <w:r w:rsidRPr="002C09D3">
        <w:t>施工前应对施工人员进行技术交底和安全培训，考核合格后方可上岗作业。</w:t>
      </w:r>
    </w:p>
    <w:p w14:paraId="3AD0D02C" w14:textId="77777777" w:rsidR="002C09D3" w:rsidRPr="002C09D3" w:rsidRDefault="002C09D3" w:rsidP="002C09D3">
      <w:pPr>
        <w:pStyle w:val="afffffffff3"/>
      </w:pPr>
      <w:r w:rsidRPr="002C09D3">
        <w:t>应在试验路段进行施工工艺试验，试验路段长度不小于 200m，确定最佳施工参数。</w:t>
      </w:r>
    </w:p>
    <w:p w14:paraId="77CF015F" w14:textId="77777777" w:rsidR="002C09D3" w:rsidRPr="002C09D3" w:rsidRDefault="002C09D3" w:rsidP="002C09D3">
      <w:pPr>
        <w:pStyle w:val="afffffffff3"/>
      </w:pPr>
      <w:r w:rsidRPr="002C09D3">
        <w:t>试验路段施工完成后，应进行质量检测，检测合格后形成试验总结报告，指导后续施工。</w:t>
      </w:r>
    </w:p>
    <w:p w14:paraId="5B748E19" w14:textId="77777777" w:rsidR="002C09D3" w:rsidRPr="002C09D3" w:rsidRDefault="002C09D3" w:rsidP="002C09D3">
      <w:pPr>
        <w:pStyle w:val="afffffffff3"/>
      </w:pPr>
      <w:r w:rsidRPr="002C09D3">
        <w:t>施工前应建立质量检测体系，配备足够的检测设备和人员，检测设备应经校验合格。</w:t>
      </w:r>
    </w:p>
    <w:p w14:paraId="217C4733" w14:textId="77777777" w:rsidR="002C09D3" w:rsidRPr="002C09D3" w:rsidRDefault="002C09D3" w:rsidP="002C09D3">
      <w:pPr>
        <w:pStyle w:val="affc"/>
        <w:spacing w:before="240" w:after="240"/>
      </w:pPr>
      <w:bookmarkStart w:id="70" w:name="_Toc213077086"/>
      <w:r w:rsidRPr="002C09D3">
        <w:t>施工工艺</w:t>
      </w:r>
      <w:bookmarkEnd w:id="70"/>
    </w:p>
    <w:p w14:paraId="37C43B81" w14:textId="77777777" w:rsidR="002C09D3" w:rsidRPr="002C09D3" w:rsidRDefault="002C09D3" w:rsidP="002C09D3">
      <w:pPr>
        <w:pStyle w:val="affd"/>
        <w:spacing w:before="120" w:after="120"/>
      </w:pPr>
      <w:bookmarkStart w:id="71" w:name="_Toc213077087"/>
      <w:r w:rsidRPr="002C09D3">
        <w:lastRenderedPageBreak/>
        <w:t>粘结层施工</w:t>
      </w:r>
      <w:bookmarkEnd w:id="71"/>
    </w:p>
    <w:p w14:paraId="7E2BA4BE" w14:textId="77777777" w:rsidR="002C09D3" w:rsidRPr="002C09D3" w:rsidRDefault="002C09D3" w:rsidP="002C09D3">
      <w:pPr>
        <w:pStyle w:val="afffffffff3"/>
      </w:pPr>
      <w:r w:rsidRPr="002C09D3">
        <w:t>粘结层材料采用改性乳化沥青，洒布量控制在 0.3kg/m</w:t>
      </w:r>
      <w:r w:rsidRPr="002C09D3">
        <w:t>²</w:t>
      </w:r>
      <w:r w:rsidRPr="002C09D3">
        <w:t>～0.6kg/m</w:t>
      </w:r>
      <w:r w:rsidRPr="002C09D3">
        <w:t>²</w:t>
      </w:r>
      <w:r w:rsidRPr="002C09D3">
        <w:t>。</w:t>
      </w:r>
    </w:p>
    <w:p w14:paraId="6B5C07E7" w14:textId="77777777" w:rsidR="002C09D3" w:rsidRPr="002C09D3" w:rsidRDefault="002C09D3" w:rsidP="002C09D3">
      <w:pPr>
        <w:pStyle w:val="afffffffff3"/>
      </w:pPr>
      <w:r w:rsidRPr="002C09D3">
        <w:t>洒布前应检查原路面表面状态，确保干燥、清洁，无浮尘、积水。</w:t>
      </w:r>
    </w:p>
    <w:p w14:paraId="44A824ED" w14:textId="77777777" w:rsidR="002C09D3" w:rsidRPr="002C09D3" w:rsidRDefault="002C09D3" w:rsidP="002C09D3">
      <w:pPr>
        <w:pStyle w:val="afffffffff3"/>
      </w:pPr>
      <w:r w:rsidRPr="002C09D3">
        <w:t>洒布车行驶速度应稳定，控制在 5km/h～8km/h，行驶路线应顺直，避免重叠或漏洒。</w:t>
      </w:r>
    </w:p>
    <w:p w14:paraId="019D6341" w14:textId="77777777" w:rsidR="002C09D3" w:rsidRPr="002C09D3" w:rsidRDefault="002C09D3" w:rsidP="002C09D3">
      <w:pPr>
        <w:pStyle w:val="afffffffff3"/>
      </w:pPr>
      <w:r w:rsidRPr="002C09D3">
        <w:t>粘结层洒布后应自然破乳，破乳时间一般为 1h～3h，破乳后表面无流淌、堆积现象。</w:t>
      </w:r>
    </w:p>
    <w:p w14:paraId="0DF56F36" w14:textId="77777777" w:rsidR="002C09D3" w:rsidRPr="002C09D3" w:rsidRDefault="002C09D3" w:rsidP="002C09D3">
      <w:pPr>
        <w:pStyle w:val="afffffffff3"/>
      </w:pPr>
      <w:r w:rsidRPr="002C09D3">
        <w:t>粘结层破乳后应及时进行混合料摊铺，间隔时间不超过 8h，避免表面污染。</w:t>
      </w:r>
    </w:p>
    <w:p w14:paraId="1BB81FBF" w14:textId="77777777" w:rsidR="002C09D3" w:rsidRPr="002C09D3" w:rsidRDefault="002C09D3" w:rsidP="002C09D3">
      <w:pPr>
        <w:pStyle w:val="afffffffff3"/>
      </w:pPr>
      <w:r w:rsidRPr="002C09D3">
        <w:t>局部漏洒部位应采用人工补洒，补洒量与设计洒布量一致。</w:t>
      </w:r>
    </w:p>
    <w:p w14:paraId="01A6990D" w14:textId="77777777" w:rsidR="002C09D3" w:rsidRPr="002C09D3" w:rsidRDefault="002C09D3" w:rsidP="002C09D3">
      <w:pPr>
        <w:pStyle w:val="affd"/>
        <w:spacing w:before="120" w:after="120"/>
      </w:pPr>
      <w:bookmarkStart w:id="72" w:name="_Toc213077088"/>
      <w:r w:rsidRPr="002C09D3">
        <w:t>混合料拌制</w:t>
      </w:r>
      <w:bookmarkEnd w:id="72"/>
    </w:p>
    <w:p w14:paraId="6F4A3B75" w14:textId="77777777" w:rsidR="002C09D3" w:rsidRPr="002C09D3" w:rsidRDefault="002C09D3" w:rsidP="002C09D3">
      <w:pPr>
        <w:pStyle w:val="afffffffff3"/>
      </w:pPr>
      <w:r w:rsidRPr="002C09D3">
        <w:t>混合料拌制前应检查拌合设备状态，确保各系统运行正常，计量准确。</w:t>
      </w:r>
    </w:p>
    <w:p w14:paraId="0DD7F4C0" w14:textId="77777777" w:rsidR="002C09D3" w:rsidRPr="002C09D3" w:rsidRDefault="002C09D3" w:rsidP="002C09D3">
      <w:pPr>
        <w:pStyle w:val="afffffffff3"/>
      </w:pPr>
      <w:r w:rsidRPr="002C09D3">
        <w:t>集料加热温度控制在 160</w:t>
      </w:r>
      <w:r w:rsidRPr="002C09D3">
        <w:t>℃</w:t>
      </w:r>
      <w:r w:rsidRPr="002C09D3">
        <w:t>～180</w:t>
      </w:r>
      <w:r w:rsidRPr="002C09D3">
        <w:t>℃</w:t>
      </w:r>
      <w:r w:rsidRPr="002C09D3">
        <w:t>，改性沥青加热温度控制在 150</w:t>
      </w:r>
      <w:r w:rsidRPr="002C09D3">
        <w:t>℃</w:t>
      </w:r>
      <w:r w:rsidRPr="002C09D3">
        <w:t>～170</w:t>
      </w:r>
      <w:r w:rsidRPr="002C09D3">
        <w:t>℃</w:t>
      </w:r>
      <w:r w:rsidRPr="002C09D3">
        <w:t>。</w:t>
      </w:r>
    </w:p>
    <w:p w14:paraId="30D52D1D" w14:textId="77777777" w:rsidR="002C09D3" w:rsidRPr="002C09D3" w:rsidRDefault="002C09D3" w:rsidP="002C09D3">
      <w:pPr>
        <w:pStyle w:val="afffffffff3"/>
      </w:pPr>
      <w:r w:rsidRPr="002C09D3">
        <w:t>混合料拌制顺序为：先加入集料干拌 10s～15s，再加入沥青拌合 30s～40s，总拌合时间不少于 45s。</w:t>
      </w:r>
    </w:p>
    <w:p w14:paraId="7D307052" w14:textId="77777777" w:rsidR="002C09D3" w:rsidRPr="002C09D3" w:rsidRDefault="002C09D3" w:rsidP="002C09D3">
      <w:pPr>
        <w:pStyle w:val="afffffffff3"/>
      </w:pPr>
      <w:r w:rsidRPr="002C09D3">
        <w:t>混合料拌制应均匀，无花白料、离析现象，色泽一致。</w:t>
      </w:r>
    </w:p>
    <w:p w14:paraId="4652023C" w14:textId="77777777" w:rsidR="002C09D3" w:rsidRPr="002C09D3" w:rsidRDefault="002C09D3" w:rsidP="002C09D3">
      <w:pPr>
        <w:pStyle w:val="afffffffff3"/>
      </w:pPr>
      <w:r w:rsidRPr="002C09D3">
        <w:t>混合料出厂温度控制在 140</w:t>
      </w:r>
      <w:r w:rsidRPr="002C09D3">
        <w:t>℃</w:t>
      </w:r>
      <w:r w:rsidRPr="002C09D3">
        <w:t>～160</w:t>
      </w:r>
      <w:r w:rsidRPr="002C09D3">
        <w:t>℃</w:t>
      </w:r>
      <w:r w:rsidRPr="002C09D3">
        <w:t>，超过 180</w:t>
      </w:r>
      <w:r w:rsidRPr="002C09D3">
        <w:t>℃</w:t>
      </w:r>
      <w:r w:rsidRPr="002C09D3">
        <w:t>的混合料应废弃。</w:t>
      </w:r>
    </w:p>
    <w:p w14:paraId="532C88CB" w14:textId="77777777" w:rsidR="002C09D3" w:rsidRPr="002C09D3" w:rsidRDefault="002C09D3" w:rsidP="002C09D3">
      <w:pPr>
        <w:pStyle w:val="afffffffff3"/>
      </w:pPr>
      <w:r w:rsidRPr="002C09D3">
        <w:t>混合料拌制过程中应实时监测温度和质量，每批次制作马歇尔试件，检验压实度、稳定度等指标。</w:t>
      </w:r>
    </w:p>
    <w:p w14:paraId="6E88BB25" w14:textId="77777777" w:rsidR="002C09D3" w:rsidRPr="002C09D3" w:rsidRDefault="002C09D3" w:rsidP="002C09D3">
      <w:pPr>
        <w:pStyle w:val="affd"/>
        <w:spacing w:before="120" w:after="120"/>
      </w:pPr>
      <w:bookmarkStart w:id="73" w:name="_Toc213077089"/>
      <w:r w:rsidRPr="002C09D3">
        <w:t>摊铺施工</w:t>
      </w:r>
      <w:bookmarkEnd w:id="73"/>
    </w:p>
    <w:p w14:paraId="0E806DC2" w14:textId="77777777" w:rsidR="002C09D3" w:rsidRPr="002C09D3" w:rsidRDefault="002C09D3" w:rsidP="002C09D3">
      <w:pPr>
        <w:pStyle w:val="afffffffff3"/>
      </w:pPr>
      <w:r w:rsidRPr="002C09D3">
        <w:t>摊铺前应预热摊铺机熨平板，预热温度不低于 100</w:t>
      </w:r>
      <w:r w:rsidRPr="002C09D3">
        <w:t>℃</w:t>
      </w:r>
      <w:r w:rsidRPr="002C09D3">
        <w:t>。</w:t>
      </w:r>
    </w:p>
    <w:p w14:paraId="6FFF73EE" w14:textId="77777777" w:rsidR="002C09D3" w:rsidRPr="002C09D3" w:rsidRDefault="002C09D3" w:rsidP="002C09D3">
      <w:pPr>
        <w:pStyle w:val="afffffffff3"/>
      </w:pPr>
      <w:r w:rsidRPr="002C09D3">
        <w:t>摊铺机起步前应调整好熨平板高度，根据设计厚度设置摊铺厚度，预留压实沉降量（一般为 5mm～10mm）。</w:t>
      </w:r>
    </w:p>
    <w:p w14:paraId="360F641A" w14:textId="77777777" w:rsidR="002C09D3" w:rsidRPr="002C09D3" w:rsidRDefault="002C09D3" w:rsidP="002C09D3">
      <w:pPr>
        <w:pStyle w:val="afffffffff3"/>
      </w:pPr>
      <w:r w:rsidRPr="002C09D3">
        <w:t>摊铺机行走速度应稳定在 2m/min～6m/min，不得随意变速或停顿。</w:t>
      </w:r>
    </w:p>
    <w:p w14:paraId="07800FFE" w14:textId="77777777" w:rsidR="002C09D3" w:rsidRPr="002C09D3" w:rsidRDefault="002C09D3" w:rsidP="002C09D3">
      <w:pPr>
        <w:pStyle w:val="afffffffff3"/>
      </w:pPr>
      <w:r w:rsidRPr="002C09D3">
        <w:t>混合料摊铺应连续进行，避免中途停机，停机时间超过 30min 时应设置横向接缝。</w:t>
      </w:r>
    </w:p>
    <w:p w14:paraId="56F22EE1" w14:textId="77777777" w:rsidR="002C09D3" w:rsidRPr="002C09D3" w:rsidRDefault="002C09D3" w:rsidP="002C09D3">
      <w:pPr>
        <w:pStyle w:val="afffffffff3"/>
      </w:pPr>
      <w:r w:rsidRPr="002C09D3">
        <w:t>摊铺宽度应根据路面宽度和设备能力确定，单幅摊铺宽度不超过 6m，相邻摊铺带搭接宽度为 50mm～100mm。</w:t>
      </w:r>
    </w:p>
    <w:p w14:paraId="23FD6301" w14:textId="77777777" w:rsidR="002C09D3" w:rsidRPr="002C09D3" w:rsidRDefault="002C09D3" w:rsidP="002C09D3">
      <w:pPr>
        <w:pStyle w:val="afffffffff3"/>
      </w:pPr>
      <w:r w:rsidRPr="002C09D3">
        <w:t>摊铺过程中应安排专人检查摊铺厚度和平整度，发现问题及时调整摊铺机参数。</w:t>
      </w:r>
    </w:p>
    <w:p w14:paraId="4ACBDB1B" w14:textId="77777777" w:rsidR="002C09D3" w:rsidRPr="002C09D3" w:rsidRDefault="002C09D3" w:rsidP="002C09D3">
      <w:pPr>
        <w:pStyle w:val="afffffffff3"/>
      </w:pPr>
      <w:r w:rsidRPr="002C09D3">
        <w:t>混合料摊铺后表面应平整，无离析、波浪、缺料等缺陷，摊铺平整度不大于 5mm/3m。</w:t>
      </w:r>
    </w:p>
    <w:p w14:paraId="09A16810" w14:textId="77777777" w:rsidR="002C09D3" w:rsidRPr="002C09D3" w:rsidRDefault="002C09D3" w:rsidP="002C09D3">
      <w:pPr>
        <w:pStyle w:val="affd"/>
        <w:spacing w:before="120" w:after="120"/>
      </w:pPr>
      <w:bookmarkStart w:id="74" w:name="_Toc213077090"/>
      <w:r w:rsidRPr="002C09D3">
        <w:t>压实施工</w:t>
      </w:r>
      <w:bookmarkEnd w:id="74"/>
    </w:p>
    <w:p w14:paraId="1021EBB5" w14:textId="77777777" w:rsidR="002C09D3" w:rsidRPr="002C09D3" w:rsidRDefault="002C09D3" w:rsidP="002C09D3">
      <w:pPr>
        <w:pStyle w:val="afffffffff3"/>
      </w:pPr>
      <w:r w:rsidRPr="002C09D3">
        <w:t xml:space="preserve">压实应遵循 </w:t>
      </w:r>
      <w:r w:rsidRPr="002C09D3">
        <w:t>“</w:t>
      </w:r>
      <w:r w:rsidRPr="002C09D3">
        <w:t>先轻后重、先边后中、先慢后快</w:t>
      </w:r>
      <w:r w:rsidRPr="002C09D3">
        <w:t>”</w:t>
      </w:r>
      <w:r w:rsidRPr="002C09D3">
        <w:t xml:space="preserve"> 的原则，分初压、复压、终压三个阶段进行。</w:t>
      </w:r>
    </w:p>
    <w:p w14:paraId="005C3395" w14:textId="77777777" w:rsidR="002C09D3" w:rsidRPr="002C09D3" w:rsidRDefault="002C09D3" w:rsidP="002C09D3">
      <w:pPr>
        <w:pStyle w:val="afffffffff3"/>
      </w:pPr>
      <w:r w:rsidRPr="002C09D3">
        <w:t>初压采用钢轮压路机静压，碾压速度为 2km/h～3km/h，碾压遍数为 1 遍～2 遍。</w:t>
      </w:r>
    </w:p>
    <w:p w14:paraId="6C3390C6" w14:textId="77777777" w:rsidR="002C09D3" w:rsidRPr="002C09D3" w:rsidRDefault="002C09D3" w:rsidP="002C09D3">
      <w:pPr>
        <w:pStyle w:val="afffffffff3"/>
      </w:pPr>
      <w:r w:rsidRPr="002C09D3">
        <w:t>复压采用钢轮压路机振动碾压，振动频率为 35Hz～45Hz，振幅为 0.5mm～0.7mm，碾压速度为 3km/h～4km/h，碾压遍数为 2 遍～3 遍。</w:t>
      </w:r>
    </w:p>
    <w:p w14:paraId="1145FE3C" w14:textId="77777777" w:rsidR="002C09D3" w:rsidRPr="002C09D3" w:rsidRDefault="002C09D3" w:rsidP="002C09D3">
      <w:pPr>
        <w:pStyle w:val="afffffffff3"/>
      </w:pPr>
      <w:r w:rsidRPr="002C09D3">
        <w:t>终压采用胶轮压路机静压，碾压速度为 4km/h～5km/h，碾压遍数为 1 遍～2 遍，直至路面无轮迹。</w:t>
      </w:r>
    </w:p>
    <w:p w14:paraId="453700DD" w14:textId="77777777" w:rsidR="002C09D3" w:rsidRPr="002C09D3" w:rsidRDefault="002C09D3" w:rsidP="002C09D3">
      <w:pPr>
        <w:pStyle w:val="afffffffff3"/>
      </w:pPr>
      <w:r w:rsidRPr="002C09D3">
        <w:t>压实过程中钢轮压路机应喷洒清水，防止混合料粘轮，清水温度不低于 50</w:t>
      </w:r>
      <w:r w:rsidRPr="002C09D3">
        <w:t>℃</w:t>
      </w:r>
      <w:r w:rsidRPr="002C09D3">
        <w:t>。</w:t>
      </w:r>
    </w:p>
    <w:p w14:paraId="6A28F98C" w14:textId="77777777" w:rsidR="002C09D3" w:rsidRPr="002C09D3" w:rsidRDefault="002C09D3" w:rsidP="002C09D3">
      <w:pPr>
        <w:pStyle w:val="afffffffff3"/>
      </w:pPr>
      <w:r w:rsidRPr="002C09D3">
        <w:t>压实温度控制：初压温度不低于 130</w:t>
      </w:r>
      <w:r w:rsidRPr="002C09D3">
        <w:t>℃</w:t>
      </w:r>
      <w:r w:rsidRPr="002C09D3">
        <w:t>，复压温度不低于 100</w:t>
      </w:r>
      <w:r w:rsidRPr="002C09D3">
        <w:t>℃</w:t>
      </w:r>
      <w:r w:rsidRPr="002C09D3">
        <w:t>，终压温度不低于 80</w:t>
      </w:r>
      <w:r w:rsidRPr="002C09D3">
        <w:t>℃</w:t>
      </w:r>
      <w:r w:rsidRPr="002C09D3">
        <w:t>。</w:t>
      </w:r>
    </w:p>
    <w:p w14:paraId="40FA52D7" w14:textId="77777777" w:rsidR="002C09D3" w:rsidRPr="002C09D3" w:rsidRDefault="002C09D3" w:rsidP="002C09D3">
      <w:pPr>
        <w:pStyle w:val="afffffffff3"/>
      </w:pPr>
      <w:r w:rsidRPr="002C09D3">
        <w:t>压实后混合料压实度不小于 98%，平整度 IRI 值不大于 1.5m/km。</w:t>
      </w:r>
    </w:p>
    <w:p w14:paraId="5E48D9EB" w14:textId="77777777" w:rsidR="002C09D3" w:rsidRPr="002C09D3" w:rsidRDefault="002C09D3" w:rsidP="002C09D3">
      <w:pPr>
        <w:pStyle w:val="affd"/>
        <w:spacing w:before="120" w:after="120"/>
      </w:pPr>
      <w:bookmarkStart w:id="75" w:name="_Toc213077091"/>
      <w:r w:rsidRPr="002C09D3">
        <w:t>接缝处理</w:t>
      </w:r>
      <w:bookmarkEnd w:id="75"/>
    </w:p>
    <w:p w14:paraId="2BDD0814" w14:textId="77777777" w:rsidR="002C09D3" w:rsidRPr="002C09D3" w:rsidRDefault="002C09D3" w:rsidP="002C09D3">
      <w:pPr>
        <w:pStyle w:val="affe"/>
        <w:spacing w:before="120" w:after="120"/>
      </w:pPr>
      <w:r w:rsidRPr="002C09D3">
        <w:t>横向接缝</w:t>
      </w:r>
    </w:p>
    <w:p w14:paraId="598BBCD5" w14:textId="77777777" w:rsidR="002C09D3" w:rsidRPr="002C09D3" w:rsidRDefault="002C09D3" w:rsidP="002C09D3">
      <w:pPr>
        <w:pStyle w:val="afffffffff2"/>
      </w:pPr>
      <w:r w:rsidRPr="002C09D3">
        <w:t>横向接缝应采用垂直切割方式，切割面应与路面垂直，切割后清除松散混合料。</w:t>
      </w:r>
    </w:p>
    <w:p w14:paraId="60D821DA" w14:textId="77777777" w:rsidR="002C09D3" w:rsidRPr="002C09D3" w:rsidRDefault="002C09D3" w:rsidP="002C09D3">
      <w:pPr>
        <w:pStyle w:val="afffffffff2"/>
      </w:pPr>
      <w:r w:rsidRPr="002C09D3">
        <w:t>接缝处应涂刷改性乳化沥青粘结层，涂刷量为 0.3kg/m</w:t>
      </w:r>
      <w:r w:rsidRPr="002C09D3">
        <w:t>²</w:t>
      </w:r>
      <w:r w:rsidRPr="002C09D3">
        <w:t>～0.5kg/m</w:t>
      </w:r>
      <w:r w:rsidRPr="002C09D3">
        <w:t>²</w:t>
      </w:r>
      <w:r w:rsidRPr="002C09D3">
        <w:t>。</w:t>
      </w:r>
    </w:p>
    <w:p w14:paraId="5E97864E" w14:textId="77777777" w:rsidR="002C09D3" w:rsidRPr="002C09D3" w:rsidRDefault="002C09D3" w:rsidP="002C09D3">
      <w:pPr>
        <w:pStyle w:val="afffffffff2"/>
      </w:pPr>
      <w:r w:rsidRPr="002C09D3">
        <w:t>摊铺机起步时应调整熨平板高度，确保接缝处厚度与相邻路面一致。</w:t>
      </w:r>
    </w:p>
    <w:p w14:paraId="76083D91" w14:textId="77777777" w:rsidR="002C09D3" w:rsidRPr="002C09D3" w:rsidRDefault="002C09D3" w:rsidP="002C09D3">
      <w:pPr>
        <w:pStyle w:val="afffffffff2"/>
      </w:pPr>
      <w:r w:rsidRPr="002C09D3">
        <w:t>接缝处碾压应采用钢轮压路机横向碾压，从已压实路面向新铺路面推进，碾压宽度为 10cm～15cm，逐步过渡到全幅碾压。</w:t>
      </w:r>
    </w:p>
    <w:p w14:paraId="352EDEB6" w14:textId="77777777" w:rsidR="002C09D3" w:rsidRPr="002C09D3" w:rsidRDefault="002C09D3" w:rsidP="002C09D3">
      <w:pPr>
        <w:pStyle w:val="afffffffff2"/>
      </w:pPr>
      <w:r w:rsidRPr="002C09D3">
        <w:t>横向接缝平整度不大于 3mm/3m，无跳车现象。</w:t>
      </w:r>
    </w:p>
    <w:p w14:paraId="6222A97B" w14:textId="77777777" w:rsidR="002C09D3" w:rsidRPr="002C09D3" w:rsidRDefault="002C09D3" w:rsidP="002C09D3">
      <w:pPr>
        <w:pStyle w:val="affe"/>
        <w:spacing w:before="120" w:after="120"/>
      </w:pPr>
      <w:r w:rsidRPr="002C09D3">
        <w:lastRenderedPageBreak/>
        <w:t>纵向接缝</w:t>
      </w:r>
    </w:p>
    <w:p w14:paraId="66CCCAD1" w14:textId="77777777" w:rsidR="002C09D3" w:rsidRPr="002C09D3" w:rsidRDefault="002C09D3" w:rsidP="002C09D3">
      <w:pPr>
        <w:pStyle w:val="afffffffff2"/>
      </w:pPr>
      <w:r w:rsidRPr="002C09D3">
        <w:t>纵向接缝应采用热接缝施工，相邻摊铺带施工间隔时间不超过 30min。</w:t>
      </w:r>
    </w:p>
    <w:p w14:paraId="598DACC9" w14:textId="77777777" w:rsidR="002C09D3" w:rsidRPr="002C09D3" w:rsidRDefault="002C09D3" w:rsidP="002C09D3">
      <w:pPr>
        <w:pStyle w:val="afffffffff2"/>
      </w:pPr>
      <w:r w:rsidRPr="002C09D3">
        <w:t>前一幅摊铺后立即进行后一幅摊铺，搭接宽度为 50mm～100mm。</w:t>
      </w:r>
    </w:p>
    <w:p w14:paraId="2B2A7456" w14:textId="77777777" w:rsidR="002C09D3" w:rsidRPr="002C09D3" w:rsidRDefault="002C09D3" w:rsidP="002C09D3">
      <w:pPr>
        <w:pStyle w:val="afffffffff2"/>
      </w:pPr>
      <w:r w:rsidRPr="002C09D3">
        <w:t>纵向接缝碾压应在复压阶段进行，采用钢轮压路机斜向碾压，碾压角度为 45</w:t>
      </w:r>
      <w:r w:rsidRPr="002C09D3">
        <w:t>°</w:t>
      </w:r>
      <w:r w:rsidRPr="002C09D3">
        <w:t>～60</w:t>
      </w:r>
      <w:r w:rsidRPr="002C09D3">
        <w:t>°</w:t>
      </w:r>
      <w:r w:rsidRPr="002C09D3">
        <w:t>，确保接缝压实紧密。</w:t>
      </w:r>
    </w:p>
    <w:p w14:paraId="16BDCE80" w14:textId="77777777" w:rsidR="002C09D3" w:rsidRPr="002C09D3" w:rsidRDefault="002C09D3" w:rsidP="002C09D3">
      <w:pPr>
        <w:pStyle w:val="afffffffff2"/>
      </w:pPr>
      <w:r w:rsidRPr="002C09D3">
        <w:t>纵向接缝表面应平整，无裂缝、松散现象，接缝处构造深度符合要求。</w:t>
      </w:r>
    </w:p>
    <w:p w14:paraId="0AA7D461" w14:textId="77777777" w:rsidR="002C09D3" w:rsidRPr="002C09D3" w:rsidRDefault="002C09D3" w:rsidP="002C09D3">
      <w:pPr>
        <w:pStyle w:val="affc"/>
        <w:spacing w:before="240" w:after="240"/>
      </w:pPr>
      <w:bookmarkStart w:id="76" w:name="_Toc213077092"/>
      <w:r w:rsidRPr="002C09D3">
        <w:t>质量控制与验收</w:t>
      </w:r>
      <w:bookmarkEnd w:id="76"/>
    </w:p>
    <w:p w14:paraId="638B327A" w14:textId="77777777" w:rsidR="002C09D3" w:rsidRPr="002C09D3" w:rsidRDefault="002C09D3" w:rsidP="002C09D3">
      <w:pPr>
        <w:pStyle w:val="affd"/>
        <w:spacing w:before="120" w:after="120"/>
      </w:pPr>
      <w:bookmarkStart w:id="77" w:name="_Toc213077093"/>
      <w:r w:rsidRPr="002C09D3">
        <w:t>施工过程质量控制</w:t>
      </w:r>
      <w:bookmarkEnd w:id="77"/>
    </w:p>
    <w:p w14:paraId="6E1C56B9" w14:textId="77777777" w:rsidR="002C09D3" w:rsidRPr="002C09D3" w:rsidRDefault="002C09D3" w:rsidP="002C09D3">
      <w:pPr>
        <w:pStyle w:val="affe"/>
        <w:spacing w:before="120" w:after="120"/>
      </w:pPr>
      <w:r w:rsidRPr="002C09D3">
        <w:t>材料质量控制</w:t>
      </w:r>
    </w:p>
    <w:p w14:paraId="5037E055" w14:textId="77777777" w:rsidR="002C09D3" w:rsidRPr="002C09D3" w:rsidRDefault="002C09D3" w:rsidP="002C09D3">
      <w:pPr>
        <w:pStyle w:val="afffffffff2"/>
      </w:pPr>
      <w:r w:rsidRPr="002C09D3">
        <w:t>集料进场时应查验出厂合格证、检验报告，按批次进行抽样检验。</w:t>
      </w:r>
    </w:p>
    <w:p w14:paraId="0AA5F0BA" w14:textId="77777777" w:rsidR="002C09D3" w:rsidRPr="002C09D3" w:rsidRDefault="002C09D3" w:rsidP="002C09D3">
      <w:pPr>
        <w:pStyle w:val="afffffffff2"/>
      </w:pPr>
      <w:r w:rsidRPr="002C09D3">
        <w:t>改性乳化沥青、改性沥青进场时应查验产品合格证，检测破乳速度、针入度、软化点等指标。</w:t>
      </w:r>
    </w:p>
    <w:p w14:paraId="1B10CCDD" w14:textId="77777777" w:rsidR="002C09D3" w:rsidRPr="002C09D3" w:rsidRDefault="002C09D3" w:rsidP="002C09D3">
      <w:pPr>
        <w:pStyle w:val="afffffffff2"/>
      </w:pPr>
      <w:r w:rsidRPr="002C09D3">
        <w:t>混合料拌制过程中应每小时检测一次混合料温度、油石比及级配。</w:t>
      </w:r>
    </w:p>
    <w:p w14:paraId="6E900416" w14:textId="77777777" w:rsidR="002C09D3" w:rsidRPr="002C09D3" w:rsidRDefault="002C09D3" w:rsidP="002C09D3">
      <w:pPr>
        <w:pStyle w:val="afffffffff2"/>
      </w:pPr>
      <w:r w:rsidRPr="002C09D3">
        <w:t>混合料出场前应进行马歇尔试验，检验稳定度、流值、空隙率等指标，不合格混合料不得出场。</w:t>
      </w:r>
    </w:p>
    <w:p w14:paraId="25F9BCF9" w14:textId="77777777" w:rsidR="002C09D3" w:rsidRPr="002C09D3" w:rsidRDefault="002C09D3" w:rsidP="002C09D3">
      <w:pPr>
        <w:pStyle w:val="affe"/>
        <w:spacing w:before="120" w:after="120"/>
      </w:pPr>
      <w:r w:rsidRPr="002C09D3">
        <w:t>施工参数控制</w:t>
      </w:r>
    </w:p>
    <w:p w14:paraId="78D37565" w14:textId="77777777" w:rsidR="002C09D3" w:rsidRPr="002C09D3" w:rsidRDefault="002C09D3" w:rsidP="002C09D3">
      <w:pPr>
        <w:pStyle w:val="afffffffff2"/>
      </w:pPr>
      <w:r w:rsidRPr="002C09D3">
        <w:t>实时监测粘结层洒布量，每 200m</w:t>
      </w:r>
      <w:r w:rsidRPr="002C09D3">
        <w:t>²</w:t>
      </w:r>
      <w:r w:rsidRPr="002C09D3">
        <w:t xml:space="preserve"> 检测一次，确保符合设计要求。</w:t>
      </w:r>
    </w:p>
    <w:p w14:paraId="634B94D5" w14:textId="77777777" w:rsidR="002C09D3" w:rsidRPr="002C09D3" w:rsidRDefault="002C09D3" w:rsidP="002C09D3">
      <w:pPr>
        <w:pStyle w:val="afffffffff2"/>
      </w:pPr>
      <w:r w:rsidRPr="002C09D3">
        <w:t xml:space="preserve">摊铺过程中每 50m 检测一次摊铺厚度，采用钻芯法或激光厚度仪检测，厚度偏差不超过 </w:t>
      </w:r>
      <w:r w:rsidRPr="002C09D3">
        <w:t>±</w:t>
      </w:r>
      <w:r w:rsidRPr="002C09D3">
        <w:t>5mm。</w:t>
      </w:r>
    </w:p>
    <w:p w14:paraId="65999401" w14:textId="77777777" w:rsidR="002C09D3" w:rsidRPr="002C09D3" w:rsidRDefault="002C09D3" w:rsidP="002C09D3">
      <w:pPr>
        <w:pStyle w:val="afffffffff2"/>
      </w:pPr>
      <w:r w:rsidRPr="002C09D3">
        <w:t>压实过程中每 100m 检测一次压实度，采用钻芯法检测，压实度不小于 98%。</w:t>
      </w:r>
    </w:p>
    <w:p w14:paraId="4FCFE864" w14:textId="77777777" w:rsidR="002C09D3" w:rsidRPr="002C09D3" w:rsidRDefault="002C09D3" w:rsidP="002C09D3">
      <w:pPr>
        <w:pStyle w:val="afffffffff2"/>
      </w:pPr>
      <w:r w:rsidRPr="002C09D3">
        <w:t>实时监控摊铺机、压路机行驶速度，确保施工参数稳定。</w:t>
      </w:r>
    </w:p>
    <w:p w14:paraId="76133218" w14:textId="77777777" w:rsidR="002C09D3" w:rsidRPr="002C09D3" w:rsidRDefault="002C09D3" w:rsidP="002C09D3">
      <w:pPr>
        <w:pStyle w:val="affe"/>
        <w:spacing w:before="120" w:after="120"/>
      </w:pPr>
      <w:r w:rsidRPr="002C09D3">
        <w:t>外观质量控制</w:t>
      </w:r>
    </w:p>
    <w:p w14:paraId="5975C6E4" w14:textId="77777777" w:rsidR="002C09D3" w:rsidRPr="002C09D3" w:rsidRDefault="002C09D3" w:rsidP="002C09D3">
      <w:pPr>
        <w:pStyle w:val="afffffffff2"/>
      </w:pPr>
      <w:r w:rsidRPr="002C09D3">
        <w:t>粘结层洒布后表面应均匀，无漏洒、流淌、堆积现象。</w:t>
      </w:r>
    </w:p>
    <w:p w14:paraId="165C028E" w14:textId="77777777" w:rsidR="002C09D3" w:rsidRPr="002C09D3" w:rsidRDefault="002C09D3" w:rsidP="002C09D3">
      <w:pPr>
        <w:pStyle w:val="afffffffff2"/>
      </w:pPr>
      <w:r w:rsidRPr="002C09D3">
        <w:t>混合料摊铺后表面应平整、色泽一致，无离析、花白料、缺料现象。</w:t>
      </w:r>
    </w:p>
    <w:p w14:paraId="62DAC060" w14:textId="77777777" w:rsidR="002C09D3" w:rsidRPr="002C09D3" w:rsidRDefault="002C09D3" w:rsidP="002C09D3">
      <w:pPr>
        <w:pStyle w:val="afffffffff2"/>
      </w:pPr>
      <w:r w:rsidRPr="002C09D3">
        <w:t>压实后路面无轮迹、裂缝、松散、推移等缺陷。</w:t>
      </w:r>
    </w:p>
    <w:p w14:paraId="7D1304F4" w14:textId="77777777" w:rsidR="002C09D3" w:rsidRPr="002C09D3" w:rsidRDefault="002C09D3" w:rsidP="002C09D3">
      <w:pPr>
        <w:pStyle w:val="afffffffff2"/>
      </w:pPr>
      <w:r w:rsidRPr="002C09D3">
        <w:t>接缝处应平整、紧密，无跳车、裂缝现象。</w:t>
      </w:r>
    </w:p>
    <w:p w14:paraId="5DB1FBED" w14:textId="77777777" w:rsidR="002C09D3" w:rsidRPr="002C09D3" w:rsidRDefault="002C09D3" w:rsidP="002C09D3">
      <w:pPr>
        <w:pStyle w:val="affd"/>
        <w:spacing w:before="120" w:after="120"/>
      </w:pPr>
      <w:bookmarkStart w:id="78" w:name="_Toc213077094"/>
      <w:r w:rsidRPr="002C09D3">
        <w:t>完工验收</w:t>
      </w:r>
      <w:bookmarkEnd w:id="78"/>
    </w:p>
    <w:p w14:paraId="101A9389" w14:textId="77777777" w:rsidR="002C09D3" w:rsidRPr="002C09D3" w:rsidRDefault="002C09D3" w:rsidP="002C09D3">
      <w:pPr>
        <w:pStyle w:val="affe"/>
        <w:spacing w:before="120" w:after="120"/>
      </w:pPr>
      <w:r w:rsidRPr="002C09D3">
        <w:t>外观质量验收</w:t>
      </w:r>
    </w:p>
    <w:p w14:paraId="669A997A" w14:textId="77777777" w:rsidR="002C09D3" w:rsidRPr="002C09D3" w:rsidRDefault="002C09D3" w:rsidP="002C09D3">
      <w:pPr>
        <w:pStyle w:val="afffffffff2"/>
      </w:pPr>
      <w:r w:rsidRPr="002C09D3">
        <w:t>路面表面应平整、清洁，色泽一致，无松散、裂缝、坑槽、剥落等病害。</w:t>
      </w:r>
    </w:p>
    <w:p w14:paraId="53FECBB0" w14:textId="77777777" w:rsidR="002C09D3" w:rsidRPr="002C09D3" w:rsidRDefault="002C09D3" w:rsidP="002C09D3">
      <w:pPr>
        <w:pStyle w:val="afffffffff2"/>
      </w:pPr>
      <w:r w:rsidRPr="002C09D3">
        <w:t>路面接缝平整、紧密，无明显接缝痕迹。</w:t>
      </w:r>
    </w:p>
    <w:p w14:paraId="70D90E21" w14:textId="77777777" w:rsidR="002C09D3" w:rsidRPr="002C09D3" w:rsidRDefault="002C09D3" w:rsidP="002C09D3">
      <w:pPr>
        <w:pStyle w:val="afffffffff2"/>
      </w:pPr>
      <w:r w:rsidRPr="002C09D3">
        <w:t>路面无积水、油污、杂物等污染现象。</w:t>
      </w:r>
    </w:p>
    <w:p w14:paraId="51FFF71B" w14:textId="77777777" w:rsidR="002C09D3" w:rsidRPr="002C09D3" w:rsidRDefault="002C09D3" w:rsidP="002C09D3">
      <w:pPr>
        <w:pStyle w:val="affe"/>
        <w:spacing w:before="120" w:after="120"/>
      </w:pPr>
      <w:r w:rsidRPr="002C09D3">
        <w:t>实测项目验收</w:t>
      </w:r>
    </w:p>
    <w:p w14:paraId="63B7AF08" w14:textId="77777777" w:rsidR="002C09D3" w:rsidRPr="002C09D3" w:rsidRDefault="002C09D3" w:rsidP="002C09D3">
      <w:pPr>
        <w:pStyle w:val="afffffffff2"/>
      </w:pPr>
      <w:r w:rsidRPr="002C09D3">
        <w:t xml:space="preserve">厚度：采用钻芯法检测，每 200m 每车道检测 1 点，允许偏差 </w:t>
      </w:r>
      <w:r w:rsidRPr="002C09D3">
        <w:t>±</w:t>
      </w:r>
      <w:r w:rsidRPr="002C09D3">
        <w:t>5mm，合格率不低于 95%。</w:t>
      </w:r>
    </w:p>
    <w:p w14:paraId="18C2B926" w14:textId="77777777" w:rsidR="002C09D3" w:rsidRPr="002C09D3" w:rsidRDefault="002C09D3" w:rsidP="002C09D3">
      <w:pPr>
        <w:pStyle w:val="afffffffff2"/>
      </w:pPr>
      <w:r w:rsidRPr="002C09D3">
        <w:t>平整度：采用连续式平整度仪检测，每车道每 200m 检测 1 段，IRI 值不大于 1.5m/km，合格率不低于 95%。</w:t>
      </w:r>
    </w:p>
    <w:p w14:paraId="0145A839" w14:textId="77777777" w:rsidR="002C09D3" w:rsidRPr="002C09D3" w:rsidRDefault="002C09D3" w:rsidP="002C09D3">
      <w:pPr>
        <w:pStyle w:val="afffffffff2"/>
      </w:pPr>
      <w:r w:rsidRPr="002C09D3">
        <w:t>压实度：采用钻芯法检测，每 200m 每车道检测 1 点，不小于 98%，合格率不低于 95%。</w:t>
      </w:r>
    </w:p>
    <w:p w14:paraId="685335C5" w14:textId="77777777" w:rsidR="002C09D3" w:rsidRPr="002C09D3" w:rsidRDefault="002C09D3" w:rsidP="002C09D3">
      <w:pPr>
        <w:pStyle w:val="afffffffff2"/>
      </w:pPr>
      <w:r w:rsidRPr="002C09D3">
        <w:t>构造深度：采用铺砂法检测，每 200m 每车道检测 1 点，不小于 0.8mm，合格率不低于 95%。</w:t>
      </w:r>
    </w:p>
    <w:p w14:paraId="5B42C711" w14:textId="77777777" w:rsidR="002C09D3" w:rsidRPr="002C09D3" w:rsidRDefault="002C09D3" w:rsidP="002C09D3">
      <w:pPr>
        <w:pStyle w:val="afffffffff2"/>
      </w:pPr>
      <w:r w:rsidRPr="002C09D3">
        <w:t>渗水系数：采用渗水仪检测，每 200m 每车道检测 1 点，不大于 100mL/min，合格率不低于 95%。</w:t>
      </w:r>
    </w:p>
    <w:p w14:paraId="2BDBD030" w14:textId="77777777" w:rsidR="002C09D3" w:rsidRPr="002C09D3" w:rsidRDefault="002C09D3" w:rsidP="002C09D3">
      <w:pPr>
        <w:pStyle w:val="afffffffff2"/>
      </w:pPr>
      <w:r w:rsidRPr="002C09D3">
        <w:t>摩擦系数：采用摆式仪检测，每 200m 每车道检测 1 点，摆值不小于 55BPN，合格率不低于 95%。</w:t>
      </w:r>
    </w:p>
    <w:p w14:paraId="2ACE8254" w14:textId="77777777" w:rsidR="002C09D3" w:rsidRPr="002C09D3" w:rsidRDefault="002C09D3" w:rsidP="002C09D3">
      <w:pPr>
        <w:pStyle w:val="affd"/>
        <w:spacing w:before="120" w:after="120"/>
      </w:pPr>
      <w:bookmarkStart w:id="79" w:name="_Toc213077095"/>
      <w:r w:rsidRPr="002C09D3">
        <w:t>质量评定</w:t>
      </w:r>
      <w:bookmarkEnd w:id="79"/>
    </w:p>
    <w:p w14:paraId="4F6A8F88" w14:textId="77777777" w:rsidR="002C09D3" w:rsidRPr="002C09D3" w:rsidRDefault="002C09D3" w:rsidP="002C09D3">
      <w:pPr>
        <w:pStyle w:val="afffffffff3"/>
      </w:pPr>
      <w:r w:rsidRPr="002C09D3">
        <w:lastRenderedPageBreak/>
        <w:t>质量评定应</w:t>
      </w:r>
      <w:r w:rsidRPr="00934164">
        <w:t>按 JTG/T H21 相关</w:t>
      </w:r>
      <w:r w:rsidRPr="002C09D3">
        <w:t>规定执行，分为合格和优良两个等级。</w:t>
      </w:r>
    </w:p>
    <w:p w14:paraId="46112507" w14:textId="77777777" w:rsidR="002C09D3" w:rsidRPr="002C09D3" w:rsidRDefault="002C09D3" w:rsidP="002C09D3">
      <w:pPr>
        <w:pStyle w:val="afffffffff3"/>
      </w:pPr>
      <w:r w:rsidRPr="002C09D3">
        <w:t>实测项目得分率不低于 80%，外观质量无严重缺陷，评为合格。</w:t>
      </w:r>
    </w:p>
    <w:p w14:paraId="1AC66878" w14:textId="77777777" w:rsidR="002C09D3" w:rsidRPr="002C09D3" w:rsidRDefault="002C09D3" w:rsidP="002C09D3">
      <w:pPr>
        <w:pStyle w:val="afffffffff3"/>
      </w:pPr>
      <w:r w:rsidRPr="002C09D3">
        <w:t>实测项目得分率不低于 85%，外观质量优良，无明显缺陷，评为优良。</w:t>
      </w:r>
    </w:p>
    <w:p w14:paraId="48A27EC9" w14:textId="77777777" w:rsidR="002C09D3" w:rsidRPr="002C09D3" w:rsidRDefault="002C09D3" w:rsidP="002C09D3">
      <w:pPr>
        <w:pStyle w:val="afffffffff3"/>
      </w:pPr>
      <w:r w:rsidRPr="002C09D3">
        <w:t>验收不合格的路段应及时整改，整改后重新验收，直至合格。</w:t>
      </w:r>
    </w:p>
    <w:p w14:paraId="7EDC473C" w14:textId="77777777" w:rsidR="002C09D3" w:rsidRPr="002C09D3" w:rsidRDefault="002C09D3" w:rsidP="002C09D3">
      <w:pPr>
        <w:pStyle w:val="afffff7"/>
        <w:ind w:firstLine="420"/>
        <w:rPr>
          <w:rFonts w:hint="eastAsia"/>
        </w:rPr>
      </w:pPr>
    </w:p>
    <w:p w14:paraId="2B58521B" w14:textId="0C3E8E5F" w:rsidR="003F5FF8" w:rsidRDefault="00D324C1" w:rsidP="00D324C1">
      <w:pPr>
        <w:pStyle w:val="afffff7"/>
        <w:ind w:firstLineChars="0" w:firstLine="0"/>
        <w:jc w:val="center"/>
      </w:pPr>
      <w:bookmarkStart w:id="80" w:name="_Toc30049"/>
      <w:bookmarkStart w:id="81" w:name="_Toc18256"/>
      <w:bookmarkStart w:id="82" w:name="_Toc13894"/>
      <w:bookmarkStart w:id="83" w:name="BookMark8"/>
      <w:bookmarkEnd w:id="9"/>
      <w:bookmarkEnd w:id="80"/>
      <w:bookmarkEnd w:id="81"/>
      <w:bookmarkEnd w:id="82"/>
      <w:r>
        <w:rPr>
          <w:rFonts w:hint="eastAsia"/>
          <w:noProof/>
        </w:rPr>
        <w:drawing>
          <wp:inline distT="0" distB="0" distL="0" distR="0" wp14:anchorId="56E87E0B" wp14:editId="1F534C0D">
            <wp:extent cx="1485900" cy="317500"/>
            <wp:effectExtent l="0" t="0" r="0" b="6350"/>
            <wp:docPr id="636219520" name="图片 6"/>
            <wp:cNvGraphicFramePr/>
            <a:graphic xmlns:a="http://schemas.openxmlformats.org/drawingml/2006/main">
              <a:graphicData uri="http://schemas.openxmlformats.org/drawingml/2006/picture">
                <pic:pic xmlns:pic="http://schemas.openxmlformats.org/drawingml/2006/picture">
                  <pic:nvPicPr>
                    <pic:cNvPr id="636219520" name=""/>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3"/>
    </w:p>
    <w:sectPr w:rsidR="003F5FF8" w:rsidSect="0020792A">
      <w:footerReference w:type="default" r:id="rId19"/>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C5474" w14:textId="77777777" w:rsidR="008150F1" w:rsidRDefault="008150F1">
      <w:pPr>
        <w:spacing w:line="240" w:lineRule="auto"/>
      </w:pPr>
      <w:r>
        <w:separator/>
      </w:r>
    </w:p>
  </w:endnote>
  <w:endnote w:type="continuationSeparator" w:id="0">
    <w:p w14:paraId="2B01D802" w14:textId="77777777" w:rsidR="008150F1" w:rsidRDefault="008150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7636BF93" w14:textId="77777777" w:rsidR="003F5FF8"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2D60746C"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F9EFE" w14:textId="77777777" w:rsidR="003F5FF8" w:rsidRDefault="003F5FF8">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89FD" w14:textId="77777777" w:rsidR="003F5FF8"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4A2A" w14:textId="77777777" w:rsidR="003F5FF8"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0529F" w14:textId="77777777" w:rsidR="003F5FF8" w:rsidRDefault="00000000">
    <w:pPr>
      <w:pStyle w:val="afffff4"/>
    </w:pPr>
    <w:r>
      <w:rPr>
        <w:noProof/>
      </w:rPr>
      <mc:AlternateContent>
        <mc:Choice Requires="wps">
          <w:drawing>
            <wp:anchor distT="0" distB="0" distL="114300" distR="114300" simplePos="0" relativeHeight="251659264" behindDoc="0" locked="0" layoutInCell="1" allowOverlap="1" wp14:anchorId="167C9EF1" wp14:editId="45EA4B42">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67C9EF1"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855F64C" w14:textId="77777777" w:rsidR="003F5FF8" w:rsidRDefault="00000000">
                    <w:pPr>
                      <w:pStyle w:val="afffff4"/>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6747F" w14:textId="77777777" w:rsidR="008150F1" w:rsidRDefault="008150F1">
      <w:pPr>
        <w:spacing w:line="240" w:lineRule="auto"/>
      </w:pPr>
      <w:r>
        <w:separator/>
      </w:r>
    </w:p>
  </w:footnote>
  <w:footnote w:type="continuationSeparator" w:id="0">
    <w:p w14:paraId="58A0684A" w14:textId="77777777" w:rsidR="008150F1" w:rsidRDefault="008150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1150" w14:textId="77777777" w:rsidR="003F5FF8" w:rsidRDefault="00000000">
    <w:pPr>
      <w:pStyle w:val="afffffc"/>
      <w:wordWrap w:val="0"/>
      <w:rPr>
        <w:rFonts w:hint="eastAsia"/>
      </w:rPr>
    </w:pPr>
    <w:r>
      <w:rPr>
        <w:rFonts w:hint="eastAsia"/>
      </w:rPr>
      <w:t>T/CI 351-2024</w:t>
    </w:r>
  </w:p>
  <w:p w14:paraId="26A7F12C" w14:textId="77777777" w:rsidR="003F5FF8" w:rsidRDefault="003F5FF8">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4AD31" w14:textId="77777777" w:rsidR="00C71D2C" w:rsidRDefault="00C71D2C">
    <w:pPr>
      <w:pStyle w:val="aff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9083B" w14:textId="77777777" w:rsidR="00C71D2C" w:rsidRDefault="00C71D2C">
    <w:pPr>
      <w:pStyle w:val="affff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D3B6D" w14:textId="77777777" w:rsidR="003F5FF8"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C8944" w14:textId="77777777" w:rsidR="003F5FF8" w:rsidRDefault="00000000">
    <w:pPr>
      <w:pStyle w:val="afffffc"/>
      <w:rPr>
        <w:rFonts w:hint="eastAsia"/>
        <w:szCs w:val="21"/>
      </w:rPr>
    </w:pPr>
    <w:r>
      <w:rPr>
        <w:rFonts w:hAnsi="黑体" w:cs="黑体" w:hint="eastAsia"/>
        <w:szCs w:val="21"/>
      </w:rPr>
      <w:t>T/CWDPA XXX—2025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79ECBBA4"/>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672564494">
    <w:abstractNumId w:val="0"/>
  </w:num>
  <w:num w:numId="2" w16cid:durableId="1946233580">
    <w:abstractNumId w:val="27"/>
  </w:num>
  <w:num w:numId="3" w16cid:durableId="19136577">
    <w:abstractNumId w:val="5"/>
  </w:num>
  <w:num w:numId="4" w16cid:durableId="1607230605">
    <w:abstractNumId w:val="23"/>
  </w:num>
  <w:num w:numId="5" w16cid:durableId="47001120">
    <w:abstractNumId w:val="18"/>
  </w:num>
  <w:num w:numId="6" w16cid:durableId="1533689989">
    <w:abstractNumId w:val="13"/>
  </w:num>
  <w:num w:numId="7" w16cid:durableId="1095635355">
    <w:abstractNumId w:val="8"/>
  </w:num>
  <w:num w:numId="8" w16cid:durableId="1204636236">
    <w:abstractNumId w:val="3"/>
  </w:num>
  <w:num w:numId="9" w16cid:durableId="995647103">
    <w:abstractNumId w:val="9"/>
  </w:num>
  <w:num w:numId="10" w16cid:durableId="1571770687">
    <w:abstractNumId w:val="16"/>
  </w:num>
  <w:num w:numId="11" w16cid:durableId="1979915418">
    <w:abstractNumId w:val="25"/>
  </w:num>
  <w:num w:numId="12" w16cid:durableId="1925021047">
    <w:abstractNumId w:val="11"/>
  </w:num>
  <w:num w:numId="13" w16cid:durableId="846361223">
    <w:abstractNumId w:val="12"/>
  </w:num>
  <w:num w:numId="14" w16cid:durableId="752706004">
    <w:abstractNumId w:val="7"/>
  </w:num>
  <w:num w:numId="15" w16cid:durableId="1727534039">
    <w:abstractNumId w:val="19"/>
  </w:num>
  <w:num w:numId="16" w16cid:durableId="181089443">
    <w:abstractNumId w:val="21"/>
  </w:num>
  <w:num w:numId="17" w16cid:durableId="1292129876">
    <w:abstractNumId w:val="17"/>
  </w:num>
  <w:num w:numId="18" w16cid:durableId="169881324">
    <w:abstractNumId w:val="29"/>
  </w:num>
  <w:num w:numId="19" w16cid:durableId="361325703">
    <w:abstractNumId w:val="15"/>
  </w:num>
  <w:num w:numId="20" w16cid:durableId="2037462212">
    <w:abstractNumId w:val="1"/>
  </w:num>
  <w:num w:numId="21" w16cid:durableId="1709338263">
    <w:abstractNumId w:val="10"/>
  </w:num>
  <w:num w:numId="22" w16cid:durableId="1510876677">
    <w:abstractNumId w:val="30"/>
  </w:num>
  <w:num w:numId="23" w16cid:durableId="1438864894">
    <w:abstractNumId w:val="20"/>
  </w:num>
  <w:num w:numId="24" w16cid:durableId="825510290">
    <w:abstractNumId w:val="6"/>
  </w:num>
  <w:num w:numId="25" w16cid:durableId="236743720">
    <w:abstractNumId w:val="26"/>
  </w:num>
  <w:num w:numId="26" w16cid:durableId="1857427984">
    <w:abstractNumId w:val="28"/>
  </w:num>
  <w:num w:numId="27" w16cid:durableId="1950311818">
    <w:abstractNumId w:val="2"/>
  </w:num>
  <w:num w:numId="28" w16cid:durableId="930697942">
    <w:abstractNumId w:val="4"/>
  </w:num>
  <w:num w:numId="29" w16cid:durableId="2122263494">
    <w:abstractNumId w:val="14"/>
  </w:num>
  <w:num w:numId="30" w16cid:durableId="2130927243">
    <w:abstractNumId w:val="24"/>
  </w:num>
  <w:num w:numId="31" w16cid:durableId="652298096">
    <w:abstractNumId w:val="22"/>
  </w:num>
  <w:num w:numId="32" w16cid:durableId="1220625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466391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619602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9956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43192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73927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18226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591639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24229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897300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267655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6827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141912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3941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996615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511095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49966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2894315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565297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763788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109601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65883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5908181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36267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151530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5627923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5095163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114241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2916826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077470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022583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36248625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4"/>
  <w:bordersDoNotSurroundHeader/>
  <w:bordersDoNotSurroundFooter/>
  <w:attachedTemplate r:id="rId1"/>
  <w:documentProtection w:edit="forms" w:enforcement="0"/>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41F"/>
    <w:rsid w:val="000365ED"/>
    <w:rsid w:val="00036994"/>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621F"/>
    <w:rsid w:val="00137565"/>
    <w:rsid w:val="00141114"/>
    <w:rsid w:val="00142969"/>
    <w:rsid w:val="00143736"/>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97A4F"/>
    <w:rsid w:val="00197B2C"/>
    <w:rsid w:val="001A1A53"/>
    <w:rsid w:val="001A234A"/>
    <w:rsid w:val="001A4CF3"/>
    <w:rsid w:val="001A6696"/>
    <w:rsid w:val="001B06E8"/>
    <w:rsid w:val="001B71D0"/>
    <w:rsid w:val="001B71EE"/>
    <w:rsid w:val="001C04A8"/>
    <w:rsid w:val="001C2C03"/>
    <w:rsid w:val="001C42F7"/>
    <w:rsid w:val="001C49E5"/>
    <w:rsid w:val="001C680C"/>
    <w:rsid w:val="001C69AE"/>
    <w:rsid w:val="001C7FEA"/>
    <w:rsid w:val="001D0499"/>
    <w:rsid w:val="001D0BBE"/>
    <w:rsid w:val="001D0ED4"/>
    <w:rsid w:val="001D212F"/>
    <w:rsid w:val="001D29D7"/>
    <w:rsid w:val="001D2DE7"/>
    <w:rsid w:val="001D411C"/>
    <w:rsid w:val="001D5E39"/>
    <w:rsid w:val="001E1B6A"/>
    <w:rsid w:val="001E2484"/>
    <w:rsid w:val="001E3CC4"/>
    <w:rsid w:val="001E4882"/>
    <w:rsid w:val="001E73AB"/>
    <w:rsid w:val="001F092D"/>
    <w:rsid w:val="001F143A"/>
    <w:rsid w:val="001F1605"/>
    <w:rsid w:val="001F2508"/>
    <w:rsid w:val="001F4816"/>
    <w:rsid w:val="001F69B4"/>
    <w:rsid w:val="001F712D"/>
    <w:rsid w:val="001F77C7"/>
    <w:rsid w:val="00200183"/>
    <w:rsid w:val="00200333"/>
    <w:rsid w:val="0020107D"/>
    <w:rsid w:val="00202AA4"/>
    <w:rsid w:val="002031F7"/>
    <w:rsid w:val="002040E6"/>
    <w:rsid w:val="0020527B"/>
    <w:rsid w:val="00205F2C"/>
    <w:rsid w:val="0020792A"/>
    <w:rsid w:val="00210B15"/>
    <w:rsid w:val="002142EA"/>
    <w:rsid w:val="00215ADD"/>
    <w:rsid w:val="002204BB"/>
    <w:rsid w:val="00221B79"/>
    <w:rsid w:val="00221C6B"/>
    <w:rsid w:val="002253A1"/>
    <w:rsid w:val="00225CF8"/>
    <w:rsid w:val="0022794E"/>
    <w:rsid w:val="00233D64"/>
    <w:rsid w:val="00233DB5"/>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6D5"/>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53F"/>
    <w:rsid w:val="002B0C40"/>
    <w:rsid w:val="002B1966"/>
    <w:rsid w:val="002B4508"/>
    <w:rsid w:val="002B5779"/>
    <w:rsid w:val="002B7332"/>
    <w:rsid w:val="002B7F51"/>
    <w:rsid w:val="002C09D3"/>
    <w:rsid w:val="002C09E7"/>
    <w:rsid w:val="002C1E06"/>
    <w:rsid w:val="002C3404"/>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261"/>
    <w:rsid w:val="00317988"/>
    <w:rsid w:val="003221B4"/>
    <w:rsid w:val="0032258D"/>
    <w:rsid w:val="00322E62"/>
    <w:rsid w:val="00322FD0"/>
    <w:rsid w:val="00324D13"/>
    <w:rsid w:val="00324EDD"/>
    <w:rsid w:val="003331E4"/>
    <w:rsid w:val="00336C64"/>
    <w:rsid w:val="00337162"/>
    <w:rsid w:val="0034194F"/>
    <w:rsid w:val="00342EDA"/>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6F7E"/>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98A"/>
    <w:rsid w:val="003C5A43"/>
    <w:rsid w:val="003D0519"/>
    <w:rsid w:val="003D0ADA"/>
    <w:rsid w:val="003D0FF6"/>
    <w:rsid w:val="003D262C"/>
    <w:rsid w:val="003D6D61"/>
    <w:rsid w:val="003E019F"/>
    <w:rsid w:val="003E091D"/>
    <w:rsid w:val="003E1C53"/>
    <w:rsid w:val="003E2A69"/>
    <w:rsid w:val="003E2D49"/>
    <w:rsid w:val="003E2FD4"/>
    <w:rsid w:val="003E49F6"/>
    <w:rsid w:val="003E660F"/>
    <w:rsid w:val="003F0841"/>
    <w:rsid w:val="003F23D3"/>
    <w:rsid w:val="003F3635"/>
    <w:rsid w:val="003F3F08"/>
    <w:rsid w:val="003F49F1"/>
    <w:rsid w:val="003F5FF8"/>
    <w:rsid w:val="003F6272"/>
    <w:rsid w:val="00400E72"/>
    <w:rsid w:val="00401400"/>
    <w:rsid w:val="00404869"/>
    <w:rsid w:val="00405884"/>
    <w:rsid w:val="00407D39"/>
    <w:rsid w:val="0041477A"/>
    <w:rsid w:val="004148D6"/>
    <w:rsid w:val="004167A3"/>
    <w:rsid w:val="00430EFC"/>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B6E"/>
    <w:rsid w:val="00492F02"/>
    <w:rsid w:val="004939AE"/>
    <w:rsid w:val="004A12DF"/>
    <w:rsid w:val="004A1BA8"/>
    <w:rsid w:val="004A4B57"/>
    <w:rsid w:val="004A63FA"/>
    <w:rsid w:val="004A6A3D"/>
    <w:rsid w:val="004B0272"/>
    <w:rsid w:val="004B2701"/>
    <w:rsid w:val="004B2E1B"/>
    <w:rsid w:val="004B3AA8"/>
    <w:rsid w:val="004B3E93"/>
    <w:rsid w:val="004C1FBC"/>
    <w:rsid w:val="004C216B"/>
    <w:rsid w:val="004C25A2"/>
    <w:rsid w:val="004C3F1D"/>
    <w:rsid w:val="004C458D"/>
    <w:rsid w:val="004C7556"/>
    <w:rsid w:val="004C7CEF"/>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45E"/>
    <w:rsid w:val="00524D65"/>
    <w:rsid w:val="00525B16"/>
    <w:rsid w:val="00533D04"/>
    <w:rsid w:val="00534804"/>
    <w:rsid w:val="00534BDF"/>
    <w:rsid w:val="005354EA"/>
    <w:rsid w:val="0053585F"/>
    <w:rsid w:val="00535EC4"/>
    <w:rsid w:val="00535ED9"/>
    <w:rsid w:val="0053692B"/>
    <w:rsid w:val="00541853"/>
    <w:rsid w:val="00543BDA"/>
    <w:rsid w:val="005441CC"/>
    <w:rsid w:val="00546C8E"/>
    <w:rsid w:val="005479DA"/>
    <w:rsid w:val="00547BCC"/>
    <w:rsid w:val="0055013B"/>
    <w:rsid w:val="00551F6F"/>
    <w:rsid w:val="005535DD"/>
    <w:rsid w:val="00555044"/>
    <w:rsid w:val="00557C2B"/>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410C"/>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56FA"/>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D40"/>
    <w:rsid w:val="00664F62"/>
    <w:rsid w:val="0066524E"/>
    <w:rsid w:val="006655E1"/>
    <w:rsid w:val="0067059D"/>
    <w:rsid w:val="00672060"/>
    <w:rsid w:val="00672BFD"/>
    <w:rsid w:val="006770F4"/>
    <w:rsid w:val="00677A84"/>
    <w:rsid w:val="0068026D"/>
    <w:rsid w:val="00680A27"/>
    <w:rsid w:val="006816A4"/>
    <w:rsid w:val="006819B8"/>
    <w:rsid w:val="006840A6"/>
    <w:rsid w:val="006850CD"/>
    <w:rsid w:val="00685AAB"/>
    <w:rsid w:val="00687CC3"/>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C70DD"/>
    <w:rsid w:val="006D04EA"/>
    <w:rsid w:val="006D16C4"/>
    <w:rsid w:val="006D3E96"/>
    <w:rsid w:val="006D4515"/>
    <w:rsid w:val="006D4BB1"/>
    <w:rsid w:val="006D6593"/>
    <w:rsid w:val="006E5F02"/>
    <w:rsid w:val="006E613E"/>
    <w:rsid w:val="006F03A8"/>
    <w:rsid w:val="006F2ACA"/>
    <w:rsid w:val="006F2ADC"/>
    <w:rsid w:val="006F2BFE"/>
    <w:rsid w:val="006F31E9"/>
    <w:rsid w:val="006F6284"/>
    <w:rsid w:val="007002C5"/>
    <w:rsid w:val="00704387"/>
    <w:rsid w:val="00707669"/>
    <w:rsid w:val="00711CBA"/>
    <w:rsid w:val="00711FB5"/>
    <w:rsid w:val="00712A01"/>
    <w:rsid w:val="00714F58"/>
    <w:rsid w:val="00715A38"/>
    <w:rsid w:val="00722FBF"/>
    <w:rsid w:val="00722FC2"/>
    <w:rsid w:val="00724E1B"/>
    <w:rsid w:val="00725949"/>
    <w:rsid w:val="00727FA2"/>
    <w:rsid w:val="007322D9"/>
    <w:rsid w:val="00732BC0"/>
    <w:rsid w:val="007330A8"/>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5726C"/>
    <w:rsid w:val="007600E3"/>
    <w:rsid w:val="00765C43"/>
    <w:rsid w:val="00765EFB"/>
    <w:rsid w:val="007671CA"/>
    <w:rsid w:val="00767C61"/>
    <w:rsid w:val="0077008A"/>
    <w:rsid w:val="00773C1F"/>
    <w:rsid w:val="00774DA4"/>
    <w:rsid w:val="00776599"/>
    <w:rsid w:val="0078114B"/>
    <w:rsid w:val="00781DD2"/>
    <w:rsid w:val="00783ECF"/>
    <w:rsid w:val="0078413A"/>
    <w:rsid w:val="0079105A"/>
    <w:rsid w:val="007959E8"/>
    <w:rsid w:val="00795E9C"/>
    <w:rsid w:val="007A0521"/>
    <w:rsid w:val="007A2E12"/>
    <w:rsid w:val="007A3475"/>
    <w:rsid w:val="007A41C8"/>
    <w:rsid w:val="007A54CE"/>
    <w:rsid w:val="007A5D3A"/>
    <w:rsid w:val="007A6FD9"/>
    <w:rsid w:val="007A7FFA"/>
    <w:rsid w:val="007B04EB"/>
    <w:rsid w:val="007B0D4F"/>
    <w:rsid w:val="007B3DF4"/>
    <w:rsid w:val="007B5A3D"/>
    <w:rsid w:val="007B5B95"/>
    <w:rsid w:val="007B6032"/>
    <w:rsid w:val="007B68EA"/>
    <w:rsid w:val="007B7453"/>
    <w:rsid w:val="007C2D89"/>
    <w:rsid w:val="007C4593"/>
    <w:rsid w:val="007C5309"/>
    <w:rsid w:val="007C6069"/>
    <w:rsid w:val="007C789C"/>
    <w:rsid w:val="007D06C4"/>
    <w:rsid w:val="007D1352"/>
    <w:rsid w:val="007D2508"/>
    <w:rsid w:val="007D346A"/>
    <w:rsid w:val="007D6518"/>
    <w:rsid w:val="007D7416"/>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0F1"/>
    <w:rsid w:val="00815419"/>
    <w:rsid w:val="008163C8"/>
    <w:rsid w:val="008164A1"/>
    <w:rsid w:val="00817325"/>
    <w:rsid w:val="008209E6"/>
    <w:rsid w:val="00821D19"/>
    <w:rsid w:val="00823303"/>
    <w:rsid w:val="008233B2"/>
    <w:rsid w:val="00823A9F"/>
    <w:rsid w:val="00823C85"/>
    <w:rsid w:val="008245D0"/>
    <w:rsid w:val="00825138"/>
    <w:rsid w:val="008269DD"/>
    <w:rsid w:val="00830621"/>
    <w:rsid w:val="0083348C"/>
    <w:rsid w:val="008373D3"/>
    <w:rsid w:val="00840617"/>
    <w:rsid w:val="00840F84"/>
    <w:rsid w:val="00842A47"/>
    <w:rsid w:val="00843C13"/>
    <w:rsid w:val="00843DEF"/>
    <w:rsid w:val="008454F8"/>
    <w:rsid w:val="00845B8C"/>
    <w:rsid w:val="0085173A"/>
    <w:rsid w:val="00855166"/>
    <w:rsid w:val="008603CE"/>
    <w:rsid w:val="008620FC"/>
    <w:rsid w:val="008627A5"/>
    <w:rsid w:val="00863E05"/>
    <w:rsid w:val="008644AC"/>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192"/>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0C"/>
    <w:rsid w:val="009145AE"/>
    <w:rsid w:val="009146CE"/>
    <w:rsid w:val="00914CA7"/>
    <w:rsid w:val="00915C3E"/>
    <w:rsid w:val="009161A8"/>
    <w:rsid w:val="009245AE"/>
    <w:rsid w:val="009245F5"/>
    <w:rsid w:val="00924827"/>
    <w:rsid w:val="009249EC"/>
    <w:rsid w:val="009273B3"/>
    <w:rsid w:val="00927635"/>
    <w:rsid w:val="009305B5"/>
    <w:rsid w:val="00934164"/>
    <w:rsid w:val="009378DD"/>
    <w:rsid w:val="009429D5"/>
    <w:rsid w:val="00942BF1"/>
    <w:rsid w:val="00945180"/>
    <w:rsid w:val="00945428"/>
    <w:rsid w:val="0094607B"/>
    <w:rsid w:val="00946826"/>
    <w:rsid w:val="00953604"/>
    <w:rsid w:val="0095496B"/>
    <w:rsid w:val="00960F1E"/>
    <w:rsid w:val="009610DC"/>
    <w:rsid w:val="00961490"/>
    <w:rsid w:val="0096381A"/>
    <w:rsid w:val="00965E04"/>
    <w:rsid w:val="009674AD"/>
    <w:rsid w:val="00970CDC"/>
    <w:rsid w:val="0097236C"/>
    <w:rsid w:val="00975727"/>
    <w:rsid w:val="00977010"/>
    <w:rsid w:val="00977D02"/>
    <w:rsid w:val="00977FF9"/>
    <w:rsid w:val="009809BB"/>
    <w:rsid w:val="009820ED"/>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B0F"/>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061F"/>
    <w:rsid w:val="00A54B6E"/>
    <w:rsid w:val="00A55BD6"/>
    <w:rsid w:val="00A55D50"/>
    <w:rsid w:val="00A57142"/>
    <w:rsid w:val="00A63E83"/>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4DD6"/>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0771"/>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1142"/>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074C"/>
    <w:rsid w:val="00BD1075"/>
    <w:rsid w:val="00BD52D7"/>
    <w:rsid w:val="00BD5AD2"/>
    <w:rsid w:val="00BE22F3"/>
    <w:rsid w:val="00BE5B52"/>
    <w:rsid w:val="00BE7B8D"/>
    <w:rsid w:val="00BF0993"/>
    <w:rsid w:val="00BF10A9"/>
    <w:rsid w:val="00BF1703"/>
    <w:rsid w:val="00BF231C"/>
    <w:rsid w:val="00BF4FCF"/>
    <w:rsid w:val="00BF51E5"/>
    <w:rsid w:val="00BF74A6"/>
    <w:rsid w:val="00C013AD"/>
    <w:rsid w:val="00C04904"/>
    <w:rsid w:val="00C056B3"/>
    <w:rsid w:val="00C0753A"/>
    <w:rsid w:val="00C103E5"/>
    <w:rsid w:val="00C13319"/>
    <w:rsid w:val="00C13EE9"/>
    <w:rsid w:val="00C166DE"/>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574ED"/>
    <w:rsid w:val="00C601BC"/>
    <w:rsid w:val="00C6329F"/>
    <w:rsid w:val="00C63340"/>
    <w:rsid w:val="00C643F9"/>
    <w:rsid w:val="00C64E95"/>
    <w:rsid w:val="00C71372"/>
    <w:rsid w:val="00C71D2C"/>
    <w:rsid w:val="00C72410"/>
    <w:rsid w:val="00C7287F"/>
    <w:rsid w:val="00C80CB8"/>
    <w:rsid w:val="00C819F8"/>
    <w:rsid w:val="00C8248C"/>
    <w:rsid w:val="00C82651"/>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BD6"/>
    <w:rsid w:val="00CE0C4F"/>
    <w:rsid w:val="00CE30EA"/>
    <w:rsid w:val="00CF048A"/>
    <w:rsid w:val="00CF155A"/>
    <w:rsid w:val="00CF182C"/>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4C1"/>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4974"/>
    <w:rsid w:val="00D77031"/>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587"/>
    <w:rsid w:val="00DB498B"/>
    <w:rsid w:val="00DB66CA"/>
    <w:rsid w:val="00DB6BCA"/>
    <w:rsid w:val="00DB6F54"/>
    <w:rsid w:val="00DB73F7"/>
    <w:rsid w:val="00DC0321"/>
    <w:rsid w:val="00DC3067"/>
    <w:rsid w:val="00DC370B"/>
    <w:rsid w:val="00DC5B90"/>
    <w:rsid w:val="00DC74F2"/>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7642"/>
    <w:rsid w:val="00E01138"/>
    <w:rsid w:val="00E02DFB"/>
    <w:rsid w:val="00E030F9"/>
    <w:rsid w:val="00E0311A"/>
    <w:rsid w:val="00E03138"/>
    <w:rsid w:val="00E06404"/>
    <w:rsid w:val="00E07415"/>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4F38"/>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C72D8"/>
    <w:rsid w:val="00ED067A"/>
    <w:rsid w:val="00ED2B50"/>
    <w:rsid w:val="00EE0350"/>
    <w:rsid w:val="00EE0719"/>
    <w:rsid w:val="00EE0E80"/>
    <w:rsid w:val="00EE378C"/>
    <w:rsid w:val="00EE613F"/>
    <w:rsid w:val="00EE7295"/>
    <w:rsid w:val="00EE7869"/>
    <w:rsid w:val="00EF054A"/>
    <w:rsid w:val="00EF3235"/>
    <w:rsid w:val="00EF796D"/>
    <w:rsid w:val="00EF7E72"/>
    <w:rsid w:val="00F06D37"/>
    <w:rsid w:val="00F07B9D"/>
    <w:rsid w:val="00F11586"/>
    <w:rsid w:val="00F1183B"/>
    <w:rsid w:val="00F11C9F"/>
    <w:rsid w:val="00F12263"/>
    <w:rsid w:val="00F1409D"/>
    <w:rsid w:val="00F14214"/>
    <w:rsid w:val="00F157A9"/>
    <w:rsid w:val="00F15CA4"/>
    <w:rsid w:val="00F16F00"/>
    <w:rsid w:val="00F2402F"/>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73550"/>
    <w:rsid w:val="00F81D98"/>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5E7"/>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8305A"/>
    <w:rsid w:val="0250735D"/>
    <w:rsid w:val="029124C9"/>
    <w:rsid w:val="05D13019"/>
    <w:rsid w:val="06BD3950"/>
    <w:rsid w:val="07340504"/>
    <w:rsid w:val="074339A9"/>
    <w:rsid w:val="07F567CA"/>
    <w:rsid w:val="082454D8"/>
    <w:rsid w:val="09D76A51"/>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A2A3B38"/>
  <w15:docId w15:val="{18C74995-2A65-458A-95CE-95D00E772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rsid w:val="007C789C"/>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2.jp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Template>
  <TotalTime>1529</TotalTime>
  <Pages>9</Pages>
  <Words>3500</Words>
  <Characters>4447</Characters>
  <Application>Microsoft Office Word</Application>
  <DocSecurity>0</DocSecurity>
  <Lines>444</Lines>
  <Paragraphs>496</Paragraphs>
  <ScaleCrop>false</ScaleCrop>
  <Company>PCMI</Company>
  <LinksUpToDate>false</LinksUpToDate>
  <CharactersWithSpaces>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枳璇 成</cp:lastModifiedBy>
  <cp:revision>422</cp:revision>
  <cp:lastPrinted>2025-01-06T08:01:00Z</cp:lastPrinted>
  <dcterms:created xsi:type="dcterms:W3CDTF">2023-08-16T03:16:00Z</dcterms:created>
  <dcterms:modified xsi:type="dcterms:W3CDTF">2025-11-03T07:48:00Z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1A34A40265094BC28310AA74320A306F_13</vt:lpwstr>
  </property>
  <property fmtid="{D5CDD505-2E9C-101B-9397-08002B2CF9AE}" pid="16" name="KSOTemplateDocerSaveRecord">
    <vt:lpwstr>eyJoZGlkIjoiYzUxZGViZjc0ZGQ4MjQxYjk3MGQ5MjE3NTUxMjY3OGUiLCJ1c2VySWQiOiIxNzU4MTgyOTM4In0=</vt:lpwstr>
  </property>
</Properties>
</file>