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4A3397AE" w:rsidR="00EA5509"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026A11">
        <w:rPr>
          <w:rFonts w:ascii="黑体" w:eastAsia="黑体" w:hAnsi="黑体" w:cs="黑体" w:hint="eastAsia"/>
          <w:szCs w:val="22"/>
        </w:rPr>
        <w:t>9</w:t>
      </w:r>
      <w:r w:rsidR="00D17365">
        <w:rPr>
          <w:rFonts w:ascii="黑体" w:eastAsia="黑体" w:hAnsi="黑体" w:cs="黑体" w:hint="eastAsia"/>
          <w:szCs w:val="22"/>
        </w:rPr>
        <w:t>3</w:t>
      </w:r>
      <w:r>
        <w:rPr>
          <w:rFonts w:ascii="黑体" w:eastAsia="黑体" w:hAnsi="黑体" w:cs="黑体" w:hint="eastAsia"/>
          <w:szCs w:val="22"/>
        </w:rPr>
        <w:t>.0</w:t>
      </w:r>
      <w:r w:rsidR="00D17365">
        <w:rPr>
          <w:rFonts w:ascii="黑体" w:eastAsia="黑体" w:hAnsi="黑体" w:cs="黑体" w:hint="eastAsia"/>
          <w:szCs w:val="22"/>
        </w:rPr>
        <w:t>2</w:t>
      </w:r>
      <w:r w:rsidR="00026A11">
        <w:rPr>
          <w:rFonts w:ascii="黑体" w:eastAsia="黑体" w:hAnsi="黑体" w:cs="黑体" w:hint="eastAsia"/>
          <w:szCs w:val="22"/>
        </w:rPr>
        <w:t>5</w:t>
      </w:r>
      <w:r>
        <w:rPr>
          <w:rFonts w:ascii="黑体" w:eastAsia="黑体" w:hAnsi="黑体" w:cs="黑体" w:hint="eastAsia"/>
          <w:color w:val="FF0000"/>
          <w:szCs w:val="22"/>
        </w:rPr>
        <w:t xml:space="preserve">      </w:t>
      </w:r>
    </w:p>
    <w:p w14:paraId="06BE8031" w14:textId="760DF412" w:rsidR="00EA5509"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026A11">
        <w:rPr>
          <w:rFonts w:ascii="黑体" w:eastAsia="黑体" w:hAnsi="黑体" w:cs="黑体" w:hint="eastAsia"/>
          <w:szCs w:val="22"/>
        </w:rPr>
        <w:t>P</w:t>
      </w:r>
      <w:r>
        <w:rPr>
          <w:rFonts w:ascii="黑体" w:eastAsia="黑体" w:hAnsi="黑体" w:cs="黑体" w:hint="eastAsia"/>
          <w:szCs w:val="22"/>
        </w:rPr>
        <w:t xml:space="preserve"> </w:t>
      </w:r>
      <w:r w:rsidR="00026A11">
        <w:rPr>
          <w:rFonts w:ascii="黑体" w:eastAsia="黑体" w:hAnsi="黑体" w:cs="黑体" w:hint="eastAsia"/>
          <w:szCs w:val="22"/>
        </w:rPr>
        <w:t>41</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3374746E" w14:textId="77777777" w:rsidR="00F1032A" w:rsidRDefault="00F1032A">
      <w:pPr>
        <w:spacing w:line="360" w:lineRule="auto"/>
        <w:jc w:val="center"/>
        <w:rPr>
          <w:rFonts w:ascii="Times New Roman" w:eastAsia="黑体" w:hAnsi="Times New Roman"/>
          <w:sz w:val="52"/>
          <w:szCs w:val="52"/>
        </w:rPr>
      </w:pPr>
      <w:r w:rsidRPr="00F1032A">
        <w:rPr>
          <w:rFonts w:ascii="Times New Roman" w:eastAsia="黑体" w:hAnsi="Times New Roman" w:hint="eastAsia"/>
          <w:sz w:val="52"/>
          <w:szCs w:val="52"/>
        </w:rPr>
        <w:t>城市排水管网水力模型构建与模拟分析规范</w:t>
      </w:r>
    </w:p>
    <w:p w14:paraId="3A2445F4" w14:textId="77777777" w:rsidR="002E05D4" w:rsidRDefault="002E05D4">
      <w:pPr>
        <w:spacing w:line="360" w:lineRule="auto"/>
        <w:jc w:val="center"/>
        <w:rPr>
          <w:rFonts w:ascii="Times New Roman" w:eastAsia="黑体" w:hAnsi="Times New Roman"/>
          <w:sz w:val="28"/>
          <w:szCs w:val="28"/>
        </w:rPr>
      </w:pPr>
      <w:r w:rsidRPr="002E05D4">
        <w:rPr>
          <w:rFonts w:ascii="Times New Roman" w:eastAsia="黑体" w:hAnsi="Times New Roman"/>
          <w:sz w:val="28"/>
          <w:szCs w:val="28"/>
        </w:rPr>
        <w:t>Standards for the Construction and Simulation Analysis of Urban Drainage Network Hydraulic Models</w:t>
      </w:r>
    </w:p>
    <w:p w14:paraId="2228CFB3" w14:textId="3A646FDD"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0150A21A" id="_x0000_t32" coordsize="21600,21600" o:spt="32" o:oned="t" path="m,l21600,21600e" filled="f">
                <v:path arrowok="t" fillok="f" o:connecttype="none"/>
                <o:lock v:ext="edit" shapetype="t"/>
              </v:shapetype>
              <v:shape id="直接箭头连接符 2" o:spid="_x0000_s1026" type="#_x0000_t32" style="position:absolute;margin-left:-1.5pt;margin-top:.1pt;width:433.45pt;height:1.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89AEB1E" w14:textId="77777777" w:rsidR="00EB4A2F" w:rsidRDefault="00EB4A2F" w:rsidP="00EB4A2F">
      <w:pPr>
        <w:pStyle w:val="affffffc"/>
        <w:spacing w:after="360"/>
        <w:rPr>
          <w:rFonts w:hint="eastAsia"/>
        </w:rPr>
      </w:pPr>
      <w:bookmarkStart w:id="0" w:name="_Toc12379"/>
      <w:bookmarkStart w:id="1" w:name="_Toc3964"/>
      <w:bookmarkStart w:id="2" w:name="_Toc212233054"/>
      <w:bookmarkStart w:id="3" w:name="_Toc212371721"/>
      <w:bookmarkStart w:id="4" w:name="BookMark1"/>
      <w:r w:rsidRPr="00EB4A2F">
        <w:rPr>
          <w:rFonts w:hint="eastAsia"/>
          <w:spacing w:val="320"/>
        </w:rPr>
        <w:lastRenderedPageBreak/>
        <w:t>目</w:t>
      </w:r>
      <w:r>
        <w:rPr>
          <w:rFonts w:hint="eastAsia"/>
        </w:rPr>
        <w:t>次</w:t>
      </w:r>
    </w:p>
    <w:p w14:paraId="7B01FB91" w14:textId="16417F64"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EB4A2F">
        <w:fldChar w:fldCharType="begin"/>
      </w:r>
      <w:r w:rsidRPr="00EB4A2F">
        <w:instrText xml:space="preserve"> TOC \o "1-1" \h \t "标准文件_一级条标题,2,标准文件_附录一级条标题,2," </w:instrText>
      </w:r>
      <w:r w:rsidRPr="00EB4A2F">
        <w:fldChar w:fldCharType="separate"/>
      </w:r>
      <w:hyperlink w:anchor="_Toc212371918" w:history="1">
        <w:r w:rsidRPr="00EB4A2F">
          <w:rPr>
            <w:rStyle w:val="affffd"/>
            <w:rFonts w:hint="eastAsia"/>
            <w:noProof/>
          </w:rPr>
          <w:t>前言</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_Toc212371918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III</w:t>
        </w:r>
        <w:r w:rsidRPr="00EB4A2F">
          <w:rPr>
            <w:rFonts w:hint="eastAsia"/>
            <w:noProof/>
          </w:rPr>
          <w:fldChar w:fldCharType="end"/>
        </w:r>
      </w:hyperlink>
    </w:p>
    <w:p w14:paraId="6B87CE0A" w14:textId="189A917A"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20" w:history="1">
        <w:r w:rsidRPr="00EB4A2F">
          <w:rPr>
            <w:rStyle w:val="affffd"/>
            <w:rFonts w:hint="eastAsia"/>
            <w:noProof/>
          </w:rPr>
          <w:t>1</w:t>
        </w:r>
        <w:r>
          <w:rPr>
            <w:rStyle w:val="affffd"/>
            <w:noProof/>
          </w:rPr>
          <w:t xml:space="preserve"> </w:t>
        </w:r>
        <w:r w:rsidRPr="00EB4A2F">
          <w:rPr>
            <w:rStyle w:val="affffd"/>
            <w:rFonts w:hint="eastAsia"/>
            <w:noProof/>
          </w:rPr>
          <w:t xml:space="preserve"> 范围</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_Toc212371920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4</w:t>
        </w:r>
        <w:r w:rsidRPr="00EB4A2F">
          <w:rPr>
            <w:rFonts w:hint="eastAsia"/>
            <w:noProof/>
          </w:rPr>
          <w:fldChar w:fldCharType="end"/>
        </w:r>
      </w:hyperlink>
    </w:p>
    <w:p w14:paraId="53F83E15" w14:textId="7CCBBAED"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21" w:history="1">
        <w:r w:rsidRPr="00EB4A2F">
          <w:rPr>
            <w:rStyle w:val="affffd"/>
            <w:rFonts w:hint="eastAsia"/>
            <w:noProof/>
          </w:rPr>
          <w:t>2</w:t>
        </w:r>
        <w:r>
          <w:rPr>
            <w:rStyle w:val="affffd"/>
            <w:noProof/>
          </w:rPr>
          <w:t xml:space="preserve"> </w:t>
        </w:r>
        <w:r w:rsidRPr="00EB4A2F">
          <w:rPr>
            <w:rStyle w:val="affffd"/>
            <w:rFonts w:hint="eastAsia"/>
            <w:noProof/>
          </w:rPr>
          <w:t xml:space="preserve"> 规范性引用文件</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_Toc212371921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4</w:t>
        </w:r>
        <w:r w:rsidRPr="00EB4A2F">
          <w:rPr>
            <w:rFonts w:hint="eastAsia"/>
            <w:noProof/>
          </w:rPr>
          <w:fldChar w:fldCharType="end"/>
        </w:r>
      </w:hyperlink>
    </w:p>
    <w:p w14:paraId="75728D8F" w14:textId="2ECF0C7C"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22" w:history="1">
        <w:r w:rsidRPr="00EB4A2F">
          <w:rPr>
            <w:rStyle w:val="affffd"/>
            <w:rFonts w:hint="eastAsia"/>
            <w:noProof/>
          </w:rPr>
          <w:t>3</w:t>
        </w:r>
        <w:r>
          <w:rPr>
            <w:rStyle w:val="affffd"/>
            <w:noProof/>
          </w:rPr>
          <w:t xml:space="preserve"> </w:t>
        </w:r>
        <w:r w:rsidRPr="00EB4A2F">
          <w:rPr>
            <w:rStyle w:val="affffd"/>
            <w:rFonts w:hint="eastAsia"/>
            <w:noProof/>
          </w:rPr>
          <w:t xml:space="preserve"> 术语和定义</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_Toc212371922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4</w:t>
        </w:r>
        <w:r w:rsidRPr="00EB4A2F">
          <w:rPr>
            <w:rFonts w:hint="eastAsia"/>
            <w:noProof/>
          </w:rPr>
          <w:fldChar w:fldCharType="end"/>
        </w:r>
      </w:hyperlink>
    </w:p>
    <w:p w14:paraId="46AD904C" w14:textId="581ECA96"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23" w:history="1">
        <w:r w:rsidRPr="00EB4A2F">
          <w:rPr>
            <w:rStyle w:val="affffd"/>
            <w:rFonts w:hint="eastAsia"/>
            <w:noProof/>
          </w:rPr>
          <w:t>4</w:t>
        </w:r>
        <w:r>
          <w:rPr>
            <w:rStyle w:val="affffd"/>
            <w:noProof/>
          </w:rPr>
          <w:t xml:space="preserve"> </w:t>
        </w:r>
        <w:r w:rsidRPr="00EB4A2F">
          <w:rPr>
            <w:rStyle w:val="affffd"/>
            <w:rFonts w:hint="eastAsia"/>
            <w:noProof/>
          </w:rPr>
          <w:t xml:space="preserve"> 基本规定</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_Toc212371923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4</w:t>
        </w:r>
        <w:r w:rsidRPr="00EB4A2F">
          <w:rPr>
            <w:rFonts w:hint="eastAsia"/>
            <w:noProof/>
          </w:rPr>
          <w:fldChar w:fldCharType="end"/>
        </w:r>
      </w:hyperlink>
    </w:p>
    <w:p w14:paraId="0B859C70" w14:textId="304EB8A8"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24" w:history="1">
        <w:r w:rsidRPr="00EB4A2F">
          <w:rPr>
            <w:rStyle w:val="affffd"/>
            <w:rFonts w:hint="eastAsia"/>
            <w:noProof/>
          </w:rPr>
          <w:t>5</w:t>
        </w:r>
        <w:r>
          <w:rPr>
            <w:rStyle w:val="affffd"/>
            <w:noProof/>
          </w:rPr>
          <w:t xml:space="preserve"> </w:t>
        </w:r>
        <w:r w:rsidRPr="00EB4A2F">
          <w:rPr>
            <w:rStyle w:val="affffd"/>
            <w:rFonts w:hint="eastAsia"/>
            <w:noProof/>
          </w:rPr>
          <w:t xml:space="preserve"> 数据采集与处理</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_Toc212371924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1FCF2C96" w14:textId="570EC88A"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25" w:history="1">
        <w:r w:rsidRPr="00EB4A2F">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基础地理数据</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_Toc212371925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69EE3D4C" w14:textId="6D304938"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26" w:history="1">
        <w:r w:rsidRPr="00EB4A2F">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管网数据</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_Toc212371926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73B27F66" w14:textId="7075E98B"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27" w:history="1">
        <w:r w:rsidRPr="00EB4A2F">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水文监测数据</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_Toc212371927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21CE5063" w14:textId="768D719A"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28" w:history="1">
        <w:r w:rsidRPr="00EB4A2F">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数据质量控制</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_Toc212371928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02EEA1D6" w14:textId="2B4C27BE"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29" w:history="1">
        <w:r w:rsidRPr="00EB4A2F">
          <w:rPr>
            <w:rStyle w:val="affffd"/>
            <w:rFonts w:hint="eastAsia"/>
            <w:noProof/>
          </w:rPr>
          <w:t>6</w:t>
        </w:r>
        <w:r>
          <w:rPr>
            <w:rStyle w:val="affffd"/>
            <w:noProof/>
          </w:rPr>
          <w:t xml:space="preserve"> </w:t>
        </w:r>
        <w:r w:rsidRPr="00EB4A2F">
          <w:rPr>
            <w:rStyle w:val="affffd"/>
            <w:rFonts w:hint="eastAsia"/>
            <w:noProof/>
          </w:rPr>
          <w:t xml:space="preserve"> 模型构建</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_Toc212371929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17C3473E" w14:textId="239D752C"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0" w:history="1">
        <w:r w:rsidRPr="00EB4A2F">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模型拓扑构建</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_Toc212371930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3990C75B" w14:textId="6AA4E7F5"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1" w:history="1">
        <w:r w:rsidRPr="00EB4A2F">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模型参数设定</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_Toc212371931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023CB086" w14:textId="53638D13"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2" w:history="1">
        <w:r w:rsidRPr="00EB4A2F">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边界条件设置</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_Toc212371932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5</w:t>
        </w:r>
        <w:r w:rsidRPr="00EB4A2F">
          <w:rPr>
            <w:rFonts w:hint="eastAsia"/>
            <w:noProof/>
          </w:rPr>
          <w:fldChar w:fldCharType="end"/>
        </w:r>
      </w:hyperlink>
    </w:p>
    <w:p w14:paraId="6D4CBC93" w14:textId="2D280166"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3" w:history="1">
        <w:r w:rsidRPr="00EB4A2F">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子汇水区划分</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_Toc212371933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33EB4094" w14:textId="72CA6451"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4" w:history="1">
        <w:r w:rsidRPr="00EB4A2F">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降雨数据设置</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_Toc212371934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63192AD5" w14:textId="59777574"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5" w:history="1">
        <w:r w:rsidRPr="00EB4A2F">
          <w:rPr>
            <w:rStyle w:val="affffd"/>
            <w:rFonts w:hint="eastAsia"/>
            <w:noProof/>
            <w14:scene3d>
              <w14:camera w14:prst="orthographicFront"/>
              <w14:lightRig w14:rig="threePt" w14:dir="t">
                <w14:rot w14:lat="0" w14:lon="0" w14:rev="0"/>
              </w14:lightRig>
            </w14:scene3d>
          </w:rPr>
          <w:t>6.6</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模型软件要求</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_Toc212371935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578D08A4" w14:textId="56E1D10F"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36" w:history="1">
        <w:r w:rsidRPr="00EB4A2F">
          <w:rPr>
            <w:rStyle w:val="affffd"/>
            <w:rFonts w:hint="eastAsia"/>
            <w:noProof/>
          </w:rPr>
          <w:t>7</w:t>
        </w:r>
        <w:r>
          <w:rPr>
            <w:rStyle w:val="affffd"/>
            <w:noProof/>
          </w:rPr>
          <w:t xml:space="preserve"> </w:t>
        </w:r>
        <w:r w:rsidRPr="00EB4A2F">
          <w:rPr>
            <w:rStyle w:val="affffd"/>
            <w:rFonts w:hint="eastAsia"/>
            <w:noProof/>
          </w:rPr>
          <w:t xml:space="preserve"> 模型校准与验证</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_Toc212371936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58915E8F" w14:textId="301E1833"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7" w:history="1">
        <w:r w:rsidRPr="00EB4A2F">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校准标准</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_Toc212371937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5BE56BC4" w14:textId="0D9317A6"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8" w:history="1">
        <w:r w:rsidRPr="00EB4A2F">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验证要求</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_Toc212371938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0B64138D" w14:textId="5EFEFAD8"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39" w:history="1">
        <w:r w:rsidRPr="00EB4A2F">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校准方法</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_Toc212371939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194EB76E" w14:textId="76EA0B81"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40" w:history="1">
        <w:r w:rsidRPr="00EB4A2F">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验证标准</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_Toc212371940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7BDFBB11" w14:textId="0BC8484E"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41" w:history="1">
        <w:r w:rsidRPr="00EB4A2F">
          <w:rPr>
            <w:rStyle w:val="affffd"/>
            <w:rFonts w:hint="eastAsia"/>
            <w:noProof/>
          </w:rPr>
          <w:t>8</w:t>
        </w:r>
        <w:r>
          <w:rPr>
            <w:rStyle w:val="affffd"/>
            <w:noProof/>
          </w:rPr>
          <w:t xml:space="preserve"> </w:t>
        </w:r>
        <w:r w:rsidRPr="00EB4A2F">
          <w:rPr>
            <w:rStyle w:val="affffd"/>
            <w:rFonts w:hint="eastAsia"/>
            <w:noProof/>
          </w:rPr>
          <w:t xml:space="preserve"> 模型分析</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_Toc212371941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51187FA6" w14:textId="1D8A964E"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42" w:history="1">
        <w:r w:rsidRPr="00EB4A2F">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模拟类型</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_Toc212371942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33E5E28A" w14:textId="68B4EA20"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43" w:history="1">
        <w:r w:rsidRPr="00EB4A2F">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模拟情景设置</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_Toc212371943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6</w:t>
        </w:r>
        <w:r w:rsidRPr="00EB4A2F">
          <w:rPr>
            <w:rFonts w:hint="eastAsia"/>
            <w:noProof/>
          </w:rPr>
          <w:fldChar w:fldCharType="end"/>
        </w:r>
      </w:hyperlink>
    </w:p>
    <w:p w14:paraId="15309CCE" w14:textId="7F86CBE0"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44" w:history="1">
        <w:r w:rsidRPr="00EB4A2F">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结果输出要求</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_Toc212371944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04FC480E" w14:textId="7148530C"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45" w:history="1">
        <w:r w:rsidRPr="00EB4A2F">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结果分析</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_Toc212371945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5D6503EC" w14:textId="7EA6EB2B"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46" w:history="1">
        <w:r w:rsidRPr="00EB4A2F">
          <w:rPr>
            <w:rStyle w:val="affffd"/>
            <w:rFonts w:hint="eastAsia"/>
            <w:noProof/>
          </w:rPr>
          <w:t>9</w:t>
        </w:r>
        <w:r>
          <w:rPr>
            <w:rStyle w:val="affffd"/>
            <w:noProof/>
          </w:rPr>
          <w:t xml:space="preserve"> </w:t>
        </w:r>
        <w:r w:rsidRPr="00EB4A2F">
          <w:rPr>
            <w:rStyle w:val="affffd"/>
            <w:rFonts w:hint="eastAsia"/>
            <w:noProof/>
          </w:rPr>
          <w:t xml:space="preserve"> 水质模拟分析</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_Toc212371946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07544F7A" w14:textId="6498BB8B"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47" w:history="1">
        <w:r w:rsidRPr="00EB4A2F">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基本要求</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_Toc212371947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4879AD86" w14:textId="525FA520"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48" w:history="1">
        <w:r w:rsidRPr="00EB4A2F">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污染负荷估算</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_Toc212371948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7F02BBFA" w14:textId="3A4EB077"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49" w:history="1">
        <w:r w:rsidRPr="00EB4A2F">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水质模拟参数</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_Toc212371949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26F25EE8" w14:textId="77D49806"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50" w:history="1">
        <w:r w:rsidRPr="00EB4A2F">
          <w:rPr>
            <w:rStyle w:val="affffd"/>
            <w:rFonts w:hint="eastAsia"/>
            <w:noProof/>
          </w:rPr>
          <w:t>10</w:t>
        </w:r>
        <w:r>
          <w:rPr>
            <w:rStyle w:val="affffd"/>
            <w:noProof/>
          </w:rPr>
          <w:t xml:space="preserve"> </w:t>
        </w:r>
        <w:r w:rsidRPr="00EB4A2F">
          <w:rPr>
            <w:rStyle w:val="affffd"/>
            <w:rFonts w:hint="eastAsia"/>
            <w:noProof/>
          </w:rPr>
          <w:t xml:space="preserve"> 模拟不确定性分析</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_Toc212371950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3B2FB223" w14:textId="31D9135E"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51" w:history="1">
        <w:r w:rsidRPr="00EB4A2F">
          <w:rPr>
            <w:rStyle w:val="affffd"/>
            <w:rFonts w:hint="eastAsia"/>
            <w:noProof/>
            <w14:scene3d>
              <w14:camera w14:prst="orthographicFront"/>
              <w14:lightRig w14:rig="threePt" w14:dir="t">
                <w14:rot w14:lat="0" w14:lon="0" w14:rev="0"/>
              </w14:lightRig>
            </w14:scene3d>
          </w:rPr>
          <w:t>10.1</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不确定性来源</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_Toc212371951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2FD1C9F9" w14:textId="6FC8DA48"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52" w:history="1">
        <w:r w:rsidRPr="00EB4A2F">
          <w:rPr>
            <w:rStyle w:val="affffd"/>
            <w:rFonts w:hint="eastAsia"/>
            <w:noProof/>
            <w14:scene3d>
              <w14:camera w14:prst="orthographicFront"/>
              <w14:lightRig w14:rig="threePt" w14:dir="t">
                <w14:rot w14:lat="0" w14:lon="0" w14:rev="0"/>
              </w14:lightRig>
            </w14:scene3d>
          </w:rPr>
          <w:t>10.2</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分析方法</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_Toc212371952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1E3E2675" w14:textId="076AF3E5"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53" w:history="1">
        <w:r w:rsidRPr="00EB4A2F">
          <w:rPr>
            <w:rStyle w:val="affffd"/>
            <w:rFonts w:hint="eastAsia"/>
            <w:noProof/>
            <w14:scene3d>
              <w14:camera w14:prst="orthographicFront"/>
              <w14:lightRig w14:rig="threePt" w14:dir="t">
                <w14:rot w14:lat="0" w14:lon="0" w14:rev="0"/>
              </w14:lightRig>
            </w14:scene3d>
          </w:rPr>
          <w:t>10.3</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结果表达</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_Toc212371953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5156178A" w14:textId="2D1B55DC"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54" w:history="1">
        <w:r w:rsidRPr="00EB4A2F">
          <w:rPr>
            <w:rStyle w:val="affffd"/>
            <w:rFonts w:hint="eastAsia"/>
            <w:noProof/>
          </w:rPr>
          <w:t>11</w:t>
        </w:r>
        <w:r>
          <w:rPr>
            <w:rStyle w:val="affffd"/>
            <w:noProof/>
          </w:rPr>
          <w:t xml:space="preserve"> </w:t>
        </w:r>
        <w:r w:rsidRPr="00EB4A2F">
          <w:rPr>
            <w:rStyle w:val="affffd"/>
            <w:rFonts w:hint="eastAsia"/>
            <w:noProof/>
          </w:rPr>
          <w:t xml:space="preserve"> 成果质量评定</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_Toc212371954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6ED1FC72" w14:textId="0CB99F35"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55" w:history="1">
        <w:r w:rsidRPr="00EB4A2F">
          <w:rPr>
            <w:rStyle w:val="affffd"/>
            <w:rFonts w:hint="eastAsia"/>
            <w:noProof/>
            <w14:scene3d>
              <w14:camera w14:prst="orthographicFront"/>
              <w14:lightRig w14:rig="threePt" w14:dir="t">
                <w14:rot w14:lat="0" w14:lon="0" w14:rev="0"/>
              </w14:lightRig>
            </w14:scene3d>
          </w:rPr>
          <w:t>11.1</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评定等级</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_Toc212371955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7</w:t>
        </w:r>
        <w:r w:rsidRPr="00EB4A2F">
          <w:rPr>
            <w:rFonts w:hint="eastAsia"/>
            <w:noProof/>
          </w:rPr>
          <w:fldChar w:fldCharType="end"/>
        </w:r>
      </w:hyperlink>
    </w:p>
    <w:p w14:paraId="08CE9029" w14:textId="481D7644"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56" w:history="1">
        <w:r w:rsidRPr="00EB4A2F">
          <w:rPr>
            <w:rStyle w:val="affffd"/>
            <w:rFonts w:hint="eastAsia"/>
            <w:noProof/>
            <w14:scene3d>
              <w14:camera w14:prst="orthographicFront"/>
              <w14:lightRig w14:rig="threePt" w14:dir="t">
                <w14:rot w14:lat="0" w14:lon="0" w14:rev="0"/>
              </w14:lightRig>
            </w14:scene3d>
          </w:rPr>
          <w:t>11.2</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评定内容</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_Toc212371956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8</w:t>
        </w:r>
        <w:r w:rsidRPr="00EB4A2F">
          <w:rPr>
            <w:rFonts w:hint="eastAsia"/>
            <w:noProof/>
          </w:rPr>
          <w:fldChar w:fldCharType="end"/>
        </w:r>
      </w:hyperlink>
    </w:p>
    <w:p w14:paraId="777D3A5A" w14:textId="2D4EE985"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57" w:history="1">
        <w:r w:rsidRPr="00EB4A2F">
          <w:rPr>
            <w:rStyle w:val="affffd"/>
            <w:rFonts w:hint="eastAsia"/>
            <w:noProof/>
            <w14:scene3d>
              <w14:camera w14:prst="orthographicFront"/>
              <w14:lightRig w14:rig="threePt" w14:dir="t">
                <w14:rot w14:lat="0" w14:lon="0" w14:rev="0"/>
              </w14:lightRig>
            </w14:scene3d>
          </w:rPr>
          <w:t>11.3</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评定方法</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_Toc212371957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8</w:t>
        </w:r>
        <w:r w:rsidRPr="00EB4A2F">
          <w:rPr>
            <w:rFonts w:hint="eastAsia"/>
            <w:noProof/>
          </w:rPr>
          <w:fldChar w:fldCharType="end"/>
        </w:r>
      </w:hyperlink>
    </w:p>
    <w:p w14:paraId="1A347726" w14:textId="47614C7D" w:rsidR="00EB4A2F" w:rsidRPr="00EB4A2F" w:rsidRDefault="00EB4A2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71958" w:history="1">
        <w:r w:rsidRPr="00EB4A2F">
          <w:rPr>
            <w:rStyle w:val="affffd"/>
            <w:rFonts w:hint="eastAsia"/>
            <w:noProof/>
          </w:rPr>
          <w:t>12</w:t>
        </w:r>
        <w:r>
          <w:rPr>
            <w:rStyle w:val="affffd"/>
            <w:noProof/>
          </w:rPr>
          <w:t xml:space="preserve"> </w:t>
        </w:r>
        <w:r w:rsidRPr="00EB4A2F">
          <w:rPr>
            <w:rStyle w:val="affffd"/>
            <w:rFonts w:hint="eastAsia"/>
            <w:noProof/>
          </w:rPr>
          <w:t xml:space="preserve"> 模型维护与更新</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_Toc212371958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8</w:t>
        </w:r>
        <w:r w:rsidRPr="00EB4A2F">
          <w:rPr>
            <w:rFonts w:hint="eastAsia"/>
            <w:noProof/>
          </w:rPr>
          <w:fldChar w:fldCharType="end"/>
        </w:r>
      </w:hyperlink>
    </w:p>
    <w:p w14:paraId="69CBA85F" w14:textId="7AC02196"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59" w:history="1">
        <w:r w:rsidRPr="00EB4A2F">
          <w:rPr>
            <w:rStyle w:val="affffd"/>
            <w:rFonts w:hint="eastAsia"/>
            <w:noProof/>
            <w14:scene3d>
              <w14:camera w14:prst="orthographicFront"/>
              <w14:lightRig w14:rig="threePt" w14:dir="t">
                <w14:rot w14:lat="0" w14:lon="0" w14:rev="0"/>
              </w14:lightRig>
            </w14:scene3d>
          </w:rPr>
          <w:t>12.1</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维护周期</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_Toc212371959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8</w:t>
        </w:r>
        <w:r w:rsidRPr="00EB4A2F">
          <w:rPr>
            <w:rFonts w:hint="eastAsia"/>
            <w:noProof/>
          </w:rPr>
          <w:fldChar w:fldCharType="end"/>
        </w:r>
      </w:hyperlink>
    </w:p>
    <w:p w14:paraId="45072DDC" w14:textId="37D570F4"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60" w:history="1">
        <w:r w:rsidRPr="00EB4A2F">
          <w:rPr>
            <w:rStyle w:val="affffd"/>
            <w:rFonts w:hint="eastAsia"/>
            <w:noProof/>
            <w14:scene3d>
              <w14:camera w14:prst="orthographicFront"/>
              <w14:lightRig w14:rig="threePt" w14:dir="t">
                <w14:rot w14:lat="0" w14:lon="0" w14:rev="0"/>
              </w14:lightRig>
            </w14:scene3d>
          </w:rPr>
          <w:t>12.2</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更新内容</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_Toc212371960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8</w:t>
        </w:r>
        <w:r w:rsidRPr="00EB4A2F">
          <w:rPr>
            <w:rFonts w:hint="eastAsia"/>
            <w:noProof/>
          </w:rPr>
          <w:fldChar w:fldCharType="end"/>
        </w:r>
      </w:hyperlink>
    </w:p>
    <w:p w14:paraId="3F773999" w14:textId="125B050E" w:rsidR="00EB4A2F" w:rsidRPr="00EB4A2F" w:rsidRDefault="00EB4A2F">
      <w:pPr>
        <w:pStyle w:val="TOC2"/>
        <w:rPr>
          <w:rFonts w:asciiTheme="minorHAnsi" w:eastAsiaTheme="minorEastAsia" w:hAnsiTheme="minorHAnsi" w:cstheme="minorBidi" w:hint="eastAsia"/>
          <w:noProof/>
          <w:sz w:val="22"/>
          <w:szCs w:val="24"/>
          <w14:ligatures w14:val="standardContextual"/>
        </w:rPr>
      </w:pPr>
      <w:hyperlink w:anchor="_Toc212371961" w:history="1">
        <w:r w:rsidRPr="00EB4A2F">
          <w:rPr>
            <w:rStyle w:val="affffd"/>
            <w:rFonts w:hint="eastAsia"/>
            <w:noProof/>
            <w14:scene3d>
              <w14:camera w14:prst="orthographicFront"/>
              <w14:lightRig w14:rig="threePt" w14:dir="t">
                <w14:rot w14:lat="0" w14:lon="0" w14:rev="0"/>
              </w14:lightRig>
            </w14:scene3d>
          </w:rPr>
          <w:t>12.3</w:t>
        </w:r>
        <w:r>
          <w:rPr>
            <w:rStyle w:val="affffd"/>
            <w:noProof/>
            <w14:scene3d>
              <w14:camera w14:prst="orthographicFront"/>
              <w14:lightRig w14:rig="threePt" w14:dir="t">
                <w14:rot w14:lat="0" w14:lon="0" w14:rev="0"/>
              </w14:lightRig>
            </w14:scene3d>
          </w:rPr>
          <w:t xml:space="preserve"> </w:t>
        </w:r>
        <w:r w:rsidRPr="00EB4A2F">
          <w:rPr>
            <w:rStyle w:val="affffd"/>
            <w:rFonts w:hint="eastAsia"/>
            <w:noProof/>
          </w:rPr>
          <w:t xml:space="preserve"> 档案管理</w:t>
        </w:r>
        <w:r w:rsidRPr="00EB4A2F">
          <w:rPr>
            <w:rFonts w:hint="eastAsia"/>
            <w:noProof/>
          </w:rPr>
          <w:tab/>
        </w:r>
        <w:r w:rsidRPr="00EB4A2F">
          <w:rPr>
            <w:rFonts w:hint="eastAsia"/>
            <w:noProof/>
          </w:rPr>
          <w:fldChar w:fldCharType="begin"/>
        </w:r>
        <w:r w:rsidRPr="00EB4A2F">
          <w:rPr>
            <w:rFonts w:hint="eastAsia"/>
            <w:noProof/>
          </w:rPr>
          <w:instrText xml:space="preserve"> </w:instrText>
        </w:r>
        <w:r w:rsidRPr="00EB4A2F">
          <w:rPr>
            <w:noProof/>
          </w:rPr>
          <w:instrText>PAGEREF _Toc212371961 \h</w:instrText>
        </w:r>
        <w:r w:rsidRPr="00EB4A2F">
          <w:rPr>
            <w:rFonts w:hint="eastAsia"/>
            <w:noProof/>
          </w:rPr>
          <w:instrText xml:space="preserve"> </w:instrText>
        </w:r>
        <w:r w:rsidRPr="00EB4A2F">
          <w:rPr>
            <w:rFonts w:hint="eastAsia"/>
            <w:noProof/>
          </w:rPr>
        </w:r>
        <w:r w:rsidRPr="00EB4A2F">
          <w:rPr>
            <w:rFonts w:hint="eastAsia"/>
            <w:noProof/>
          </w:rPr>
          <w:fldChar w:fldCharType="separate"/>
        </w:r>
        <w:r w:rsidRPr="00EB4A2F">
          <w:rPr>
            <w:noProof/>
          </w:rPr>
          <w:t>8</w:t>
        </w:r>
        <w:r w:rsidRPr="00EB4A2F">
          <w:rPr>
            <w:rFonts w:hint="eastAsia"/>
            <w:noProof/>
          </w:rPr>
          <w:fldChar w:fldCharType="end"/>
        </w:r>
      </w:hyperlink>
    </w:p>
    <w:p w14:paraId="4DE8E50F" w14:textId="5BE972E7" w:rsidR="00EB4A2F" w:rsidRPr="00EB4A2F" w:rsidRDefault="00EB4A2F" w:rsidP="00EB4A2F">
      <w:pPr>
        <w:pStyle w:val="affffffc"/>
        <w:spacing w:after="360"/>
        <w:sectPr w:rsidR="00EB4A2F" w:rsidRPr="00EB4A2F" w:rsidSect="00EB4A2F">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EB4A2F">
        <w:fldChar w:fldCharType="end"/>
      </w:r>
    </w:p>
    <w:p w14:paraId="5B320E25" w14:textId="77777777" w:rsidR="00EA5509" w:rsidRDefault="00000000">
      <w:pPr>
        <w:pStyle w:val="a6"/>
        <w:spacing w:before="850" w:afterLines="0" w:after="680"/>
      </w:pPr>
      <w:bookmarkStart w:id="5" w:name="BookMark2"/>
      <w:bookmarkStart w:id="6" w:name="_Toc212371918"/>
      <w:bookmarkEnd w:id="4"/>
      <w:r>
        <w:rPr>
          <w:rFonts w:hint="eastAsia"/>
        </w:rPr>
        <w:lastRenderedPageBreak/>
        <w:t>前</w:t>
      </w:r>
      <w:r>
        <w:t>言</w:t>
      </w:r>
      <w:bookmarkEnd w:id="0"/>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2A6CDB2F" w:rsidR="00EA5509" w:rsidRDefault="00000000">
      <w:pPr>
        <w:pStyle w:val="afffff7"/>
        <w:ind w:firstLine="420"/>
      </w:pPr>
      <w:r>
        <w:rPr>
          <w:rFonts w:hint="eastAsia"/>
        </w:rPr>
        <w:t>本文件起草单位：</w:t>
      </w:r>
      <w:r w:rsidR="003B283E" w:rsidRPr="003B283E">
        <w:rPr>
          <w:rFonts w:hint="eastAsia"/>
        </w:rPr>
        <w:t>浙江城建规划设计院有限公司</w:t>
      </w:r>
      <w:r w:rsidR="003B283E">
        <w:rPr>
          <w:rFonts w:hint="eastAsia"/>
        </w:rPr>
        <w:t xml:space="preserve"> </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2A1B7F59" w:rsidR="00EA5509" w:rsidRDefault="00F1032A">
      <w:pPr>
        <w:pStyle w:val="a6"/>
        <w:spacing w:before="850" w:afterLines="0" w:after="680"/>
        <w:ind w:left="0" w:firstLine="0"/>
        <w:outlineLvl w:val="9"/>
      </w:pPr>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bookmarkStart w:id="19" w:name="_Toc212371722"/>
      <w:bookmarkStart w:id="20" w:name="_Toc212371919"/>
      <w:r w:rsidRPr="00F1032A">
        <w:rPr>
          <w:rFonts w:hint="eastAsia"/>
        </w:rPr>
        <w:t>城市排水管网水力模型构建与模拟分析规范</w:t>
      </w:r>
      <w:bookmarkEnd w:id="19"/>
      <w:bookmarkEnd w:id="20"/>
    </w:p>
    <w:p w14:paraId="2E8CA15C" w14:textId="77777777" w:rsidR="00EA5509"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233056"/>
      <w:bookmarkStart w:id="27" w:name="_Toc212371723"/>
      <w:bookmarkStart w:id="28" w:name="_Toc212371920"/>
      <w:bookmarkEnd w:id="8"/>
      <w:bookmarkEnd w:id="9"/>
      <w:bookmarkEnd w:id="10"/>
      <w:bookmarkEnd w:id="11"/>
      <w:bookmarkEnd w:id="12"/>
      <w:bookmarkEnd w:id="13"/>
      <w:bookmarkEnd w:id="14"/>
      <w:bookmarkEnd w:id="15"/>
      <w:bookmarkEnd w:id="16"/>
      <w:bookmarkEnd w:id="17"/>
      <w:bookmarkEnd w:id="18"/>
      <w:r>
        <w:rPr>
          <w:rFonts w:hint="eastAsia"/>
        </w:rPr>
        <w:t>范围</w:t>
      </w:r>
      <w:bookmarkEnd w:id="21"/>
      <w:bookmarkEnd w:id="22"/>
      <w:bookmarkEnd w:id="23"/>
      <w:bookmarkEnd w:id="24"/>
      <w:bookmarkEnd w:id="25"/>
      <w:bookmarkEnd w:id="26"/>
      <w:bookmarkEnd w:id="27"/>
      <w:bookmarkEnd w:id="28"/>
    </w:p>
    <w:p w14:paraId="6417195E" w14:textId="7E20F374" w:rsidR="00EA5509" w:rsidRDefault="00000000">
      <w:pPr>
        <w:pStyle w:val="afffff7"/>
        <w:ind w:firstLine="420"/>
      </w:pPr>
      <w:bookmarkStart w:id="29" w:name="_Toc24884219"/>
      <w:bookmarkStart w:id="30" w:name="_Toc26648466"/>
      <w:bookmarkStart w:id="31" w:name="_Toc17233326"/>
      <w:bookmarkStart w:id="32" w:name="_Toc24884212"/>
      <w:bookmarkStart w:id="33" w:name="_Toc17233334"/>
      <w:r>
        <w:rPr>
          <w:rFonts w:hint="eastAsia"/>
        </w:rPr>
        <w:t>本文件</w:t>
      </w:r>
      <w:r w:rsidR="003212B7" w:rsidRPr="003212B7">
        <w:rPr>
          <w:rFonts w:hint="eastAsia"/>
        </w:rPr>
        <w:t>规定了城市排水管网水力模型构建与模拟分析的基本要求、数据采集与处理、模型构建、校准验证、模拟分析、水质模拟、不确定性分析、成果质量评定及模型维护更新等技术要求</w:t>
      </w:r>
      <w:r>
        <w:rPr>
          <w:rFonts w:hint="eastAsia"/>
        </w:rPr>
        <w:t>。</w:t>
      </w:r>
    </w:p>
    <w:p w14:paraId="653507E8" w14:textId="1E0CC464" w:rsidR="00EA5509" w:rsidRDefault="00000000">
      <w:pPr>
        <w:pStyle w:val="afffff7"/>
        <w:ind w:firstLine="420"/>
      </w:pPr>
      <w:r>
        <w:rPr>
          <w:rFonts w:hint="eastAsia"/>
        </w:rPr>
        <w:t>本文件</w:t>
      </w:r>
      <w:r w:rsidR="003212B7" w:rsidRPr="003212B7">
        <w:rPr>
          <w:rFonts w:hint="eastAsia"/>
        </w:rPr>
        <w:t>适用于新建、改建和已建的城市排水管网水力模型的构建、模拟分析及成果应用</w:t>
      </w:r>
      <w:r>
        <w:rPr>
          <w:rFonts w:hint="eastAsia"/>
        </w:rPr>
        <w:t>。</w:t>
      </w:r>
    </w:p>
    <w:p w14:paraId="3E7D4A8A" w14:textId="77777777" w:rsidR="00EA5509" w:rsidRDefault="00000000">
      <w:pPr>
        <w:pStyle w:val="affc"/>
        <w:spacing w:before="240" w:after="240"/>
      </w:pPr>
      <w:bookmarkStart w:id="34" w:name="_Toc29984"/>
      <w:bookmarkStart w:id="35" w:name="_Toc1048"/>
      <w:bookmarkStart w:id="36" w:name="_Toc97192965"/>
      <w:bookmarkStart w:id="37" w:name="_Toc113282591"/>
      <w:bookmarkStart w:id="38" w:name="_Toc26986531"/>
      <w:bookmarkStart w:id="39" w:name="_Toc26986772"/>
      <w:bookmarkStart w:id="40" w:name="_Toc13917"/>
      <w:bookmarkStart w:id="41" w:name="_Toc19575"/>
      <w:bookmarkStart w:id="42" w:name="_Toc26718931"/>
      <w:bookmarkStart w:id="43" w:name="_Toc212233057"/>
      <w:bookmarkStart w:id="44" w:name="_Toc212371724"/>
      <w:bookmarkStart w:id="45" w:name="_Toc212371921"/>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7A16241" w14:textId="77777777" w:rsidR="00EA550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6E3FFBA3" w14:textId="36A14474" w:rsidR="00EA5509" w:rsidRDefault="00EB4A2F">
      <w:pPr>
        <w:autoSpaceDE w:val="0"/>
        <w:autoSpaceDN w:val="0"/>
        <w:spacing w:line="240" w:lineRule="auto"/>
        <w:ind w:firstLineChars="200" w:firstLine="420"/>
        <w:rPr>
          <w:rFonts w:ascii="宋体" w:hAnsi="宋体" w:cs="宋体"/>
        </w:rPr>
      </w:pPr>
      <w:r w:rsidRPr="00EB4A2F">
        <w:rPr>
          <w:rFonts w:ascii="宋体" w:hAnsi="宋体" w:cs="宋体"/>
        </w:rPr>
        <w:t>GB/T 18316</w:t>
      </w:r>
      <w:r w:rsidR="00F06D26">
        <w:rPr>
          <w:rFonts w:ascii="宋体" w:hAnsi="宋体" w:cs="宋体"/>
        </w:rPr>
        <w:t xml:space="preserve"> </w:t>
      </w:r>
      <w:r w:rsidRPr="00EB4A2F">
        <w:rPr>
          <w:rFonts w:ascii="宋体" w:hAnsi="宋体" w:cs="宋体" w:hint="eastAsia"/>
        </w:rPr>
        <w:t>数字测绘成果质量检查与验收</w:t>
      </w:r>
    </w:p>
    <w:p w14:paraId="68B9D0E6" w14:textId="75A0348C" w:rsidR="00EB4A2F" w:rsidRPr="00EB4A2F" w:rsidRDefault="00EB4A2F">
      <w:pPr>
        <w:autoSpaceDE w:val="0"/>
        <w:autoSpaceDN w:val="0"/>
        <w:spacing w:line="240" w:lineRule="auto"/>
        <w:ind w:firstLineChars="200" w:firstLine="420"/>
        <w:rPr>
          <w:rFonts w:ascii="宋体" w:hAnsi="宋体" w:cs="宋体" w:hint="eastAsia"/>
        </w:rPr>
      </w:pPr>
      <w:r w:rsidRPr="00EB4A2F">
        <w:rPr>
          <w:rFonts w:ascii="宋体" w:hAnsi="宋体" w:cs="宋体"/>
        </w:rPr>
        <w:t>GB/T 19000</w:t>
      </w:r>
      <w:r>
        <w:rPr>
          <w:rFonts w:ascii="宋体" w:hAnsi="宋体" w:cs="宋体" w:hint="eastAsia"/>
        </w:rPr>
        <w:t xml:space="preserve"> </w:t>
      </w:r>
      <w:r w:rsidRPr="00EB4A2F">
        <w:rPr>
          <w:rFonts w:ascii="宋体" w:hAnsi="宋体" w:cs="宋体" w:hint="eastAsia"/>
        </w:rPr>
        <w:t>质量管理体系 基础和术语</w:t>
      </w:r>
    </w:p>
    <w:p w14:paraId="02EB0FA9" w14:textId="7252C66E" w:rsidR="00EB4A2F" w:rsidRPr="00EB4A2F" w:rsidRDefault="00EB4A2F">
      <w:pPr>
        <w:autoSpaceDE w:val="0"/>
        <w:autoSpaceDN w:val="0"/>
        <w:spacing w:line="240" w:lineRule="auto"/>
        <w:ind w:firstLineChars="200" w:firstLine="420"/>
        <w:rPr>
          <w:rFonts w:ascii="宋体" w:hAnsi="宋体" w:cs="宋体" w:hint="eastAsia"/>
        </w:rPr>
      </w:pPr>
      <w:r w:rsidRPr="00EB4A2F">
        <w:rPr>
          <w:rFonts w:ascii="宋体" w:hAnsi="宋体" w:cs="宋体"/>
        </w:rPr>
        <w:t>GB/T 51051</w:t>
      </w:r>
      <w:r>
        <w:rPr>
          <w:rFonts w:ascii="宋体" w:hAnsi="宋体" w:cs="宋体" w:hint="eastAsia"/>
        </w:rPr>
        <w:t xml:space="preserve"> </w:t>
      </w:r>
      <w:r w:rsidRPr="00EB4A2F">
        <w:rPr>
          <w:rFonts w:ascii="宋体" w:hAnsi="宋体" w:cs="宋体" w:hint="eastAsia"/>
        </w:rPr>
        <w:t>水资源规划规范</w:t>
      </w:r>
    </w:p>
    <w:p w14:paraId="27A59095" w14:textId="77777777" w:rsidR="00EA5509" w:rsidRDefault="00000000">
      <w:pPr>
        <w:pStyle w:val="affc"/>
        <w:spacing w:before="240" w:after="240"/>
      </w:pPr>
      <w:bookmarkStart w:id="48" w:name="_Toc11391"/>
      <w:bookmarkStart w:id="49" w:name="_Toc6287"/>
      <w:bookmarkStart w:id="50" w:name="_Toc2656"/>
      <w:bookmarkStart w:id="51" w:name="_Toc4140"/>
      <w:bookmarkStart w:id="52" w:name="_Toc212233058"/>
      <w:bookmarkStart w:id="53" w:name="_Toc212371725"/>
      <w:bookmarkStart w:id="54" w:name="_Toc212371922"/>
      <w:r>
        <w:rPr>
          <w:rFonts w:hint="eastAsia"/>
          <w:szCs w:val="21"/>
        </w:rPr>
        <w:t>术语和定义</w:t>
      </w:r>
      <w:bookmarkEnd w:id="46"/>
      <w:bookmarkEnd w:id="47"/>
      <w:bookmarkEnd w:id="48"/>
      <w:bookmarkEnd w:id="49"/>
      <w:bookmarkEnd w:id="50"/>
      <w:bookmarkEnd w:id="51"/>
      <w:bookmarkEnd w:id="52"/>
      <w:bookmarkEnd w:id="53"/>
      <w:bookmarkEnd w:id="54"/>
    </w:p>
    <w:p w14:paraId="15A85B0E" w14:textId="77777777" w:rsidR="00EA5509" w:rsidRDefault="00000000">
      <w:pPr>
        <w:pStyle w:val="afffff7"/>
        <w:ind w:firstLine="420"/>
      </w:pPr>
      <w:r>
        <w:rPr>
          <w:rFonts w:hint="eastAsia"/>
        </w:rPr>
        <w:t>下列术语和定义适用于本文件。</w:t>
      </w:r>
    </w:p>
    <w:p w14:paraId="4DBDB037" w14:textId="45296E98" w:rsidR="00026A11" w:rsidRDefault="003212B7" w:rsidP="003212B7">
      <w:pPr>
        <w:pStyle w:val="afffffffffff6"/>
      </w:pPr>
      <w:r w:rsidRPr="003212B7">
        <w:br/>
      </w:r>
      <w:r>
        <w:rPr>
          <w:rFonts w:hint="eastAsia"/>
        </w:rPr>
        <w:t>排水管网水力模型</w:t>
      </w:r>
      <w:r w:rsidR="00EB4A2F">
        <w:rPr>
          <w:rFonts w:hint="eastAsia"/>
        </w:rPr>
        <w:t xml:space="preserve"> drainage pipeline network hydraulic model</w:t>
      </w:r>
    </w:p>
    <w:p w14:paraId="6180F6AD" w14:textId="0DDE3905" w:rsidR="003212B7" w:rsidRDefault="003212B7" w:rsidP="003212B7">
      <w:pPr>
        <w:pStyle w:val="afffff7"/>
        <w:ind w:firstLine="420"/>
      </w:pPr>
      <w:r w:rsidRPr="003212B7">
        <w:rPr>
          <w:rFonts w:hint="eastAsia"/>
        </w:rPr>
        <w:t>基于水力学原理，通过数学方程描述排水管网中水流运动规律的计算模型。</w:t>
      </w:r>
    </w:p>
    <w:p w14:paraId="6A1DC596" w14:textId="5F7174B8" w:rsidR="003212B7" w:rsidRDefault="003212B7" w:rsidP="003212B7">
      <w:pPr>
        <w:pStyle w:val="afffffffffff6"/>
      </w:pPr>
      <w:r w:rsidRPr="003212B7">
        <w:br/>
      </w:r>
      <w:r>
        <w:rPr>
          <w:rFonts w:hint="eastAsia"/>
        </w:rPr>
        <w:t>节点</w:t>
      </w:r>
      <w:r w:rsidR="00EB4A2F">
        <w:rPr>
          <w:rFonts w:hint="eastAsia"/>
        </w:rPr>
        <w:t xml:space="preserve"> node</w:t>
      </w:r>
    </w:p>
    <w:p w14:paraId="3231C485" w14:textId="20E47BAB" w:rsidR="003212B7" w:rsidRDefault="003212B7" w:rsidP="003212B7">
      <w:pPr>
        <w:pStyle w:val="afffff7"/>
        <w:ind w:firstLine="420"/>
      </w:pPr>
      <w:r w:rsidRPr="003212B7">
        <w:rPr>
          <w:rFonts w:hint="eastAsia"/>
        </w:rPr>
        <w:t>模型中代表检查井、汇流点、分流点等管网连接位置的几何点。</w:t>
      </w:r>
    </w:p>
    <w:p w14:paraId="718C829F" w14:textId="3495ECBF" w:rsidR="003212B7" w:rsidRDefault="003212B7" w:rsidP="003212B7">
      <w:pPr>
        <w:pStyle w:val="afffffffffff6"/>
      </w:pPr>
      <w:r w:rsidRPr="003212B7">
        <w:br/>
      </w:r>
      <w:r>
        <w:rPr>
          <w:rFonts w:hint="eastAsia"/>
        </w:rPr>
        <w:t>管段</w:t>
      </w:r>
      <w:r w:rsidR="00EB4A2F">
        <w:rPr>
          <w:rFonts w:hint="eastAsia"/>
        </w:rPr>
        <w:t xml:space="preserve"> pipe section</w:t>
      </w:r>
    </w:p>
    <w:p w14:paraId="4D4A33B9" w14:textId="245139DD" w:rsidR="003212B7" w:rsidRDefault="003212B7" w:rsidP="003212B7">
      <w:pPr>
        <w:pStyle w:val="afffff7"/>
        <w:ind w:firstLine="420"/>
      </w:pPr>
      <w:r w:rsidRPr="003212B7">
        <w:rPr>
          <w:rFonts w:hint="eastAsia"/>
        </w:rPr>
        <w:t>模型中代表连接两个节点之间的管道、渠道等输水单元的几何线段。</w:t>
      </w:r>
    </w:p>
    <w:p w14:paraId="4C02BDBE" w14:textId="2D5EF3AE" w:rsidR="003212B7" w:rsidRDefault="003212B7" w:rsidP="003212B7">
      <w:pPr>
        <w:pStyle w:val="afffffffffff6"/>
      </w:pPr>
      <w:r w:rsidRPr="003212B7">
        <w:br/>
      </w:r>
      <w:r>
        <w:rPr>
          <w:rFonts w:hint="eastAsia"/>
        </w:rPr>
        <w:t>糙率</w:t>
      </w:r>
      <w:r w:rsidR="00EB4A2F">
        <w:rPr>
          <w:rFonts w:hint="eastAsia"/>
        </w:rPr>
        <w:t xml:space="preserve"> roughness</w:t>
      </w:r>
    </w:p>
    <w:p w14:paraId="20EDBE6D" w14:textId="4E6CAC3A" w:rsidR="003212B7" w:rsidRDefault="003212B7" w:rsidP="003212B7">
      <w:pPr>
        <w:pStyle w:val="afffff7"/>
        <w:ind w:firstLine="420"/>
      </w:pPr>
      <w:r w:rsidRPr="003212B7">
        <w:rPr>
          <w:rFonts w:hint="eastAsia"/>
        </w:rPr>
        <w:t>表征管道或渠道内壁面对水流阻力大小的无量纲系数。</w:t>
      </w:r>
    </w:p>
    <w:p w14:paraId="473565A9" w14:textId="028F5FFA" w:rsidR="003212B7" w:rsidRDefault="003212B7" w:rsidP="003212B7">
      <w:pPr>
        <w:pStyle w:val="afffffffffff6"/>
      </w:pPr>
      <w:r w:rsidRPr="003212B7">
        <w:br/>
      </w:r>
      <w:r>
        <w:rPr>
          <w:rFonts w:hint="eastAsia"/>
        </w:rPr>
        <w:t>子汇水区</w:t>
      </w:r>
      <w:r w:rsidR="00EB4A2F">
        <w:rPr>
          <w:rFonts w:hint="eastAsia"/>
        </w:rPr>
        <w:t xml:space="preserve"> zihui water area</w:t>
      </w:r>
    </w:p>
    <w:p w14:paraId="46116D96" w14:textId="1AABB059" w:rsidR="003212B7" w:rsidRDefault="003212B7" w:rsidP="003212B7">
      <w:pPr>
        <w:pStyle w:val="afffff7"/>
        <w:ind w:firstLine="420"/>
      </w:pPr>
      <w:r w:rsidRPr="003212B7">
        <w:rPr>
          <w:rFonts w:hint="eastAsia"/>
        </w:rPr>
        <w:t>模型中代表具有相同产汇流特性的地表集水区域。</w:t>
      </w:r>
    </w:p>
    <w:p w14:paraId="531EA716" w14:textId="06D147D1" w:rsidR="003212B7" w:rsidRDefault="003212B7" w:rsidP="003212B7">
      <w:pPr>
        <w:pStyle w:val="afffffffffff6"/>
      </w:pPr>
      <w:r w:rsidRPr="003212B7">
        <w:br/>
      </w:r>
      <w:r>
        <w:rPr>
          <w:rFonts w:hint="eastAsia"/>
        </w:rPr>
        <w:t>模型校准</w:t>
      </w:r>
      <w:r w:rsidR="00EB4A2F">
        <w:rPr>
          <w:rFonts w:hint="eastAsia"/>
        </w:rPr>
        <w:t xml:space="preserve"> model calibration</w:t>
      </w:r>
    </w:p>
    <w:p w14:paraId="5A49D4E1" w14:textId="6741DEAB" w:rsidR="003212B7" w:rsidRDefault="003212B7" w:rsidP="003212B7">
      <w:pPr>
        <w:pStyle w:val="afffff7"/>
        <w:ind w:firstLine="420"/>
      </w:pPr>
      <w:r w:rsidRPr="003212B7">
        <w:rPr>
          <w:rFonts w:hint="eastAsia"/>
        </w:rPr>
        <w:t>通过调整模型参数，使模拟结果与实测数据在允许误差范围内吻合的过程。</w:t>
      </w:r>
    </w:p>
    <w:p w14:paraId="13123F64" w14:textId="12D26908" w:rsidR="00EB4A2F" w:rsidRPr="00EB4A2F" w:rsidRDefault="003212B7" w:rsidP="00EB4A2F">
      <w:pPr>
        <w:pStyle w:val="afffffffffff6"/>
        <w:rPr>
          <w:rFonts w:hint="eastAsia"/>
        </w:rPr>
      </w:pPr>
      <w:r w:rsidRPr="003212B7">
        <w:br/>
      </w:r>
      <w:r>
        <w:rPr>
          <w:rFonts w:hint="eastAsia"/>
        </w:rPr>
        <w:t>模型验证</w:t>
      </w:r>
      <w:r w:rsidR="00EB4A2F">
        <w:rPr>
          <w:rFonts w:hint="eastAsia"/>
        </w:rPr>
        <w:t xml:space="preserve"> model validation</w:t>
      </w:r>
    </w:p>
    <w:p w14:paraId="6E5090AC" w14:textId="0DFCB4AE" w:rsidR="003212B7" w:rsidRDefault="003212B7" w:rsidP="003212B7">
      <w:pPr>
        <w:pStyle w:val="afffff7"/>
        <w:ind w:firstLine="420"/>
      </w:pPr>
      <w:r w:rsidRPr="003212B7">
        <w:rPr>
          <w:rFonts w:hint="eastAsia"/>
        </w:rPr>
        <w:t>使用独立于校准数据的实测数据，检验模型准确性和可靠性的过程。</w:t>
      </w:r>
    </w:p>
    <w:p w14:paraId="137B21C4" w14:textId="798B5CF4" w:rsidR="003212B7" w:rsidRDefault="003212B7" w:rsidP="003212B7">
      <w:pPr>
        <w:pStyle w:val="affc"/>
        <w:spacing w:before="240" w:after="240"/>
      </w:pPr>
      <w:bookmarkStart w:id="55" w:name="_Toc212371726"/>
      <w:bookmarkStart w:id="56" w:name="_Toc212371923"/>
      <w:r>
        <w:rPr>
          <w:rFonts w:hint="eastAsia"/>
        </w:rPr>
        <w:t>基本规定</w:t>
      </w:r>
      <w:bookmarkEnd w:id="55"/>
      <w:bookmarkEnd w:id="56"/>
    </w:p>
    <w:p w14:paraId="5CE17886" w14:textId="00BD2BB7" w:rsidR="003212B7" w:rsidRDefault="003212B7" w:rsidP="003212B7">
      <w:pPr>
        <w:pStyle w:val="afffffffff0"/>
        <w:rPr>
          <w:rFonts w:hint="eastAsia"/>
        </w:rPr>
      </w:pPr>
      <w:r>
        <w:rPr>
          <w:rFonts w:hint="eastAsia"/>
        </w:rPr>
        <w:t>模型构建应遵循</w:t>
      </w:r>
      <w:r w:rsidR="00E0604D">
        <w:rPr>
          <w:rFonts w:hint="eastAsia"/>
        </w:rPr>
        <w:t>“</w:t>
      </w:r>
      <w:r>
        <w:rPr>
          <w:rFonts w:hint="eastAsia"/>
        </w:rPr>
        <w:t>数据可靠、方法科学、结果可信</w:t>
      </w:r>
      <w:r w:rsidR="00E0604D">
        <w:rPr>
          <w:rFonts w:hint="eastAsia"/>
        </w:rPr>
        <w:t>”</w:t>
      </w:r>
      <w:r>
        <w:rPr>
          <w:rFonts w:hint="eastAsia"/>
        </w:rPr>
        <w:t>的原则。</w:t>
      </w:r>
    </w:p>
    <w:p w14:paraId="50D9A730" w14:textId="0633CB69" w:rsidR="003212B7" w:rsidRDefault="003212B7" w:rsidP="003212B7">
      <w:pPr>
        <w:pStyle w:val="afffffffff0"/>
        <w:rPr>
          <w:rFonts w:hint="eastAsia"/>
        </w:rPr>
      </w:pPr>
      <w:r>
        <w:rPr>
          <w:rFonts w:hint="eastAsia"/>
        </w:rPr>
        <w:lastRenderedPageBreak/>
        <w:t>建模前应明确建模目标、范围、精度要求和成果用途。</w:t>
      </w:r>
    </w:p>
    <w:p w14:paraId="48EFB59A" w14:textId="0C0F3332" w:rsidR="003212B7" w:rsidRDefault="003212B7" w:rsidP="003212B7">
      <w:pPr>
        <w:pStyle w:val="afffffffff0"/>
        <w:rPr>
          <w:rFonts w:hint="eastAsia"/>
        </w:rPr>
      </w:pPr>
      <w:r>
        <w:rPr>
          <w:rFonts w:hint="eastAsia"/>
        </w:rPr>
        <w:t>建模所用基础数据应进行质量检验，合格率不低于95%。</w:t>
      </w:r>
    </w:p>
    <w:p w14:paraId="2F16B4A1" w14:textId="3E2BB38C" w:rsidR="003212B7" w:rsidRDefault="003212B7" w:rsidP="003212B7">
      <w:pPr>
        <w:pStyle w:val="afffffffff0"/>
        <w:rPr>
          <w:rFonts w:hint="eastAsia"/>
        </w:rPr>
      </w:pPr>
      <w:r>
        <w:rPr>
          <w:rFonts w:hint="eastAsia"/>
        </w:rPr>
        <w:t>模型必须经过校准和验证，且达到本规范规定的精度标准。</w:t>
      </w:r>
    </w:p>
    <w:p w14:paraId="151C5C9B" w14:textId="2D93C60C" w:rsidR="003212B7" w:rsidRDefault="003212B7" w:rsidP="003212B7">
      <w:pPr>
        <w:pStyle w:val="afffffffff0"/>
        <w:rPr>
          <w:rFonts w:hint="eastAsia"/>
        </w:rPr>
      </w:pPr>
      <w:r>
        <w:rPr>
          <w:rFonts w:hint="eastAsia"/>
        </w:rPr>
        <w:t>模型成果应完整归档，包括原始数据、模型文件、分析报告等。</w:t>
      </w:r>
    </w:p>
    <w:p w14:paraId="4CB4DE7D" w14:textId="19217914" w:rsidR="003212B7" w:rsidRDefault="003212B7" w:rsidP="003212B7">
      <w:pPr>
        <w:pStyle w:val="afffffffff0"/>
      </w:pPr>
      <w:r>
        <w:rPr>
          <w:rFonts w:hint="eastAsia"/>
        </w:rPr>
        <w:t>模型更新周期不得超过3年，管网改造后应及时更新模型。</w:t>
      </w:r>
    </w:p>
    <w:p w14:paraId="7D16D37E" w14:textId="1726E3AE" w:rsidR="003212B7" w:rsidRDefault="00E0604D" w:rsidP="00E0604D">
      <w:pPr>
        <w:pStyle w:val="affc"/>
        <w:spacing w:before="240" w:after="240"/>
      </w:pPr>
      <w:bookmarkStart w:id="57" w:name="_Toc212371727"/>
      <w:bookmarkStart w:id="58" w:name="_Toc212371924"/>
      <w:r>
        <w:rPr>
          <w:rFonts w:hint="eastAsia"/>
        </w:rPr>
        <w:t>数据采集与处理</w:t>
      </w:r>
      <w:bookmarkEnd w:id="57"/>
      <w:bookmarkEnd w:id="58"/>
    </w:p>
    <w:p w14:paraId="7D9A4E3F" w14:textId="3D08A533" w:rsidR="00E0604D" w:rsidRDefault="00E0604D" w:rsidP="00E0604D">
      <w:pPr>
        <w:pStyle w:val="affd"/>
        <w:spacing w:before="120" w:after="120"/>
      </w:pPr>
      <w:bookmarkStart w:id="59" w:name="_Toc212371728"/>
      <w:bookmarkStart w:id="60" w:name="_Toc212371925"/>
      <w:r>
        <w:rPr>
          <w:rFonts w:hint="eastAsia"/>
        </w:rPr>
        <w:t>基础地理数据</w:t>
      </w:r>
      <w:bookmarkEnd w:id="59"/>
      <w:bookmarkEnd w:id="60"/>
    </w:p>
    <w:p w14:paraId="7A988572" w14:textId="77777777" w:rsidR="00E0604D" w:rsidRDefault="00E0604D" w:rsidP="00E0604D">
      <w:pPr>
        <w:pStyle w:val="afffffffff3"/>
        <w:rPr>
          <w:rFonts w:hint="eastAsia"/>
        </w:rPr>
      </w:pPr>
      <w:r>
        <w:rPr>
          <w:rFonts w:hint="eastAsia"/>
        </w:rPr>
        <w:t>地形图比例尺不低于1:2000，等高距不大于1米。</w:t>
      </w:r>
    </w:p>
    <w:p w14:paraId="48445190" w14:textId="09F2828C" w:rsidR="00E0604D" w:rsidRDefault="00E0604D" w:rsidP="00EB4A2F">
      <w:pPr>
        <w:pStyle w:val="afffffffff3"/>
        <w:rPr>
          <w:rFonts w:hint="eastAsia"/>
        </w:rPr>
      </w:pPr>
      <w:r>
        <w:rPr>
          <w:rFonts w:hint="eastAsia"/>
        </w:rPr>
        <w:t>数字高程模型网格尺寸不大于5米×5米，高程精度不低于0.5米</w:t>
      </w:r>
      <w:r w:rsidR="00EB4A2F">
        <w:rPr>
          <w:rFonts w:hint="eastAsia"/>
        </w:rPr>
        <w:t>，</w:t>
      </w:r>
      <w:r w:rsidR="00EB4A2F" w:rsidRPr="00EB4A2F">
        <w:rPr>
          <w:rFonts w:hint="eastAsia"/>
        </w:rPr>
        <w:t>数据质量应符合GB/T 18316的优级品要求</w:t>
      </w:r>
      <w:r>
        <w:rPr>
          <w:rFonts w:hint="eastAsia"/>
        </w:rPr>
        <w:t>。</w:t>
      </w:r>
    </w:p>
    <w:p w14:paraId="7FF9D18F" w14:textId="37E20C72" w:rsidR="00E0604D" w:rsidRDefault="00E0604D" w:rsidP="00E0604D">
      <w:pPr>
        <w:pStyle w:val="afffffffff3"/>
        <w:rPr>
          <w:rFonts w:hint="eastAsia"/>
        </w:rPr>
      </w:pPr>
      <w:r>
        <w:rPr>
          <w:rFonts w:hint="eastAsia"/>
        </w:rPr>
        <w:t>土地利用数据应包含建筑、道路、绿地、水域等主要地类。</w:t>
      </w:r>
    </w:p>
    <w:p w14:paraId="64821ED4" w14:textId="7604476E" w:rsidR="00E0604D" w:rsidRDefault="00E0604D" w:rsidP="00E0604D">
      <w:pPr>
        <w:pStyle w:val="afffffffff3"/>
      </w:pPr>
      <w:r>
        <w:rPr>
          <w:rFonts w:hint="eastAsia"/>
        </w:rPr>
        <w:t>所有空间数据应采用统一坐标系，推荐使用国家2000大地坐标系。</w:t>
      </w:r>
    </w:p>
    <w:p w14:paraId="1D3A8790" w14:textId="75DEB313" w:rsidR="00E0604D" w:rsidRDefault="00E0604D" w:rsidP="00E0604D">
      <w:pPr>
        <w:pStyle w:val="affd"/>
        <w:spacing w:before="120" w:after="120"/>
      </w:pPr>
      <w:bookmarkStart w:id="61" w:name="_Toc212371729"/>
      <w:bookmarkStart w:id="62" w:name="_Toc212371926"/>
      <w:r>
        <w:rPr>
          <w:rFonts w:hint="eastAsia"/>
        </w:rPr>
        <w:t>管网数据</w:t>
      </w:r>
      <w:bookmarkEnd w:id="61"/>
      <w:bookmarkEnd w:id="62"/>
    </w:p>
    <w:p w14:paraId="0ADF35CF" w14:textId="77777777" w:rsidR="00E0604D" w:rsidRDefault="00E0604D" w:rsidP="00E0604D">
      <w:pPr>
        <w:pStyle w:val="afffffffff3"/>
        <w:rPr>
          <w:rFonts w:hint="eastAsia"/>
        </w:rPr>
      </w:pPr>
      <w:r>
        <w:rPr>
          <w:rFonts w:hint="eastAsia"/>
        </w:rPr>
        <w:t>应收集管径、管材、管底标高、管顶埋深等基础属性。</w:t>
      </w:r>
    </w:p>
    <w:p w14:paraId="301FF601" w14:textId="4E16D2DA" w:rsidR="00E0604D" w:rsidRDefault="00E0604D" w:rsidP="00E0604D">
      <w:pPr>
        <w:pStyle w:val="afffffffff3"/>
        <w:rPr>
          <w:rFonts w:hint="eastAsia"/>
        </w:rPr>
      </w:pPr>
      <w:r>
        <w:rPr>
          <w:rFonts w:hint="eastAsia"/>
        </w:rPr>
        <w:t>管道连接关系应准确无误，拓扑错误率应为0。</w:t>
      </w:r>
    </w:p>
    <w:p w14:paraId="552D59DB" w14:textId="5CA3E07E" w:rsidR="00E0604D" w:rsidRDefault="00E0604D" w:rsidP="00E0604D">
      <w:pPr>
        <w:pStyle w:val="afffffffff3"/>
        <w:rPr>
          <w:rFonts w:hint="eastAsia"/>
        </w:rPr>
      </w:pPr>
      <w:r>
        <w:rPr>
          <w:rFonts w:hint="eastAsia"/>
        </w:rPr>
        <w:t>管网数据应包括检查井位置、井底标高、井深等属性。</w:t>
      </w:r>
    </w:p>
    <w:p w14:paraId="4A91DA02" w14:textId="15E81FD0" w:rsidR="00E0604D" w:rsidRDefault="00E0604D" w:rsidP="00E0604D">
      <w:pPr>
        <w:pStyle w:val="afffffffff3"/>
      </w:pPr>
      <w:r>
        <w:rPr>
          <w:rFonts w:hint="eastAsia"/>
        </w:rPr>
        <w:t>附属设施应包括泵站、闸门、堰、调蓄池等的位置和参数。</w:t>
      </w:r>
    </w:p>
    <w:p w14:paraId="2FFF4E06" w14:textId="7EDA84E4" w:rsidR="00E0604D" w:rsidRDefault="00E0604D" w:rsidP="00E0604D">
      <w:pPr>
        <w:pStyle w:val="affd"/>
        <w:spacing w:before="120" w:after="120"/>
      </w:pPr>
      <w:bookmarkStart w:id="63" w:name="_Toc212371730"/>
      <w:bookmarkStart w:id="64" w:name="_Toc212371927"/>
      <w:r>
        <w:rPr>
          <w:rFonts w:hint="eastAsia"/>
        </w:rPr>
        <w:t>水文监测数据</w:t>
      </w:r>
      <w:bookmarkEnd w:id="63"/>
      <w:bookmarkEnd w:id="64"/>
    </w:p>
    <w:p w14:paraId="56C73156" w14:textId="2BC69433" w:rsidR="00E0604D" w:rsidRDefault="00E0604D" w:rsidP="00EB4A2F">
      <w:pPr>
        <w:pStyle w:val="afffffffff3"/>
        <w:rPr>
          <w:rFonts w:hint="eastAsia"/>
        </w:rPr>
      </w:pPr>
      <w:r>
        <w:rPr>
          <w:rFonts w:hint="eastAsia"/>
        </w:rPr>
        <w:t>流量监测点布设间距不大于2公里，重要节点必须设置监测点</w:t>
      </w:r>
      <w:r w:rsidR="00EB4A2F">
        <w:rPr>
          <w:rFonts w:hint="eastAsia"/>
        </w:rPr>
        <w:t>，</w:t>
      </w:r>
      <w:r w:rsidR="00EB4A2F" w:rsidRPr="00EB4A2F">
        <w:rPr>
          <w:rFonts w:hint="eastAsia"/>
        </w:rPr>
        <w:t>监测设备应符合GB/T 51051的技术要求</w:t>
      </w:r>
      <w:r>
        <w:rPr>
          <w:rFonts w:hint="eastAsia"/>
        </w:rPr>
        <w:t>。</w:t>
      </w:r>
    </w:p>
    <w:p w14:paraId="32BC928D" w14:textId="5FBABCEC" w:rsidR="00E0604D" w:rsidRDefault="00E0604D" w:rsidP="00E0604D">
      <w:pPr>
        <w:pStyle w:val="afffffffff3"/>
        <w:rPr>
          <w:rFonts w:hint="eastAsia"/>
        </w:rPr>
      </w:pPr>
      <w:r>
        <w:rPr>
          <w:rFonts w:hint="eastAsia"/>
        </w:rPr>
        <w:t>水位监测精度不低于±1厘米，流量监测精度不低于±5%。</w:t>
      </w:r>
    </w:p>
    <w:p w14:paraId="074EEAB1" w14:textId="19EE8D9E" w:rsidR="00E0604D" w:rsidRDefault="00E0604D" w:rsidP="00E0604D">
      <w:pPr>
        <w:pStyle w:val="afffffffff3"/>
        <w:rPr>
          <w:rFonts w:hint="eastAsia"/>
        </w:rPr>
      </w:pPr>
      <w:r>
        <w:rPr>
          <w:rFonts w:hint="eastAsia"/>
        </w:rPr>
        <w:t>降雨监测数据时间分辨率不低于5分钟，雨量计精度不低于±0.1毫米。</w:t>
      </w:r>
    </w:p>
    <w:p w14:paraId="641F8D15" w14:textId="6FBB9EBE" w:rsidR="00E0604D" w:rsidRPr="00E0604D" w:rsidRDefault="00E0604D" w:rsidP="00E0604D">
      <w:pPr>
        <w:pStyle w:val="afffffffff3"/>
        <w:rPr>
          <w:rFonts w:hint="eastAsia"/>
        </w:rPr>
      </w:pPr>
      <w:r>
        <w:rPr>
          <w:rFonts w:hint="eastAsia"/>
        </w:rPr>
        <w:t>监测持续时间应包含至少3场有效降雨事件。</w:t>
      </w:r>
    </w:p>
    <w:p w14:paraId="3B8AA961" w14:textId="0AA23010" w:rsidR="00E0604D" w:rsidRDefault="00E0604D" w:rsidP="00E0604D">
      <w:pPr>
        <w:pStyle w:val="affd"/>
        <w:spacing w:before="120" w:after="120"/>
      </w:pPr>
      <w:bookmarkStart w:id="65" w:name="_Toc212371731"/>
      <w:bookmarkStart w:id="66" w:name="_Toc212371928"/>
      <w:r>
        <w:rPr>
          <w:rFonts w:hint="eastAsia"/>
        </w:rPr>
        <w:t>数据质量控制</w:t>
      </w:r>
      <w:bookmarkEnd w:id="65"/>
      <w:bookmarkEnd w:id="66"/>
    </w:p>
    <w:p w14:paraId="61169808" w14:textId="77777777" w:rsidR="00E0604D" w:rsidRDefault="00E0604D" w:rsidP="00E0604D">
      <w:pPr>
        <w:pStyle w:val="afffffffff3"/>
        <w:rPr>
          <w:rFonts w:hint="eastAsia"/>
        </w:rPr>
      </w:pPr>
      <w:r>
        <w:rPr>
          <w:rFonts w:hint="eastAsia"/>
        </w:rPr>
        <w:t>数据完整性检查应包括属性完整性和空间完整性。</w:t>
      </w:r>
    </w:p>
    <w:p w14:paraId="3AD361E5" w14:textId="2A65AA35" w:rsidR="00E0604D" w:rsidRDefault="00E0604D" w:rsidP="00E0604D">
      <w:pPr>
        <w:pStyle w:val="afffffffff3"/>
        <w:rPr>
          <w:rFonts w:hint="eastAsia"/>
        </w:rPr>
      </w:pPr>
      <w:r>
        <w:rPr>
          <w:rFonts w:hint="eastAsia"/>
        </w:rPr>
        <w:t>逻辑一致性检查应包括管网连接关系、高程逻辑等。</w:t>
      </w:r>
    </w:p>
    <w:p w14:paraId="5A5F52C0" w14:textId="193F8A2C" w:rsidR="00E0604D" w:rsidRDefault="00E0604D" w:rsidP="00E0604D">
      <w:pPr>
        <w:pStyle w:val="afffffffff3"/>
        <w:rPr>
          <w:rFonts w:hint="eastAsia"/>
        </w:rPr>
      </w:pPr>
      <w:r>
        <w:rPr>
          <w:rFonts w:hint="eastAsia"/>
        </w:rPr>
        <w:t>异常数据识别应采用3σ准则，异常数据占比不超过5%。</w:t>
      </w:r>
    </w:p>
    <w:p w14:paraId="16FA2C10" w14:textId="35A4886F" w:rsidR="00E0604D" w:rsidRPr="00E0604D" w:rsidRDefault="00E0604D" w:rsidP="00E0604D">
      <w:pPr>
        <w:pStyle w:val="afffffffff3"/>
        <w:rPr>
          <w:rFonts w:hint="eastAsia"/>
        </w:rPr>
      </w:pPr>
      <w:r>
        <w:rPr>
          <w:rFonts w:hint="eastAsia"/>
        </w:rPr>
        <w:t>数据修正应记录修正内容和依据，修正记录保存不少于10年。</w:t>
      </w:r>
    </w:p>
    <w:p w14:paraId="38531038" w14:textId="3A5693EC" w:rsidR="00E0604D" w:rsidRDefault="00E0604D" w:rsidP="00E0604D">
      <w:pPr>
        <w:pStyle w:val="affc"/>
        <w:spacing w:before="240" w:after="240"/>
      </w:pPr>
      <w:bookmarkStart w:id="67" w:name="_Toc212371732"/>
      <w:bookmarkStart w:id="68" w:name="_Toc212371929"/>
      <w:r>
        <w:rPr>
          <w:rFonts w:hint="eastAsia"/>
        </w:rPr>
        <w:t>模型构建</w:t>
      </w:r>
      <w:bookmarkEnd w:id="67"/>
      <w:bookmarkEnd w:id="68"/>
    </w:p>
    <w:p w14:paraId="05718BB2" w14:textId="286096BC" w:rsidR="00E0604D" w:rsidRDefault="00E0604D" w:rsidP="00E0604D">
      <w:pPr>
        <w:pStyle w:val="affd"/>
        <w:spacing w:before="120" w:after="120"/>
      </w:pPr>
      <w:bookmarkStart w:id="69" w:name="_Toc212371733"/>
      <w:bookmarkStart w:id="70" w:name="_Toc212371930"/>
      <w:r>
        <w:rPr>
          <w:rFonts w:hint="eastAsia"/>
        </w:rPr>
        <w:t>模型拓扑构建</w:t>
      </w:r>
      <w:bookmarkEnd w:id="69"/>
      <w:bookmarkEnd w:id="70"/>
    </w:p>
    <w:p w14:paraId="5BAE52A1" w14:textId="77777777" w:rsidR="00E0604D" w:rsidRDefault="00E0604D" w:rsidP="00E0604D">
      <w:pPr>
        <w:pStyle w:val="afffffffff3"/>
        <w:rPr>
          <w:rFonts w:hint="eastAsia"/>
        </w:rPr>
      </w:pPr>
      <w:r>
        <w:rPr>
          <w:rFonts w:hint="eastAsia"/>
        </w:rPr>
        <w:t>节点间距应根据实际情况确定，一般不超过500米。</w:t>
      </w:r>
    </w:p>
    <w:p w14:paraId="49A4D8A2" w14:textId="285ACF33" w:rsidR="00E0604D" w:rsidRDefault="00E0604D" w:rsidP="00E0604D">
      <w:pPr>
        <w:pStyle w:val="afffffffff3"/>
        <w:rPr>
          <w:rFonts w:hint="eastAsia"/>
        </w:rPr>
      </w:pPr>
      <w:r>
        <w:rPr>
          <w:rFonts w:hint="eastAsia"/>
        </w:rPr>
        <w:t>管段连接必须准确反映实际管网拓扑关系。</w:t>
      </w:r>
    </w:p>
    <w:p w14:paraId="79F2E118" w14:textId="3ECB9831" w:rsidR="00E0604D" w:rsidRPr="00E0604D" w:rsidRDefault="00E0604D" w:rsidP="00E0604D">
      <w:pPr>
        <w:pStyle w:val="afffffffff3"/>
        <w:rPr>
          <w:rFonts w:hint="eastAsia"/>
        </w:rPr>
      </w:pPr>
      <w:r>
        <w:rPr>
          <w:rFonts w:hint="eastAsia"/>
        </w:rPr>
        <w:t>管网闭合差应小于0.01米，环路数量不超过节点数量的5%。</w:t>
      </w:r>
    </w:p>
    <w:p w14:paraId="5DEC20DE" w14:textId="710FAFE8" w:rsidR="00E0604D" w:rsidRDefault="00E0604D" w:rsidP="00E0604D">
      <w:pPr>
        <w:pStyle w:val="affd"/>
        <w:spacing w:before="120" w:after="120"/>
      </w:pPr>
      <w:bookmarkStart w:id="71" w:name="_Toc212371734"/>
      <w:bookmarkStart w:id="72" w:name="_Toc212371931"/>
      <w:r>
        <w:rPr>
          <w:rFonts w:hint="eastAsia"/>
        </w:rPr>
        <w:t>模型参数设定</w:t>
      </w:r>
      <w:bookmarkEnd w:id="71"/>
      <w:bookmarkEnd w:id="72"/>
    </w:p>
    <w:p w14:paraId="2C9C55DA" w14:textId="77777777" w:rsidR="00E0604D" w:rsidRDefault="00E0604D" w:rsidP="00E0604D">
      <w:pPr>
        <w:pStyle w:val="afffffffff3"/>
        <w:rPr>
          <w:rFonts w:hint="eastAsia"/>
        </w:rPr>
      </w:pPr>
      <w:r>
        <w:rPr>
          <w:rFonts w:hint="eastAsia"/>
        </w:rPr>
        <w:t>曼宁糙率系数应根据管材和使用年限按附录A选取。</w:t>
      </w:r>
    </w:p>
    <w:p w14:paraId="04964824" w14:textId="67374490" w:rsidR="00E0604D" w:rsidRDefault="00E0604D" w:rsidP="00E0604D">
      <w:pPr>
        <w:pStyle w:val="afffffffff3"/>
        <w:rPr>
          <w:rFonts w:hint="eastAsia"/>
        </w:rPr>
      </w:pPr>
      <w:r>
        <w:rPr>
          <w:rFonts w:hint="eastAsia"/>
        </w:rPr>
        <w:t>节点地面高程应从DEM数据中提取，精度不低于0.1米。</w:t>
      </w:r>
    </w:p>
    <w:p w14:paraId="7BA7F224" w14:textId="4E4E40DF" w:rsidR="00E0604D" w:rsidRPr="00E0604D" w:rsidRDefault="00E0604D" w:rsidP="00E0604D">
      <w:pPr>
        <w:pStyle w:val="afffffffff3"/>
        <w:rPr>
          <w:rFonts w:hint="eastAsia"/>
        </w:rPr>
      </w:pPr>
      <w:r>
        <w:rPr>
          <w:rFonts w:hint="eastAsia"/>
        </w:rPr>
        <w:t>入渗参数应根据土壤类型和地下水位的实测数据确定。</w:t>
      </w:r>
    </w:p>
    <w:p w14:paraId="7CF2731E" w14:textId="5AE60961" w:rsidR="00E0604D" w:rsidRDefault="00907939" w:rsidP="00907939">
      <w:pPr>
        <w:pStyle w:val="affd"/>
        <w:spacing w:before="120" w:after="120"/>
      </w:pPr>
      <w:bookmarkStart w:id="73" w:name="_Toc212371735"/>
      <w:bookmarkStart w:id="74" w:name="_Toc212371932"/>
      <w:r>
        <w:rPr>
          <w:rFonts w:hint="eastAsia"/>
        </w:rPr>
        <w:t>边界条件设置</w:t>
      </w:r>
      <w:bookmarkEnd w:id="73"/>
      <w:bookmarkEnd w:id="74"/>
    </w:p>
    <w:p w14:paraId="70EB1140" w14:textId="77777777" w:rsidR="00907939" w:rsidRDefault="00907939" w:rsidP="00907939">
      <w:pPr>
        <w:pStyle w:val="afffffffff3"/>
        <w:rPr>
          <w:rFonts w:hint="eastAsia"/>
        </w:rPr>
      </w:pPr>
      <w:r>
        <w:rPr>
          <w:rFonts w:hint="eastAsia"/>
        </w:rPr>
        <w:t>入流边界应采用实测流量过程线或设计降雨生成。</w:t>
      </w:r>
    </w:p>
    <w:p w14:paraId="0501B3D2" w14:textId="47C07C18" w:rsidR="00907939" w:rsidRDefault="00907939" w:rsidP="00907939">
      <w:pPr>
        <w:pStyle w:val="afffffffff3"/>
        <w:rPr>
          <w:rFonts w:hint="eastAsia"/>
        </w:rPr>
      </w:pPr>
      <w:r>
        <w:rPr>
          <w:rFonts w:hint="eastAsia"/>
        </w:rPr>
        <w:t>出水口边界应设置水位-流量关系曲线。</w:t>
      </w:r>
    </w:p>
    <w:p w14:paraId="716F3C7C" w14:textId="3E658EBE" w:rsidR="00907939" w:rsidRPr="00907939" w:rsidRDefault="00907939" w:rsidP="00907939">
      <w:pPr>
        <w:pStyle w:val="afffffffff3"/>
        <w:rPr>
          <w:rFonts w:hint="eastAsia"/>
        </w:rPr>
      </w:pPr>
      <w:r>
        <w:rPr>
          <w:rFonts w:hint="eastAsia"/>
        </w:rPr>
        <w:lastRenderedPageBreak/>
        <w:t>初始条件应设置为空管或稳定流状态。</w:t>
      </w:r>
    </w:p>
    <w:p w14:paraId="0D7B17D3" w14:textId="4AF3D3DD" w:rsidR="00E0604D" w:rsidRDefault="00907939" w:rsidP="00907939">
      <w:pPr>
        <w:pStyle w:val="affd"/>
        <w:spacing w:before="120" w:after="120"/>
      </w:pPr>
      <w:bookmarkStart w:id="75" w:name="_Toc212371736"/>
      <w:bookmarkStart w:id="76" w:name="_Toc212371933"/>
      <w:r>
        <w:rPr>
          <w:rFonts w:hint="eastAsia"/>
        </w:rPr>
        <w:t>子汇水区划分</w:t>
      </w:r>
      <w:bookmarkEnd w:id="75"/>
      <w:bookmarkEnd w:id="76"/>
    </w:p>
    <w:p w14:paraId="1D82F53A" w14:textId="77777777" w:rsidR="00907939" w:rsidRDefault="00907939" w:rsidP="00907939">
      <w:pPr>
        <w:pStyle w:val="afffffffff3"/>
        <w:rPr>
          <w:rFonts w:hint="eastAsia"/>
        </w:rPr>
      </w:pPr>
      <w:r>
        <w:rPr>
          <w:rFonts w:hint="eastAsia"/>
        </w:rPr>
        <w:t>子汇水区面积宜控制在2-10公顷，最大不超过50公顷。</w:t>
      </w:r>
    </w:p>
    <w:p w14:paraId="44066565" w14:textId="1AB9D004" w:rsidR="00907939" w:rsidRDefault="00907939" w:rsidP="00907939">
      <w:pPr>
        <w:pStyle w:val="afffffffff3"/>
        <w:rPr>
          <w:rFonts w:hint="eastAsia"/>
        </w:rPr>
      </w:pPr>
      <w:r>
        <w:rPr>
          <w:rFonts w:hint="eastAsia"/>
        </w:rPr>
        <w:t>划分依据应包括地形、地表覆盖和管网布局。</w:t>
      </w:r>
    </w:p>
    <w:p w14:paraId="185ECE32" w14:textId="656DF6ED" w:rsidR="00907939" w:rsidRPr="00907939" w:rsidRDefault="00907939" w:rsidP="00907939">
      <w:pPr>
        <w:pStyle w:val="afffffffff3"/>
        <w:rPr>
          <w:rFonts w:hint="eastAsia"/>
        </w:rPr>
      </w:pPr>
      <w:r>
        <w:rPr>
          <w:rFonts w:hint="eastAsia"/>
        </w:rPr>
        <w:t>每个子汇水区应确定不透水率、坡度、汇流时间等参数。</w:t>
      </w:r>
    </w:p>
    <w:p w14:paraId="531036D3" w14:textId="4BFE93AB" w:rsidR="00E0604D" w:rsidRDefault="00907939" w:rsidP="00907939">
      <w:pPr>
        <w:pStyle w:val="affd"/>
        <w:spacing w:before="120" w:after="120"/>
      </w:pPr>
      <w:bookmarkStart w:id="77" w:name="_Toc212371737"/>
      <w:bookmarkStart w:id="78" w:name="_Toc212371934"/>
      <w:r>
        <w:rPr>
          <w:rFonts w:hint="eastAsia"/>
        </w:rPr>
        <w:t>降雨数据设置</w:t>
      </w:r>
      <w:bookmarkEnd w:id="77"/>
      <w:bookmarkEnd w:id="78"/>
    </w:p>
    <w:p w14:paraId="5888376D" w14:textId="77777777" w:rsidR="00907939" w:rsidRDefault="00907939" w:rsidP="00907939">
      <w:pPr>
        <w:pStyle w:val="afffffffff3"/>
        <w:rPr>
          <w:rFonts w:hint="eastAsia"/>
        </w:rPr>
      </w:pPr>
      <w:r>
        <w:rPr>
          <w:rFonts w:hint="eastAsia"/>
        </w:rPr>
        <w:t>设计降雨应采用当地降雨强度公式生成。</w:t>
      </w:r>
    </w:p>
    <w:p w14:paraId="7CC334A0" w14:textId="3A04EB1B" w:rsidR="00907939" w:rsidRDefault="00907939" w:rsidP="00907939">
      <w:pPr>
        <w:pStyle w:val="afffffffff3"/>
        <w:rPr>
          <w:rFonts w:hint="eastAsia"/>
        </w:rPr>
      </w:pPr>
      <w:r>
        <w:rPr>
          <w:rFonts w:hint="eastAsia"/>
        </w:rPr>
        <w:t>降雨历时应包含0.5小时、1小时、2小时、3小时、6小时、12小时、24小时。</w:t>
      </w:r>
    </w:p>
    <w:p w14:paraId="76F1E166" w14:textId="505DD017" w:rsidR="00907939" w:rsidRPr="00907939" w:rsidRDefault="00907939" w:rsidP="00907939">
      <w:pPr>
        <w:pStyle w:val="afffffffff3"/>
        <w:rPr>
          <w:rFonts w:hint="eastAsia"/>
        </w:rPr>
      </w:pPr>
      <w:r>
        <w:rPr>
          <w:rFonts w:hint="eastAsia"/>
        </w:rPr>
        <w:t>时间步长不应大于5分钟，总历时不应小于2小时。</w:t>
      </w:r>
    </w:p>
    <w:p w14:paraId="34F4D4AB" w14:textId="44A4902D" w:rsidR="00E0604D" w:rsidRDefault="00907939" w:rsidP="00907939">
      <w:pPr>
        <w:pStyle w:val="affd"/>
        <w:spacing w:before="120" w:after="120"/>
      </w:pPr>
      <w:bookmarkStart w:id="79" w:name="_Toc212371738"/>
      <w:bookmarkStart w:id="80" w:name="_Toc212371935"/>
      <w:r>
        <w:rPr>
          <w:rFonts w:hint="eastAsia"/>
        </w:rPr>
        <w:t>模型软件要求</w:t>
      </w:r>
      <w:bookmarkEnd w:id="79"/>
      <w:bookmarkEnd w:id="80"/>
    </w:p>
    <w:p w14:paraId="75CD1978" w14:textId="77777777" w:rsidR="00907939" w:rsidRDefault="00907939" w:rsidP="00907939">
      <w:pPr>
        <w:pStyle w:val="afffffffff3"/>
        <w:rPr>
          <w:rFonts w:hint="eastAsia"/>
        </w:rPr>
      </w:pPr>
      <w:r>
        <w:rPr>
          <w:rFonts w:hint="eastAsia"/>
        </w:rPr>
        <w:t>软件应具备一维管网水力计算能力。</w:t>
      </w:r>
    </w:p>
    <w:p w14:paraId="5857088E" w14:textId="1B8CB8F2" w:rsidR="00907939" w:rsidRDefault="00907939" w:rsidP="00907939">
      <w:pPr>
        <w:pStyle w:val="afffffffff3"/>
        <w:rPr>
          <w:rFonts w:hint="eastAsia"/>
        </w:rPr>
      </w:pPr>
      <w:r>
        <w:rPr>
          <w:rFonts w:hint="eastAsia"/>
        </w:rPr>
        <w:t>软件应支持动态波或完全动力波计算方法。</w:t>
      </w:r>
    </w:p>
    <w:p w14:paraId="2F60D2ED" w14:textId="009FE32D" w:rsidR="00907939" w:rsidRPr="00907939" w:rsidRDefault="00907939" w:rsidP="00907939">
      <w:pPr>
        <w:pStyle w:val="afffffffff3"/>
        <w:rPr>
          <w:rFonts w:hint="eastAsia"/>
        </w:rPr>
      </w:pPr>
      <w:r>
        <w:rPr>
          <w:rFonts w:hint="eastAsia"/>
        </w:rPr>
        <w:t>软件应具备参数自动校准和敏感性分析功能。</w:t>
      </w:r>
    </w:p>
    <w:p w14:paraId="21B3AD34" w14:textId="1A60D919" w:rsidR="00E0604D" w:rsidRDefault="00907939" w:rsidP="00907939">
      <w:pPr>
        <w:pStyle w:val="affc"/>
        <w:spacing w:before="240" w:after="240"/>
      </w:pPr>
      <w:bookmarkStart w:id="81" w:name="_Toc212371739"/>
      <w:bookmarkStart w:id="82" w:name="_Toc212371936"/>
      <w:r>
        <w:rPr>
          <w:rFonts w:hint="eastAsia"/>
        </w:rPr>
        <w:t>模型校准与验证</w:t>
      </w:r>
      <w:bookmarkEnd w:id="81"/>
      <w:bookmarkEnd w:id="82"/>
    </w:p>
    <w:p w14:paraId="7E7228AD" w14:textId="0E0FC27F" w:rsidR="00907939" w:rsidRDefault="00907939" w:rsidP="00907939">
      <w:pPr>
        <w:pStyle w:val="affd"/>
        <w:spacing w:before="120" w:after="120"/>
      </w:pPr>
      <w:bookmarkStart w:id="83" w:name="_Toc212371740"/>
      <w:bookmarkStart w:id="84" w:name="_Toc212371937"/>
      <w:r>
        <w:rPr>
          <w:rFonts w:hint="eastAsia"/>
        </w:rPr>
        <w:t>校准标准</w:t>
      </w:r>
      <w:bookmarkEnd w:id="83"/>
      <w:bookmarkEnd w:id="84"/>
    </w:p>
    <w:p w14:paraId="60F84433" w14:textId="77777777" w:rsidR="00907939" w:rsidRDefault="00907939" w:rsidP="00907939">
      <w:pPr>
        <w:pStyle w:val="afffffffff3"/>
        <w:rPr>
          <w:rFonts w:hint="eastAsia"/>
        </w:rPr>
      </w:pPr>
      <w:r>
        <w:rPr>
          <w:rFonts w:hint="eastAsia"/>
        </w:rPr>
        <w:t>流量模拟值与实测值的纳什效率系数不低于0.6。</w:t>
      </w:r>
    </w:p>
    <w:p w14:paraId="2F5D4E04" w14:textId="3ED24242" w:rsidR="00907939" w:rsidRDefault="00907939" w:rsidP="00907939">
      <w:pPr>
        <w:pStyle w:val="afffffffff3"/>
        <w:rPr>
          <w:rFonts w:hint="eastAsia"/>
        </w:rPr>
      </w:pPr>
      <w:r>
        <w:rPr>
          <w:rFonts w:hint="eastAsia"/>
        </w:rPr>
        <w:t>峰值流量相对误差不超过15%。</w:t>
      </w:r>
    </w:p>
    <w:p w14:paraId="15432281" w14:textId="31D12056" w:rsidR="00907939" w:rsidRPr="00907939" w:rsidRDefault="00907939" w:rsidP="00907939">
      <w:pPr>
        <w:pStyle w:val="afffffffff3"/>
        <w:rPr>
          <w:rFonts w:hint="eastAsia"/>
        </w:rPr>
      </w:pPr>
      <w:r>
        <w:rPr>
          <w:rFonts w:hint="eastAsia"/>
        </w:rPr>
        <w:t>峰值时间误差不超过15分钟。</w:t>
      </w:r>
    </w:p>
    <w:p w14:paraId="4A15BA9B" w14:textId="206C3C9C" w:rsidR="00E0604D" w:rsidRDefault="00907939" w:rsidP="00907939">
      <w:pPr>
        <w:pStyle w:val="affd"/>
        <w:spacing w:before="120" w:after="120"/>
      </w:pPr>
      <w:bookmarkStart w:id="85" w:name="_Toc212371741"/>
      <w:bookmarkStart w:id="86" w:name="_Toc212371938"/>
      <w:r>
        <w:rPr>
          <w:rFonts w:hint="eastAsia"/>
        </w:rPr>
        <w:t>验证要求</w:t>
      </w:r>
      <w:bookmarkEnd w:id="85"/>
      <w:bookmarkEnd w:id="86"/>
    </w:p>
    <w:p w14:paraId="778C4103" w14:textId="77777777" w:rsidR="00907939" w:rsidRDefault="00907939" w:rsidP="00907939">
      <w:pPr>
        <w:pStyle w:val="afffffffff3"/>
        <w:rPr>
          <w:rFonts w:hint="eastAsia"/>
        </w:rPr>
      </w:pPr>
      <w:r>
        <w:rPr>
          <w:rFonts w:hint="eastAsia"/>
        </w:rPr>
        <w:t>验证数据应独立于校准数据，数据量不少于校准数据的30%。</w:t>
      </w:r>
    </w:p>
    <w:p w14:paraId="5AA70C2B" w14:textId="47DBF6C6" w:rsidR="00907939" w:rsidRDefault="00907939" w:rsidP="00907939">
      <w:pPr>
        <w:pStyle w:val="afffffffff3"/>
        <w:rPr>
          <w:rFonts w:hint="eastAsia"/>
        </w:rPr>
      </w:pPr>
      <w:r>
        <w:rPr>
          <w:rFonts w:hint="eastAsia"/>
        </w:rPr>
        <w:t>验证结果应达到与校准相同的精度标准。</w:t>
      </w:r>
    </w:p>
    <w:p w14:paraId="74FF515E" w14:textId="5C96E9E9" w:rsidR="00907939" w:rsidRPr="00907939" w:rsidRDefault="00907939" w:rsidP="00907939">
      <w:pPr>
        <w:pStyle w:val="afffffffff3"/>
        <w:rPr>
          <w:rFonts w:hint="eastAsia"/>
        </w:rPr>
      </w:pPr>
      <w:r>
        <w:rPr>
          <w:rFonts w:hint="eastAsia"/>
        </w:rPr>
        <w:t>水量平衡误差不应超过5%。</w:t>
      </w:r>
    </w:p>
    <w:p w14:paraId="68CE9FF2" w14:textId="1B8B4B29" w:rsidR="00E0604D" w:rsidRDefault="00907939" w:rsidP="00907939">
      <w:pPr>
        <w:pStyle w:val="affd"/>
        <w:spacing w:before="120" w:after="120"/>
      </w:pPr>
      <w:bookmarkStart w:id="87" w:name="_Toc212371742"/>
      <w:bookmarkStart w:id="88" w:name="_Toc212371939"/>
      <w:r>
        <w:rPr>
          <w:rFonts w:hint="eastAsia"/>
        </w:rPr>
        <w:t>校准方法</w:t>
      </w:r>
      <w:bookmarkEnd w:id="87"/>
      <w:bookmarkEnd w:id="88"/>
    </w:p>
    <w:p w14:paraId="391D1E22" w14:textId="7C86063D" w:rsidR="00907939" w:rsidRDefault="00907939" w:rsidP="00EB4A2F">
      <w:pPr>
        <w:pStyle w:val="afffffffff3"/>
        <w:rPr>
          <w:rFonts w:hint="eastAsia"/>
        </w:rPr>
      </w:pPr>
      <w:r>
        <w:rPr>
          <w:rFonts w:hint="eastAsia"/>
        </w:rPr>
        <w:t>应采用先手动后自动的校准流程</w:t>
      </w:r>
      <w:r w:rsidR="00EB4A2F">
        <w:rPr>
          <w:rFonts w:hint="eastAsia"/>
        </w:rPr>
        <w:t>，</w:t>
      </w:r>
      <w:r w:rsidR="00EB4A2F" w:rsidRPr="00EB4A2F">
        <w:rPr>
          <w:rFonts w:hint="eastAsia"/>
        </w:rPr>
        <w:t>流程设计应符合GB/T 19000的质量控制要求</w:t>
      </w:r>
      <w:r>
        <w:rPr>
          <w:rFonts w:hint="eastAsia"/>
        </w:rPr>
        <w:t>。</w:t>
      </w:r>
    </w:p>
    <w:p w14:paraId="2D19D4BF" w14:textId="06CCE9E8" w:rsidR="00907939" w:rsidRDefault="00907939" w:rsidP="00907939">
      <w:pPr>
        <w:pStyle w:val="afffffffff3"/>
        <w:rPr>
          <w:rFonts w:hint="eastAsia"/>
        </w:rPr>
      </w:pPr>
      <w:r>
        <w:rPr>
          <w:rFonts w:hint="eastAsia"/>
        </w:rPr>
        <w:t>主要校准参数应包括曼宁糙率系数、入渗参数、流量系数。</w:t>
      </w:r>
    </w:p>
    <w:p w14:paraId="44A37160" w14:textId="7E362BF7" w:rsidR="00907939" w:rsidRDefault="00907939" w:rsidP="00907939">
      <w:pPr>
        <w:pStyle w:val="afffffffff3"/>
        <w:rPr>
          <w:rFonts w:hint="eastAsia"/>
        </w:rPr>
      </w:pPr>
      <w:r>
        <w:rPr>
          <w:rFonts w:hint="eastAsia"/>
        </w:rPr>
        <w:t>参数调整范围应在物理合理区间内。</w:t>
      </w:r>
    </w:p>
    <w:p w14:paraId="2D2CF63B" w14:textId="7F4195E4" w:rsidR="00907939" w:rsidRPr="00907939" w:rsidRDefault="00907939" w:rsidP="00907939">
      <w:pPr>
        <w:pStyle w:val="affd"/>
        <w:spacing w:before="120" w:after="120"/>
        <w:rPr>
          <w:rFonts w:hint="eastAsia"/>
        </w:rPr>
      </w:pPr>
      <w:bookmarkStart w:id="89" w:name="_Toc212371743"/>
      <w:bookmarkStart w:id="90" w:name="_Toc212371940"/>
      <w:r>
        <w:rPr>
          <w:rFonts w:hint="eastAsia"/>
        </w:rPr>
        <w:t>验证标准</w:t>
      </w:r>
      <w:bookmarkEnd w:id="89"/>
      <w:bookmarkEnd w:id="90"/>
    </w:p>
    <w:p w14:paraId="5C99229A" w14:textId="77777777" w:rsidR="00907939" w:rsidRDefault="00907939" w:rsidP="00907939">
      <w:pPr>
        <w:pStyle w:val="afffffffff3"/>
        <w:rPr>
          <w:rFonts w:hint="eastAsia"/>
        </w:rPr>
      </w:pPr>
      <w:r>
        <w:rPr>
          <w:rFonts w:hint="eastAsia"/>
        </w:rPr>
        <w:t>所有监测点的验证结果均应达到精度要求。</w:t>
      </w:r>
    </w:p>
    <w:p w14:paraId="0502CA9C" w14:textId="6E316AE0" w:rsidR="00E0604D" w:rsidRDefault="00907939" w:rsidP="00907939">
      <w:pPr>
        <w:pStyle w:val="afffffffff3"/>
      </w:pPr>
      <w:r>
        <w:rPr>
          <w:rFonts w:hint="eastAsia"/>
        </w:rPr>
        <w:t>不同降雨强度下的验证结果应具有一致性。</w:t>
      </w:r>
    </w:p>
    <w:p w14:paraId="617D5398" w14:textId="136E70DA" w:rsidR="00E0604D" w:rsidRDefault="00907939" w:rsidP="00907939">
      <w:pPr>
        <w:pStyle w:val="affc"/>
        <w:spacing w:before="240" w:after="240"/>
      </w:pPr>
      <w:bookmarkStart w:id="91" w:name="_Toc212371744"/>
      <w:bookmarkStart w:id="92" w:name="_Toc212371941"/>
      <w:r>
        <w:rPr>
          <w:rFonts w:hint="eastAsia"/>
        </w:rPr>
        <w:t>模型分析</w:t>
      </w:r>
      <w:bookmarkEnd w:id="91"/>
      <w:bookmarkEnd w:id="92"/>
    </w:p>
    <w:p w14:paraId="132C34F1" w14:textId="1DEB4AA2" w:rsidR="00907939" w:rsidRDefault="00907939" w:rsidP="00907939">
      <w:pPr>
        <w:pStyle w:val="affd"/>
        <w:spacing w:before="120" w:after="120"/>
      </w:pPr>
      <w:bookmarkStart w:id="93" w:name="_Toc212371745"/>
      <w:bookmarkStart w:id="94" w:name="_Toc212371942"/>
      <w:r>
        <w:rPr>
          <w:rFonts w:hint="eastAsia"/>
        </w:rPr>
        <w:t>模拟类型</w:t>
      </w:r>
      <w:bookmarkEnd w:id="93"/>
      <w:bookmarkEnd w:id="94"/>
    </w:p>
    <w:p w14:paraId="688CA9D5" w14:textId="77777777" w:rsidR="00907939" w:rsidRDefault="00907939" w:rsidP="00907939">
      <w:pPr>
        <w:pStyle w:val="afffffffff3"/>
        <w:rPr>
          <w:rFonts w:hint="eastAsia"/>
        </w:rPr>
      </w:pPr>
      <w:r>
        <w:rPr>
          <w:rFonts w:hint="eastAsia"/>
        </w:rPr>
        <w:t>稳态模拟适用于系统能力评估和规划设计。</w:t>
      </w:r>
    </w:p>
    <w:p w14:paraId="775C342E" w14:textId="7ABA0E5F" w:rsidR="00907939" w:rsidRDefault="00907939" w:rsidP="00907939">
      <w:pPr>
        <w:pStyle w:val="afffffffff3"/>
        <w:rPr>
          <w:rFonts w:hint="eastAsia"/>
        </w:rPr>
      </w:pPr>
      <w:r>
        <w:rPr>
          <w:rFonts w:hint="eastAsia"/>
        </w:rPr>
        <w:t>动态模拟适用于溢流分析和内涝风险评估。</w:t>
      </w:r>
    </w:p>
    <w:p w14:paraId="60BDD4C2" w14:textId="4EC65988" w:rsidR="00907939" w:rsidRPr="00907939" w:rsidRDefault="00907939" w:rsidP="00907939">
      <w:pPr>
        <w:pStyle w:val="afffffffff3"/>
        <w:rPr>
          <w:rFonts w:hint="eastAsia"/>
        </w:rPr>
      </w:pPr>
      <w:r>
        <w:rPr>
          <w:rFonts w:hint="eastAsia"/>
        </w:rPr>
        <w:t>长期连续模拟适用于年溢流次数和总量分析。</w:t>
      </w:r>
    </w:p>
    <w:p w14:paraId="6509B762" w14:textId="7D9DD976" w:rsidR="00E0604D" w:rsidRDefault="00907939" w:rsidP="00907939">
      <w:pPr>
        <w:pStyle w:val="affd"/>
        <w:spacing w:before="120" w:after="120"/>
      </w:pPr>
      <w:bookmarkStart w:id="95" w:name="_Toc212371746"/>
      <w:bookmarkStart w:id="96" w:name="_Toc212371943"/>
      <w:r>
        <w:rPr>
          <w:rFonts w:hint="eastAsia"/>
        </w:rPr>
        <w:t>模拟情景设置</w:t>
      </w:r>
      <w:bookmarkEnd w:id="95"/>
      <w:bookmarkEnd w:id="96"/>
    </w:p>
    <w:p w14:paraId="2893AE9E" w14:textId="77777777" w:rsidR="00907939" w:rsidRDefault="00907939" w:rsidP="00907939">
      <w:pPr>
        <w:pStyle w:val="afffffffff3"/>
        <w:rPr>
          <w:rFonts w:hint="eastAsia"/>
        </w:rPr>
      </w:pPr>
      <w:r>
        <w:rPr>
          <w:rFonts w:hint="eastAsia"/>
        </w:rPr>
        <w:t>应包含重现期为1年、3年、5年、10年的降雨情景。</w:t>
      </w:r>
    </w:p>
    <w:p w14:paraId="449E9E98" w14:textId="1B30FD7D" w:rsidR="00907939" w:rsidRDefault="00907939" w:rsidP="00907939">
      <w:pPr>
        <w:pStyle w:val="afffffffff3"/>
        <w:rPr>
          <w:rFonts w:hint="eastAsia"/>
        </w:rPr>
      </w:pPr>
      <w:r>
        <w:rPr>
          <w:rFonts w:hint="eastAsia"/>
        </w:rPr>
        <w:t>特殊地区应增加20年、50年一遇的降雨情景。</w:t>
      </w:r>
    </w:p>
    <w:p w14:paraId="129BC314" w14:textId="417972DC" w:rsidR="00907939" w:rsidRPr="00907939" w:rsidRDefault="00907939" w:rsidP="00907939">
      <w:pPr>
        <w:pStyle w:val="afffffffff3"/>
        <w:rPr>
          <w:rFonts w:hint="eastAsia"/>
        </w:rPr>
      </w:pPr>
      <w:r>
        <w:rPr>
          <w:rFonts w:hint="eastAsia"/>
        </w:rPr>
        <w:t>应设置不同降雨雨型和历时组合。</w:t>
      </w:r>
    </w:p>
    <w:p w14:paraId="1F3DF4C4" w14:textId="5F2E81EE" w:rsidR="00E0604D" w:rsidRDefault="00907939" w:rsidP="00907939">
      <w:pPr>
        <w:pStyle w:val="affd"/>
        <w:spacing w:before="120" w:after="120"/>
      </w:pPr>
      <w:bookmarkStart w:id="97" w:name="_Toc212371747"/>
      <w:bookmarkStart w:id="98" w:name="_Toc212371944"/>
      <w:r>
        <w:rPr>
          <w:rFonts w:hint="eastAsia"/>
        </w:rPr>
        <w:lastRenderedPageBreak/>
        <w:t>结果输出要求</w:t>
      </w:r>
      <w:bookmarkEnd w:id="97"/>
      <w:bookmarkEnd w:id="98"/>
    </w:p>
    <w:p w14:paraId="512B4FB5" w14:textId="77777777" w:rsidR="00907939" w:rsidRDefault="00907939" w:rsidP="00907939">
      <w:pPr>
        <w:pStyle w:val="afffffffff3"/>
        <w:rPr>
          <w:rFonts w:hint="eastAsia"/>
        </w:rPr>
      </w:pPr>
      <w:r>
        <w:rPr>
          <w:rFonts w:hint="eastAsia"/>
        </w:rPr>
        <w:t>应输出管段充满度、流速、水深等水力参数。</w:t>
      </w:r>
    </w:p>
    <w:p w14:paraId="059DC1CD" w14:textId="77777777" w:rsidR="00907939" w:rsidRDefault="00907939" w:rsidP="00907939">
      <w:pPr>
        <w:pStyle w:val="afffffffff3"/>
        <w:rPr>
          <w:rFonts w:hint="eastAsia"/>
        </w:rPr>
      </w:pPr>
      <w:r>
        <w:rPr>
          <w:rFonts w:hint="eastAsia"/>
        </w:rPr>
        <w:t>8.3.2 应统计溢流量、溢流次数、溢流持续时间。</w:t>
      </w:r>
    </w:p>
    <w:p w14:paraId="03B3C33D" w14:textId="10209BC2" w:rsidR="00907939" w:rsidRPr="00907939" w:rsidRDefault="00907939" w:rsidP="00907939">
      <w:pPr>
        <w:pStyle w:val="afffffffff3"/>
        <w:rPr>
          <w:rFonts w:hint="eastAsia"/>
        </w:rPr>
      </w:pPr>
      <w:r>
        <w:rPr>
          <w:rFonts w:hint="eastAsia"/>
        </w:rPr>
        <w:t>8.3.3 应识别瓶颈管段和系统薄弱环节。</w:t>
      </w:r>
    </w:p>
    <w:p w14:paraId="2C6BE1EA" w14:textId="3670C7BA" w:rsidR="00E0604D" w:rsidRDefault="00907939" w:rsidP="00907939">
      <w:pPr>
        <w:pStyle w:val="affd"/>
        <w:spacing w:before="120" w:after="120"/>
      </w:pPr>
      <w:bookmarkStart w:id="99" w:name="_Toc212371748"/>
      <w:bookmarkStart w:id="100" w:name="_Toc212371945"/>
      <w:r>
        <w:rPr>
          <w:rFonts w:hint="eastAsia"/>
        </w:rPr>
        <w:t>结果分析</w:t>
      </w:r>
      <w:bookmarkEnd w:id="99"/>
      <w:bookmarkEnd w:id="100"/>
    </w:p>
    <w:p w14:paraId="28CA7444" w14:textId="77777777" w:rsidR="00907939" w:rsidRDefault="00907939" w:rsidP="00907939">
      <w:pPr>
        <w:pStyle w:val="afffffffff3"/>
        <w:rPr>
          <w:rFonts w:hint="eastAsia"/>
        </w:rPr>
      </w:pPr>
      <w:r>
        <w:rPr>
          <w:rFonts w:hint="eastAsia"/>
        </w:rPr>
        <w:t>应评估管网系统的排水能力。</w:t>
      </w:r>
    </w:p>
    <w:p w14:paraId="79DB22A0" w14:textId="4741F278" w:rsidR="00907939" w:rsidRDefault="00907939" w:rsidP="00907939">
      <w:pPr>
        <w:pStyle w:val="afffffffff3"/>
        <w:rPr>
          <w:rFonts w:hint="eastAsia"/>
        </w:rPr>
      </w:pPr>
      <w:r>
        <w:rPr>
          <w:rFonts w:hint="eastAsia"/>
        </w:rPr>
        <w:t>应分析内涝风险和影响范围。</w:t>
      </w:r>
    </w:p>
    <w:p w14:paraId="7F4ADC83" w14:textId="47FFCBF2" w:rsidR="00907939" w:rsidRPr="00907939" w:rsidRDefault="00907939" w:rsidP="00907939">
      <w:pPr>
        <w:pStyle w:val="afffffffff3"/>
        <w:rPr>
          <w:rFonts w:hint="eastAsia"/>
        </w:rPr>
      </w:pPr>
      <w:r>
        <w:rPr>
          <w:rFonts w:hint="eastAsia"/>
        </w:rPr>
        <w:t>应提出系统优化建议和改造方案。</w:t>
      </w:r>
    </w:p>
    <w:p w14:paraId="5FCB4FF8" w14:textId="4CC7745D" w:rsidR="00E0604D" w:rsidRDefault="00907939" w:rsidP="00907939">
      <w:pPr>
        <w:pStyle w:val="affc"/>
        <w:spacing w:before="240" w:after="240"/>
      </w:pPr>
      <w:bookmarkStart w:id="101" w:name="_Toc212371749"/>
      <w:bookmarkStart w:id="102" w:name="_Toc212371946"/>
      <w:r>
        <w:rPr>
          <w:rFonts w:hint="eastAsia"/>
        </w:rPr>
        <w:t>水质模拟分析</w:t>
      </w:r>
      <w:bookmarkEnd w:id="101"/>
      <w:bookmarkEnd w:id="102"/>
    </w:p>
    <w:p w14:paraId="05A00605" w14:textId="4BF1D921" w:rsidR="00907939" w:rsidRDefault="00907939" w:rsidP="00907939">
      <w:pPr>
        <w:pStyle w:val="affd"/>
        <w:spacing w:before="120" w:after="120"/>
      </w:pPr>
      <w:bookmarkStart w:id="103" w:name="_Toc212371750"/>
      <w:bookmarkStart w:id="104" w:name="_Toc212371947"/>
      <w:r>
        <w:rPr>
          <w:rFonts w:hint="eastAsia"/>
        </w:rPr>
        <w:t>基本要求</w:t>
      </w:r>
      <w:bookmarkEnd w:id="103"/>
      <w:bookmarkEnd w:id="104"/>
    </w:p>
    <w:p w14:paraId="5BD06206" w14:textId="77777777" w:rsidR="00907939" w:rsidRDefault="00907939" w:rsidP="00907939">
      <w:pPr>
        <w:pStyle w:val="afffffffff3"/>
        <w:rPr>
          <w:rFonts w:hint="eastAsia"/>
        </w:rPr>
      </w:pPr>
      <w:r>
        <w:rPr>
          <w:rFonts w:hint="eastAsia"/>
        </w:rPr>
        <w:t>水质模拟应建立在已验证的水力模型基础上。</w:t>
      </w:r>
    </w:p>
    <w:p w14:paraId="2C02BDFD" w14:textId="6870F36F" w:rsidR="00907939" w:rsidRDefault="00907939" w:rsidP="00907939">
      <w:pPr>
        <w:pStyle w:val="afffffffff3"/>
      </w:pPr>
      <w:r>
        <w:rPr>
          <w:rFonts w:hint="eastAsia"/>
        </w:rPr>
        <w:t>应根据模拟目的确定污染物指标，至少包括COD、SS。</w:t>
      </w:r>
    </w:p>
    <w:p w14:paraId="06B9EEC3" w14:textId="2126237D" w:rsidR="00907939" w:rsidRDefault="00907939" w:rsidP="00907939">
      <w:pPr>
        <w:pStyle w:val="affd"/>
        <w:spacing w:before="120" w:after="120"/>
      </w:pPr>
      <w:bookmarkStart w:id="105" w:name="_Toc212371751"/>
      <w:bookmarkStart w:id="106" w:name="_Toc212371948"/>
      <w:r>
        <w:rPr>
          <w:rFonts w:hint="eastAsia"/>
        </w:rPr>
        <w:t>污染负荷估算</w:t>
      </w:r>
      <w:bookmarkEnd w:id="105"/>
      <w:bookmarkEnd w:id="106"/>
    </w:p>
    <w:p w14:paraId="4648DAB2" w14:textId="77777777" w:rsidR="00907939" w:rsidRDefault="00907939" w:rsidP="00907939">
      <w:pPr>
        <w:pStyle w:val="afffffffff3"/>
        <w:rPr>
          <w:rFonts w:hint="eastAsia"/>
        </w:rPr>
      </w:pPr>
      <w:r>
        <w:rPr>
          <w:rFonts w:hint="eastAsia"/>
        </w:rPr>
        <w:t>应采用单位面积负荷法计算污染负荷。</w:t>
      </w:r>
    </w:p>
    <w:p w14:paraId="73FABB59" w14:textId="0B995F02" w:rsidR="00907939" w:rsidRDefault="00907939" w:rsidP="00907939">
      <w:pPr>
        <w:pStyle w:val="afffffffff3"/>
        <w:rPr>
          <w:rFonts w:hint="eastAsia"/>
        </w:rPr>
      </w:pPr>
      <w:r>
        <w:rPr>
          <w:rFonts w:hint="eastAsia"/>
        </w:rPr>
        <w:t>不同用地类型的污染负荷系数应通过实测确定。</w:t>
      </w:r>
    </w:p>
    <w:p w14:paraId="6C238238" w14:textId="15DE85E7" w:rsidR="00907939" w:rsidRPr="00907939" w:rsidRDefault="00907939" w:rsidP="00907939">
      <w:pPr>
        <w:pStyle w:val="afffffffff3"/>
        <w:rPr>
          <w:rFonts w:hint="eastAsia"/>
        </w:rPr>
      </w:pPr>
      <w:r>
        <w:rPr>
          <w:rFonts w:hint="eastAsia"/>
        </w:rPr>
        <w:t>降雨初期污染物浓度应高于中后期。</w:t>
      </w:r>
    </w:p>
    <w:p w14:paraId="05DEA0D0" w14:textId="5C8EDAE1" w:rsidR="00907939" w:rsidRPr="00907939" w:rsidRDefault="00907939" w:rsidP="00907939">
      <w:pPr>
        <w:pStyle w:val="affd"/>
        <w:spacing w:before="120" w:after="120"/>
      </w:pPr>
      <w:bookmarkStart w:id="107" w:name="_Toc212371752"/>
      <w:bookmarkStart w:id="108" w:name="_Toc212371949"/>
      <w:r>
        <w:rPr>
          <w:rFonts w:hint="eastAsia"/>
        </w:rPr>
        <w:t>水质模拟参数</w:t>
      </w:r>
      <w:bookmarkEnd w:id="107"/>
      <w:bookmarkEnd w:id="108"/>
    </w:p>
    <w:p w14:paraId="4C6034DD" w14:textId="77777777" w:rsidR="00907939" w:rsidRDefault="00907939" w:rsidP="00907939">
      <w:pPr>
        <w:pStyle w:val="afffffffff3"/>
        <w:rPr>
          <w:rFonts w:hint="eastAsia"/>
        </w:rPr>
      </w:pPr>
      <w:r>
        <w:rPr>
          <w:rFonts w:hint="eastAsia"/>
        </w:rPr>
        <w:t>应包含累积系数、冲刷系数、降解系数。</w:t>
      </w:r>
    </w:p>
    <w:p w14:paraId="21D8E8B7" w14:textId="3DB27FA1" w:rsidR="00907939" w:rsidRDefault="00907939" w:rsidP="00907939">
      <w:pPr>
        <w:pStyle w:val="afffffffff3"/>
        <w:rPr>
          <w:rFonts w:hint="eastAsia"/>
        </w:rPr>
      </w:pPr>
      <w:r>
        <w:rPr>
          <w:rFonts w:hint="eastAsia"/>
        </w:rPr>
        <w:t>参数取值应通过现场监测数据率定。</w:t>
      </w:r>
    </w:p>
    <w:p w14:paraId="55826E9D" w14:textId="03D72A4B" w:rsidR="00907939" w:rsidRDefault="00907939" w:rsidP="00907939">
      <w:pPr>
        <w:pStyle w:val="afffffffff3"/>
      </w:pPr>
      <w:r>
        <w:rPr>
          <w:rFonts w:hint="eastAsia"/>
        </w:rPr>
        <w:t>温度修正系数应根据当地气候条件确定。</w:t>
      </w:r>
    </w:p>
    <w:p w14:paraId="79DCF179" w14:textId="34824951" w:rsidR="00907939" w:rsidRDefault="00EB4A2F" w:rsidP="00EB4A2F">
      <w:pPr>
        <w:pStyle w:val="affc"/>
        <w:spacing w:before="240" w:after="240"/>
      </w:pPr>
      <w:bookmarkStart w:id="109" w:name="_Toc212371753"/>
      <w:bookmarkStart w:id="110" w:name="_Toc212371950"/>
      <w:r>
        <w:rPr>
          <w:rFonts w:hint="eastAsia"/>
        </w:rPr>
        <w:t>模拟不确定性分析</w:t>
      </w:r>
      <w:bookmarkEnd w:id="109"/>
      <w:bookmarkEnd w:id="110"/>
    </w:p>
    <w:p w14:paraId="0690A2EB" w14:textId="210E99DF" w:rsidR="00EB4A2F" w:rsidRDefault="00EB4A2F" w:rsidP="00EB4A2F">
      <w:pPr>
        <w:pStyle w:val="affd"/>
        <w:spacing w:before="120" w:after="120"/>
      </w:pPr>
      <w:bookmarkStart w:id="111" w:name="_Toc212371754"/>
      <w:bookmarkStart w:id="112" w:name="_Toc212371951"/>
      <w:r>
        <w:rPr>
          <w:rFonts w:hint="eastAsia"/>
        </w:rPr>
        <w:t>不确定性来源</w:t>
      </w:r>
      <w:bookmarkEnd w:id="111"/>
      <w:bookmarkEnd w:id="112"/>
    </w:p>
    <w:p w14:paraId="57A29A92" w14:textId="77777777" w:rsidR="00EB4A2F" w:rsidRDefault="00EB4A2F" w:rsidP="00EB4A2F">
      <w:pPr>
        <w:pStyle w:val="afffffffff3"/>
        <w:rPr>
          <w:rFonts w:hint="eastAsia"/>
        </w:rPr>
      </w:pPr>
      <w:r>
        <w:rPr>
          <w:rFonts w:hint="eastAsia"/>
        </w:rPr>
        <w:t>输入数据不确定性包括降雨、管网、监测数据误差。</w:t>
      </w:r>
    </w:p>
    <w:p w14:paraId="1410BA12" w14:textId="17D6334B" w:rsidR="00EB4A2F" w:rsidRDefault="00EB4A2F" w:rsidP="00EB4A2F">
      <w:pPr>
        <w:pStyle w:val="afffffffff3"/>
        <w:rPr>
          <w:rFonts w:hint="eastAsia"/>
        </w:rPr>
      </w:pPr>
      <w:r>
        <w:rPr>
          <w:rFonts w:hint="eastAsia"/>
        </w:rPr>
        <w:t>模型结构不确定性包括计算方法、参数关系的简化。</w:t>
      </w:r>
    </w:p>
    <w:p w14:paraId="36A589BD" w14:textId="0F7A87AF" w:rsidR="00EB4A2F" w:rsidRPr="00EB4A2F" w:rsidRDefault="00EB4A2F" w:rsidP="00EB4A2F">
      <w:pPr>
        <w:pStyle w:val="afffffffff3"/>
        <w:rPr>
          <w:rFonts w:hint="eastAsia"/>
        </w:rPr>
      </w:pPr>
      <w:r>
        <w:rPr>
          <w:rFonts w:hint="eastAsia"/>
        </w:rPr>
        <w:t>参数不确定性包括率定参数的取值范围和敏感性。</w:t>
      </w:r>
    </w:p>
    <w:p w14:paraId="42C467D9" w14:textId="1B7247B1" w:rsidR="00907939" w:rsidRDefault="00EB4A2F" w:rsidP="00EB4A2F">
      <w:pPr>
        <w:pStyle w:val="affd"/>
        <w:spacing w:before="120" w:after="120"/>
      </w:pPr>
      <w:bookmarkStart w:id="113" w:name="_Toc212371755"/>
      <w:bookmarkStart w:id="114" w:name="_Toc212371952"/>
      <w:r>
        <w:rPr>
          <w:rFonts w:hint="eastAsia"/>
        </w:rPr>
        <w:t>分析方法</w:t>
      </w:r>
      <w:bookmarkEnd w:id="113"/>
      <w:bookmarkEnd w:id="114"/>
    </w:p>
    <w:p w14:paraId="6BD18D62" w14:textId="77777777" w:rsidR="00EB4A2F" w:rsidRDefault="00EB4A2F" w:rsidP="00EB4A2F">
      <w:pPr>
        <w:pStyle w:val="afffffffff3"/>
        <w:rPr>
          <w:rFonts w:hint="eastAsia"/>
        </w:rPr>
      </w:pPr>
      <w:r>
        <w:rPr>
          <w:rFonts w:hint="eastAsia"/>
        </w:rPr>
        <w:t>应采用敏感性分析确定关键参数。</w:t>
      </w:r>
    </w:p>
    <w:p w14:paraId="6129E49B" w14:textId="28EA229C" w:rsidR="00EB4A2F" w:rsidRDefault="00EB4A2F" w:rsidP="00EB4A2F">
      <w:pPr>
        <w:pStyle w:val="afffffffff3"/>
        <w:rPr>
          <w:rFonts w:hint="eastAsia"/>
        </w:rPr>
      </w:pPr>
      <w:r>
        <w:rPr>
          <w:rFonts w:hint="eastAsia"/>
        </w:rPr>
        <w:t>宜采用蒙特卡洛模拟评估输出不确定性。</w:t>
      </w:r>
    </w:p>
    <w:p w14:paraId="309A65BB" w14:textId="393E9629" w:rsidR="00EB4A2F" w:rsidRPr="00EB4A2F" w:rsidRDefault="00EB4A2F" w:rsidP="00EB4A2F">
      <w:pPr>
        <w:pStyle w:val="afffffffff3"/>
        <w:rPr>
          <w:rFonts w:hint="eastAsia"/>
        </w:rPr>
      </w:pPr>
      <w:r>
        <w:rPr>
          <w:rFonts w:hint="eastAsia"/>
        </w:rPr>
        <w:t>应分析不同情景下的模型响应范围。</w:t>
      </w:r>
    </w:p>
    <w:p w14:paraId="0E18620E" w14:textId="4B34A2D2" w:rsidR="00907939" w:rsidRDefault="00EB4A2F" w:rsidP="00EB4A2F">
      <w:pPr>
        <w:pStyle w:val="affd"/>
        <w:spacing w:before="120" w:after="120"/>
      </w:pPr>
      <w:bookmarkStart w:id="115" w:name="_Toc212371756"/>
      <w:bookmarkStart w:id="116" w:name="_Toc212371953"/>
      <w:r>
        <w:rPr>
          <w:rFonts w:hint="eastAsia"/>
        </w:rPr>
        <w:t>结果表达</w:t>
      </w:r>
      <w:bookmarkEnd w:id="115"/>
      <w:bookmarkEnd w:id="116"/>
    </w:p>
    <w:p w14:paraId="36DA6A09" w14:textId="77777777" w:rsidR="00EB4A2F" w:rsidRDefault="00EB4A2F" w:rsidP="00EB4A2F">
      <w:pPr>
        <w:pStyle w:val="afffffffff3"/>
        <w:rPr>
          <w:rFonts w:hint="eastAsia"/>
        </w:rPr>
      </w:pPr>
      <w:r>
        <w:rPr>
          <w:rFonts w:hint="eastAsia"/>
        </w:rPr>
        <w:t>应给出主要输出指标的置信区间。</w:t>
      </w:r>
    </w:p>
    <w:p w14:paraId="7422AC6A" w14:textId="4FDE0D71" w:rsidR="00EB4A2F" w:rsidRDefault="00EB4A2F" w:rsidP="00EB4A2F">
      <w:pPr>
        <w:pStyle w:val="afffffffff3"/>
        <w:rPr>
          <w:rFonts w:hint="eastAsia"/>
        </w:rPr>
      </w:pPr>
      <w:r>
        <w:rPr>
          <w:rFonts w:hint="eastAsia"/>
        </w:rPr>
        <w:t>应评估不确定性对决策的影响程度。</w:t>
      </w:r>
    </w:p>
    <w:p w14:paraId="5C932534" w14:textId="36319162" w:rsidR="00907939" w:rsidRDefault="00EB4A2F" w:rsidP="00EB4A2F">
      <w:pPr>
        <w:pStyle w:val="afffffffff3"/>
      </w:pPr>
      <w:r>
        <w:rPr>
          <w:rFonts w:hint="eastAsia"/>
        </w:rPr>
        <w:t>应提出降低不确定性的措施建议。</w:t>
      </w:r>
    </w:p>
    <w:p w14:paraId="5C218823" w14:textId="65B0831C" w:rsidR="00EB4A2F" w:rsidRDefault="00EB4A2F" w:rsidP="00EB4A2F">
      <w:pPr>
        <w:pStyle w:val="affc"/>
        <w:spacing w:before="240" w:after="240"/>
      </w:pPr>
      <w:bookmarkStart w:id="117" w:name="_Toc212371954"/>
      <w:r>
        <w:rPr>
          <w:rFonts w:hint="eastAsia"/>
        </w:rPr>
        <w:t>成果质量评定</w:t>
      </w:r>
      <w:bookmarkEnd w:id="117"/>
    </w:p>
    <w:p w14:paraId="5DF85463" w14:textId="07B9F96F" w:rsidR="00EB4A2F" w:rsidRDefault="00EB4A2F" w:rsidP="00EB4A2F">
      <w:pPr>
        <w:pStyle w:val="affd"/>
        <w:spacing w:before="120" w:after="120"/>
      </w:pPr>
      <w:bookmarkStart w:id="118" w:name="_Toc212371955"/>
      <w:r>
        <w:rPr>
          <w:rFonts w:hint="eastAsia"/>
        </w:rPr>
        <w:t>评定等级</w:t>
      </w:r>
      <w:bookmarkEnd w:id="118"/>
    </w:p>
    <w:p w14:paraId="2CDFC295" w14:textId="77777777" w:rsidR="00EB4A2F" w:rsidRDefault="00EB4A2F" w:rsidP="00EB4A2F">
      <w:pPr>
        <w:pStyle w:val="afffffffff3"/>
        <w:rPr>
          <w:rFonts w:hint="eastAsia"/>
        </w:rPr>
      </w:pPr>
      <w:r>
        <w:rPr>
          <w:rFonts w:hint="eastAsia"/>
        </w:rPr>
        <w:t>优等：所有指标达到校准标准，文档齐全。</w:t>
      </w:r>
    </w:p>
    <w:p w14:paraId="1F38A51F" w14:textId="3B1539D0" w:rsidR="00EB4A2F" w:rsidRDefault="00EB4A2F" w:rsidP="00EB4A2F">
      <w:pPr>
        <w:pStyle w:val="afffffffff3"/>
        <w:rPr>
          <w:rFonts w:hint="eastAsia"/>
        </w:rPr>
      </w:pPr>
      <w:r>
        <w:rPr>
          <w:rFonts w:hint="eastAsia"/>
        </w:rPr>
        <w:t>良好：主要指标达到校准标准，文档完整。</w:t>
      </w:r>
    </w:p>
    <w:p w14:paraId="766473F5" w14:textId="3857C498" w:rsidR="00EB4A2F" w:rsidRDefault="00EB4A2F" w:rsidP="00EB4A2F">
      <w:pPr>
        <w:pStyle w:val="afffffffff3"/>
      </w:pPr>
      <w:r>
        <w:rPr>
          <w:rFonts w:hint="eastAsia"/>
        </w:rPr>
        <w:t>合格：基本满足使用要求，关键指标达标。</w:t>
      </w:r>
    </w:p>
    <w:p w14:paraId="029533E1" w14:textId="4DF28034" w:rsidR="00EB4A2F" w:rsidRDefault="00EB4A2F" w:rsidP="00EB4A2F">
      <w:pPr>
        <w:pStyle w:val="affd"/>
        <w:spacing w:before="120" w:after="120"/>
      </w:pPr>
      <w:bookmarkStart w:id="119" w:name="_Toc212371956"/>
      <w:r>
        <w:rPr>
          <w:rFonts w:hint="eastAsia"/>
        </w:rPr>
        <w:lastRenderedPageBreak/>
        <w:t>评定内容</w:t>
      </w:r>
      <w:bookmarkEnd w:id="119"/>
    </w:p>
    <w:p w14:paraId="0ABE09AE" w14:textId="77777777" w:rsidR="00EB4A2F" w:rsidRDefault="00EB4A2F" w:rsidP="00EB4A2F">
      <w:pPr>
        <w:pStyle w:val="afffffffff3"/>
        <w:rPr>
          <w:rFonts w:hint="eastAsia"/>
        </w:rPr>
      </w:pPr>
      <w:r>
        <w:rPr>
          <w:rFonts w:hint="eastAsia"/>
        </w:rPr>
        <w:t>数据质量（权重30%）：完整性、准确性、时效性。</w:t>
      </w:r>
    </w:p>
    <w:p w14:paraId="378605B1" w14:textId="39A91E7D" w:rsidR="00EB4A2F" w:rsidRDefault="00EB4A2F" w:rsidP="00EB4A2F">
      <w:pPr>
        <w:pStyle w:val="afffffffff3"/>
        <w:rPr>
          <w:rFonts w:hint="eastAsia"/>
        </w:rPr>
      </w:pPr>
      <w:r>
        <w:rPr>
          <w:rFonts w:hint="eastAsia"/>
        </w:rPr>
        <w:t>模型精度（权重40%）：校准验证结果、预测能力。</w:t>
      </w:r>
    </w:p>
    <w:p w14:paraId="3CBED8ED" w14:textId="28037AF4" w:rsidR="00EB4A2F" w:rsidRDefault="00EB4A2F" w:rsidP="00EB4A2F">
      <w:pPr>
        <w:pStyle w:val="afffffffff3"/>
      </w:pPr>
      <w:r>
        <w:rPr>
          <w:rFonts w:hint="eastAsia"/>
        </w:rPr>
        <w:t>成果完整性（权重30%）：报告、图件、数据档案。</w:t>
      </w:r>
    </w:p>
    <w:p w14:paraId="4E34EA90" w14:textId="244CB235" w:rsidR="00EB4A2F" w:rsidRDefault="00EB4A2F" w:rsidP="00EB4A2F">
      <w:pPr>
        <w:pStyle w:val="affd"/>
        <w:spacing w:before="120" w:after="120"/>
      </w:pPr>
      <w:bookmarkStart w:id="120" w:name="_Toc212371957"/>
      <w:r>
        <w:rPr>
          <w:rFonts w:hint="eastAsia"/>
        </w:rPr>
        <w:t>评定方法</w:t>
      </w:r>
      <w:bookmarkEnd w:id="120"/>
    </w:p>
    <w:p w14:paraId="2640F58D" w14:textId="77777777" w:rsidR="00EB4A2F" w:rsidRDefault="00EB4A2F" w:rsidP="00EB4A2F">
      <w:pPr>
        <w:pStyle w:val="afffffffff3"/>
        <w:rPr>
          <w:rFonts w:hint="eastAsia"/>
        </w:rPr>
      </w:pPr>
      <w:r>
        <w:rPr>
          <w:rFonts w:hint="eastAsia"/>
        </w:rPr>
        <w:t>应采用专家打分和定量评价相结合。</w:t>
      </w:r>
    </w:p>
    <w:p w14:paraId="2518FC70" w14:textId="69701ED8" w:rsidR="00EB4A2F" w:rsidRDefault="00EB4A2F" w:rsidP="00EB4A2F">
      <w:pPr>
        <w:pStyle w:val="afffffffff3"/>
        <w:rPr>
          <w:rFonts w:hint="eastAsia"/>
        </w:rPr>
      </w:pPr>
      <w:r>
        <w:rPr>
          <w:rFonts w:hint="eastAsia"/>
        </w:rPr>
        <w:t>应组织不少于3名专家进行评审。</w:t>
      </w:r>
    </w:p>
    <w:p w14:paraId="7473561F" w14:textId="0D5C29C6" w:rsidR="00EB4A2F" w:rsidRDefault="00EB4A2F" w:rsidP="00EB4A2F">
      <w:pPr>
        <w:pStyle w:val="afffffffff3"/>
      </w:pPr>
      <w:r>
        <w:rPr>
          <w:rFonts w:hint="eastAsia"/>
        </w:rPr>
        <w:t>评定结果应形成正式报告并归档。</w:t>
      </w:r>
    </w:p>
    <w:p w14:paraId="658EF52C" w14:textId="2EF825E0" w:rsidR="00EB4A2F" w:rsidRDefault="00EB4A2F" w:rsidP="00EB4A2F">
      <w:pPr>
        <w:pStyle w:val="affc"/>
        <w:spacing w:before="240" w:after="240"/>
      </w:pPr>
      <w:bookmarkStart w:id="121" w:name="_Toc212371958"/>
      <w:r>
        <w:rPr>
          <w:rFonts w:hint="eastAsia"/>
        </w:rPr>
        <w:t>模型维护与更新</w:t>
      </w:r>
      <w:bookmarkEnd w:id="121"/>
    </w:p>
    <w:p w14:paraId="0BB275E9" w14:textId="52ACA395" w:rsidR="00EB4A2F" w:rsidRDefault="00EB4A2F" w:rsidP="00EB4A2F">
      <w:pPr>
        <w:pStyle w:val="affd"/>
        <w:spacing w:before="120" w:after="120"/>
      </w:pPr>
      <w:bookmarkStart w:id="122" w:name="_Toc212371959"/>
      <w:r>
        <w:rPr>
          <w:rFonts w:hint="eastAsia"/>
        </w:rPr>
        <w:t>维护周期</w:t>
      </w:r>
      <w:bookmarkEnd w:id="122"/>
    </w:p>
    <w:p w14:paraId="3A58183B" w14:textId="77777777" w:rsidR="00EB4A2F" w:rsidRDefault="00EB4A2F" w:rsidP="00EB4A2F">
      <w:pPr>
        <w:pStyle w:val="afffffffff3"/>
        <w:rPr>
          <w:rFonts w:hint="eastAsia"/>
        </w:rPr>
      </w:pPr>
      <w:r>
        <w:rPr>
          <w:rFonts w:hint="eastAsia"/>
        </w:rPr>
        <w:t>每年对基础数据进行核查更新。</w:t>
      </w:r>
    </w:p>
    <w:p w14:paraId="60A67350" w14:textId="7A5391B2" w:rsidR="00EB4A2F" w:rsidRDefault="00EB4A2F" w:rsidP="00EB4A2F">
      <w:pPr>
        <w:pStyle w:val="afffffffff3"/>
        <w:rPr>
          <w:rFonts w:hint="eastAsia"/>
        </w:rPr>
      </w:pPr>
      <w:r>
        <w:rPr>
          <w:rFonts w:hint="eastAsia"/>
        </w:rPr>
        <w:t>每三年进行一次全面复核校准。</w:t>
      </w:r>
    </w:p>
    <w:p w14:paraId="2B61E611" w14:textId="730941F6" w:rsidR="00EB4A2F" w:rsidRDefault="00EB4A2F" w:rsidP="00EB4A2F">
      <w:pPr>
        <w:pStyle w:val="afffffffff3"/>
      </w:pPr>
      <w:r>
        <w:rPr>
          <w:rFonts w:hint="eastAsia"/>
        </w:rPr>
        <w:t>重大改造后一个月内完成模型更新。</w:t>
      </w:r>
    </w:p>
    <w:p w14:paraId="08690F23" w14:textId="60B8005A" w:rsidR="00EB4A2F" w:rsidRDefault="00EB4A2F" w:rsidP="00EB4A2F">
      <w:pPr>
        <w:pStyle w:val="affd"/>
        <w:spacing w:before="120" w:after="120"/>
      </w:pPr>
      <w:bookmarkStart w:id="123" w:name="_Toc212371960"/>
      <w:r>
        <w:rPr>
          <w:rFonts w:hint="eastAsia"/>
        </w:rPr>
        <w:t>更新内容</w:t>
      </w:r>
      <w:bookmarkEnd w:id="123"/>
    </w:p>
    <w:p w14:paraId="12667C86" w14:textId="77777777" w:rsidR="00EB4A2F" w:rsidRDefault="00EB4A2F" w:rsidP="00EB4A2F">
      <w:pPr>
        <w:pStyle w:val="afffffffff3"/>
        <w:rPr>
          <w:rFonts w:hint="eastAsia"/>
        </w:rPr>
      </w:pPr>
      <w:r>
        <w:rPr>
          <w:rFonts w:hint="eastAsia"/>
        </w:rPr>
        <w:t>管网改造和新建管段数据。</w:t>
      </w:r>
    </w:p>
    <w:p w14:paraId="00C3D150" w14:textId="2A5CAA15" w:rsidR="00EB4A2F" w:rsidRDefault="00EB4A2F" w:rsidP="00EB4A2F">
      <w:pPr>
        <w:pStyle w:val="afffffffff3"/>
        <w:rPr>
          <w:rFonts w:hint="eastAsia"/>
        </w:rPr>
      </w:pPr>
      <w:r>
        <w:rPr>
          <w:rFonts w:hint="eastAsia"/>
        </w:rPr>
        <w:t>用地性质变化和地表覆盖更新。</w:t>
      </w:r>
    </w:p>
    <w:p w14:paraId="7341991D" w14:textId="3FF5C42A" w:rsidR="00EB4A2F" w:rsidRDefault="00EB4A2F" w:rsidP="00EB4A2F">
      <w:pPr>
        <w:pStyle w:val="afffffffff3"/>
        <w:rPr>
          <w:rFonts w:hint="eastAsia"/>
        </w:rPr>
      </w:pPr>
      <w:r>
        <w:rPr>
          <w:rFonts w:hint="eastAsia"/>
        </w:rPr>
        <w:t>降雨序列和设计暴雨更新。</w:t>
      </w:r>
    </w:p>
    <w:p w14:paraId="27FF5423" w14:textId="5273659C" w:rsidR="00EB4A2F" w:rsidRDefault="00EB4A2F" w:rsidP="00EB4A2F">
      <w:pPr>
        <w:pStyle w:val="afffffffff3"/>
      </w:pPr>
      <w:r>
        <w:rPr>
          <w:rFonts w:hint="eastAsia"/>
        </w:rPr>
        <w:t>监测数据和率定参数更新。</w:t>
      </w:r>
    </w:p>
    <w:p w14:paraId="21C30A3F" w14:textId="3DDD5A8B" w:rsidR="00EB4A2F" w:rsidRDefault="00EB4A2F" w:rsidP="00EB4A2F">
      <w:pPr>
        <w:pStyle w:val="affd"/>
        <w:spacing w:before="120" w:after="120"/>
      </w:pPr>
      <w:bookmarkStart w:id="124" w:name="_Toc212371961"/>
      <w:r>
        <w:rPr>
          <w:rFonts w:hint="eastAsia"/>
        </w:rPr>
        <w:t>档案管理</w:t>
      </w:r>
      <w:bookmarkEnd w:id="124"/>
    </w:p>
    <w:p w14:paraId="75ECAD2B" w14:textId="77777777" w:rsidR="00EB4A2F" w:rsidRDefault="00EB4A2F" w:rsidP="00EB4A2F">
      <w:pPr>
        <w:pStyle w:val="afffffffff3"/>
        <w:rPr>
          <w:rFonts w:hint="eastAsia"/>
        </w:rPr>
      </w:pPr>
      <w:r>
        <w:rPr>
          <w:rFonts w:hint="eastAsia"/>
        </w:rPr>
        <w:t>所有模型版本应完整保存。</w:t>
      </w:r>
    </w:p>
    <w:p w14:paraId="13BC3818" w14:textId="474A1E97" w:rsidR="00EB4A2F" w:rsidRDefault="00EB4A2F" w:rsidP="00EB4A2F">
      <w:pPr>
        <w:pStyle w:val="afffffffff3"/>
        <w:rPr>
          <w:rFonts w:hint="eastAsia"/>
        </w:rPr>
      </w:pPr>
      <w:r>
        <w:rPr>
          <w:rFonts w:hint="eastAsia"/>
        </w:rPr>
        <w:t>更新记录应包括时间、内容、责任人。</w:t>
      </w:r>
    </w:p>
    <w:p w14:paraId="1C531ECD" w14:textId="01845CCD" w:rsidR="00EB4A2F" w:rsidRPr="00EB4A2F" w:rsidRDefault="00EB4A2F" w:rsidP="00EB4A2F">
      <w:pPr>
        <w:pStyle w:val="afffffffff3"/>
        <w:rPr>
          <w:rFonts w:hint="eastAsia"/>
        </w:rPr>
      </w:pPr>
      <w:r>
        <w:rPr>
          <w:rFonts w:hint="eastAsia"/>
        </w:rPr>
        <w:t>档案保存期限不少于15年。</w:t>
      </w:r>
    </w:p>
    <w:p w14:paraId="6AA23DD7" w14:textId="77777777" w:rsidR="00EA5509" w:rsidRDefault="00000000">
      <w:pPr>
        <w:pStyle w:val="afffffffffffc"/>
        <w:framePr w:wrap="around"/>
        <w:jc w:val="center"/>
      </w:pPr>
      <w:bookmarkStart w:id="125" w:name="_Toc30049"/>
      <w:bookmarkStart w:id="126" w:name="_Toc18256"/>
      <w:bookmarkStart w:id="127" w:name="_Toc13894"/>
      <w:bookmarkEnd w:id="7"/>
      <w:bookmarkEnd w:id="125"/>
      <w:bookmarkEnd w:id="126"/>
      <w:bookmarkEnd w:id="127"/>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161E" w14:textId="77777777" w:rsidR="007704C3" w:rsidRDefault="007704C3">
      <w:pPr>
        <w:spacing w:line="240" w:lineRule="auto"/>
      </w:pPr>
      <w:r>
        <w:separator/>
      </w:r>
    </w:p>
  </w:endnote>
  <w:endnote w:type="continuationSeparator" w:id="0">
    <w:p w14:paraId="3CE2649C" w14:textId="77777777" w:rsidR="007704C3" w:rsidRDefault="00770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9790" w14:textId="77777777" w:rsidR="007704C3" w:rsidRDefault="007704C3">
      <w:pPr>
        <w:spacing w:line="240" w:lineRule="auto"/>
      </w:pPr>
      <w:r>
        <w:separator/>
      </w:r>
    </w:p>
  </w:footnote>
  <w:footnote w:type="continuationSeparator" w:id="0">
    <w:p w14:paraId="6DBB61A5" w14:textId="77777777" w:rsidR="007704C3" w:rsidRDefault="007704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A11"/>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05D4"/>
    <w:rsid w:val="002E2D7D"/>
    <w:rsid w:val="002E4D5A"/>
    <w:rsid w:val="002E6326"/>
    <w:rsid w:val="002F30E0"/>
    <w:rsid w:val="002F35E4"/>
    <w:rsid w:val="002F3730"/>
    <w:rsid w:val="002F38E1"/>
    <w:rsid w:val="002F7AF6"/>
    <w:rsid w:val="00300E63"/>
    <w:rsid w:val="00302F5F"/>
    <w:rsid w:val="0030441D"/>
    <w:rsid w:val="00306063"/>
    <w:rsid w:val="00306DDA"/>
    <w:rsid w:val="00313B85"/>
    <w:rsid w:val="00317988"/>
    <w:rsid w:val="003212B7"/>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83E"/>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502"/>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4C3"/>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939"/>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305"/>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1E8"/>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04D"/>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4A2F"/>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032A"/>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19EE50EF-F27E-45EF-B08D-32909FB2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69</TotalTime>
  <Pages>9</Pages>
  <Words>1041</Words>
  <Characters>5940</Characters>
  <Application>Microsoft Office Word</Application>
  <DocSecurity>0</DocSecurity>
  <Lines>49</Lines>
  <Paragraphs>13</Paragraphs>
  <ScaleCrop>false</ScaleCrop>
  <Company>PCMI</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ZHH</dc:creator>
  <cp:keywords/>
  <dc:description/>
  <cp:lastModifiedBy>熙倩 王</cp:lastModifiedBy>
  <cp:revision>2</cp:revision>
  <cp:lastPrinted>2025-01-06T08:01:00Z</cp:lastPrinted>
  <dcterms:created xsi:type="dcterms:W3CDTF">2025-10-25T09:18:00Z</dcterms:created>
  <dcterms:modified xsi:type="dcterms:W3CDTF">2025-10-26T03:52:00Z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