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0238" w14:textId="77777777" w:rsidR="008E68C3"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236CEF58" w14:textId="77777777" w:rsidR="008E68C3" w:rsidRDefault="008E68C3">
      <w:pPr>
        <w:adjustRightInd/>
        <w:spacing w:line="240" w:lineRule="auto"/>
        <w:jc w:val="left"/>
        <w:rPr>
          <w:rFonts w:ascii="黑体" w:eastAsia="黑体" w:hAnsi="黑体" w:cs="黑体" w:hint="eastAsia"/>
          <w:szCs w:val="22"/>
        </w:rPr>
      </w:pPr>
    </w:p>
    <w:p w14:paraId="2526C402" w14:textId="597A4A30" w:rsidR="008E68C3"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C65441">
        <w:rPr>
          <w:rFonts w:ascii="黑体" w:eastAsia="黑体" w:hAnsi="黑体" w:cs="黑体" w:hint="eastAsia"/>
          <w:szCs w:val="22"/>
        </w:rPr>
        <w:t>93</w:t>
      </w:r>
      <w:r>
        <w:rPr>
          <w:rFonts w:ascii="黑体" w:eastAsia="黑体" w:hAnsi="黑体" w:cs="黑体" w:hint="eastAsia"/>
          <w:szCs w:val="22"/>
        </w:rPr>
        <w:t>.0</w:t>
      </w:r>
      <w:r w:rsidR="00C65441">
        <w:rPr>
          <w:rFonts w:ascii="黑体" w:eastAsia="黑体" w:hAnsi="黑体" w:cs="黑体" w:hint="eastAsia"/>
          <w:szCs w:val="22"/>
        </w:rPr>
        <w:t>8</w:t>
      </w:r>
      <w:r>
        <w:rPr>
          <w:rFonts w:ascii="黑体" w:eastAsia="黑体" w:hAnsi="黑体" w:cs="黑体" w:hint="eastAsia"/>
          <w:szCs w:val="22"/>
        </w:rPr>
        <w:t>0</w:t>
      </w:r>
      <w:r w:rsidR="00C65441">
        <w:rPr>
          <w:rFonts w:ascii="黑体" w:eastAsia="黑体" w:hAnsi="黑体" w:cs="黑体" w:hint="eastAsia"/>
          <w:szCs w:val="22"/>
        </w:rPr>
        <w:t>.30</w:t>
      </w:r>
      <w:r>
        <w:rPr>
          <w:rFonts w:ascii="黑体" w:eastAsia="黑体" w:hAnsi="黑体" w:cs="黑体" w:hint="eastAsia"/>
          <w:color w:val="FF0000"/>
          <w:szCs w:val="22"/>
        </w:rPr>
        <w:t xml:space="preserve">       </w:t>
      </w:r>
    </w:p>
    <w:p w14:paraId="5B3A4DAD" w14:textId="65E5C96E" w:rsidR="008E68C3"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C65441">
        <w:rPr>
          <w:rFonts w:ascii="黑体" w:eastAsia="黑体" w:hAnsi="黑体" w:cs="黑体" w:hint="eastAsia"/>
          <w:szCs w:val="22"/>
        </w:rPr>
        <w:t>P</w:t>
      </w:r>
      <w:r>
        <w:rPr>
          <w:rFonts w:ascii="黑体" w:eastAsia="黑体" w:hAnsi="黑体" w:cs="黑体" w:hint="eastAsia"/>
          <w:szCs w:val="22"/>
        </w:rPr>
        <w:t xml:space="preserve"> </w:t>
      </w:r>
      <w:r w:rsidR="00C65441">
        <w:rPr>
          <w:rFonts w:ascii="黑体" w:eastAsia="黑体" w:hAnsi="黑体" w:cs="黑体" w:hint="eastAsia"/>
          <w:szCs w:val="22"/>
        </w:rPr>
        <w:t>66</w:t>
      </w:r>
    </w:p>
    <w:p w14:paraId="66C2D497" w14:textId="77777777" w:rsidR="008E68C3" w:rsidRDefault="008E68C3">
      <w:pPr>
        <w:adjustRightInd/>
        <w:spacing w:line="240" w:lineRule="auto"/>
        <w:rPr>
          <w:rFonts w:ascii="黑体" w:eastAsia="黑体" w:hAnsi="黑体" w:cs="黑体" w:hint="eastAsia"/>
          <w:szCs w:val="22"/>
        </w:rPr>
      </w:pPr>
    </w:p>
    <w:p w14:paraId="5B629087" w14:textId="77777777" w:rsidR="008E68C3"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6F4F658E" w14:textId="77777777" w:rsidR="008E68C3"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53F7E29C" w14:textId="77777777" w:rsidR="008E68C3"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95283ED" wp14:editId="4D9BFEC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9"/>
                    <a:stretch>
                      <a:fillRect/>
                    </a:stretch>
                  </pic:blipFill>
                  <pic:spPr>
                    <a:xfrm>
                      <a:off x="0" y="0"/>
                      <a:ext cx="5525770" cy="10795"/>
                    </a:xfrm>
                    <a:prstGeom prst="rect">
                      <a:avLst/>
                    </a:prstGeom>
                    <a:noFill/>
                    <a:ln>
                      <a:noFill/>
                    </a:ln>
                  </pic:spPr>
                </pic:pic>
              </a:graphicData>
            </a:graphic>
          </wp:inline>
        </w:drawing>
      </w:r>
    </w:p>
    <w:p w14:paraId="67BD5568" w14:textId="77777777" w:rsidR="008E68C3" w:rsidRDefault="008E68C3">
      <w:pPr>
        <w:spacing w:line="360" w:lineRule="auto"/>
        <w:rPr>
          <w:rFonts w:ascii="Times New Roman" w:hAnsi="Times New Roman"/>
          <w:szCs w:val="22"/>
        </w:rPr>
      </w:pPr>
    </w:p>
    <w:p w14:paraId="658275B5" w14:textId="77777777" w:rsidR="008E68C3" w:rsidRDefault="008E68C3">
      <w:pPr>
        <w:spacing w:line="360" w:lineRule="auto"/>
        <w:rPr>
          <w:rFonts w:ascii="Times New Roman" w:hAnsi="Times New Roman"/>
          <w:szCs w:val="22"/>
        </w:rPr>
      </w:pPr>
    </w:p>
    <w:p w14:paraId="58EA956B" w14:textId="77777777" w:rsidR="008E68C3" w:rsidRDefault="008E68C3">
      <w:pPr>
        <w:spacing w:line="360" w:lineRule="auto"/>
        <w:jc w:val="center"/>
        <w:rPr>
          <w:rFonts w:ascii="Times New Roman" w:eastAsia="黑体" w:hAnsi="Times New Roman"/>
          <w:sz w:val="52"/>
          <w:szCs w:val="52"/>
        </w:rPr>
      </w:pPr>
    </w:p>
    <w:p w14:paraId="3A72FC98" w14:textId="77777777" w:rsidR="008E68C3" w:rsidRDefault="008E68C3">
      <w:pPr>
        <w:spacing w:line="360" w:lineRule="auto"/>
        <w:jc w:val="center"/>
        <w:rPr>
          <w:rFonts w:ascii="Times New Roman" w:eastAsia="黑体" w:hAnsi="Times New Roman"/>
          <w:sz w:val="52"/>
          <w:szCs w:val="52"/>
        </w:rPr>
      </w:pPr>
    </w:p>
    <w:p w14:paraId="49FF2C81" w14:textId="77777777" w:rsidR="00C65441" w:rsidRDefault="00C65441">
      <w:pPr>
        <w:spacing w:line="360" w:lineRule="auto"/>
        <w:jc w:val="center"/>
        <w:rPr>
          <w:rFonts w:ascii="Times New Roman" w:eastAsia="黑体" w:hAnsi="Times New Roman"/>
          <w:sz w:val="52"/>
          <w:szCs w:val="52"/>
        </w:rPr>
      </w:pPr>
      <w:r w:rsidRPr="00C65441">
        <w:rPr>
          <w:rFonts w:ascii="Times New Roman" w:eastAsia="黑体" w:hAnsi="Times New Roman" w:hint="eastAsia"/>
          <w:sz w:val="52"/>
          <w:szCs w:val="52"/>
        </w:rPr>
        <w:t>公路隧道施工超前地质预报与围岩分级技术规程</w:t>
      </w:r>
    </w:p>
    <w:p w14:paraId="3302BAE5" w14:textId="5FD666A7" w:rsidR="008E68C3" w:rsidRDefault="00C65441">
      <w:pPr>
        <w:spacing w:line="360" w:lineRule="auto"/>
        <w:jc w:val="center"/>
        <w:rPr>
          <w:rFonts w:ascii="Times New Roman" w:eastAsia="黑体" w:hAnsi="Times New Roman"/>
          <w:sz w:val="28"/>
          <w:szCs w:val="28"/>
        </w:rPr>
      </w:pPr>
      <w:r w:rsidRPr="00C65441">
        <w:rPr>
          <w:rFonts w:ascii="Times New Roman" w:eastAsia="黑体" w:hAnsi="Times New Roman"/>
          <w:sz w:val="28"/>
          <w:szCs w:val="28"/>
        </w:rPr>
        <w:t>Technical Regulations for Advanced Geological Forecasting and Rock Mass Classification in Highway Tunnel Construction</w:t>
      </w:r>
    </w:p>
    <w:p w14:paraId="0AC8A43C" w14:textId="77777777" w:rsidR="008E68C3" w:rsidRDefault="00000000">
      <w:pPr>
        <w:spacing w:line="360" w:lineRule="auto"/>
        <w:jc w:val="center"/>
        <w:rPr>
          <w:rFonts w:ascii="黑体" w:eastAsia="黑体" w:hAnsi="黑体" w:cs="黑体" w:hint="eastAsia"/>
          <w:sz w:val="44"/>
          <w:szCs w:val="48"/>
        </w:rPr>
      </w:pPr>
      <w:r>
        <w:rPr>
          <w:rFonts w:ascii="黑体" w:eastAsia="黑体" w:hAnsi="黑体" w:cs="黑体" w:hint="eastAsia"/>
          <w:sz w:val="44"/>
          <w:szCs w:val="48"/>
        </w:rPr>
        <w:t>（设计草案）</w:t>
      </w:r>
    </w:p>
    <w:p w14:paraId="4E513862" w14:textId="77777777" w:rsidR="008E68C3" w:rsidRDefault="008E68C3">
      <w:pPr>
        <w:spacing w:line="360" w:lineRule="auto"/>
        <w:rPr>
          <w:rFonts w:ascii="Times New Roman" w:hAnsi="Times New Roman"/>
          <w:szCs w:val="22"/>
        </w:rPr>
      </w:pPr>
    </w:p>
    <w:p w14:paraId="1CECF659" w14:textId="77777777" w:rsidR="008E68C3" w:rsidRDefault="008E68C3">
      <w:pPr>
        <w:spacing w:line="360" w:lineRule="auto"/>
        <w:rPr>
          <w:rFonts w:ascii="Times New Roman" w:hAnsi="Times New Roman"/>
          <w:szCs w:val="22"/>
        </w:rPr>
      </w:pPr>
    </w:p>
    <w:p w14:paraId="49B379A4" w14:textId="77777777" w:rsidR="008E68C3" w:rsidRDefault="008E68C3">
      <w:pPr>
        <w:spacing w:line="360" w:lineRule="auto"/>
        <w:rPr>
          <w:rFonts w:ascii="Times New Roman" w:hAnsi="Times New Roman"/>
          <w:szCs w:val="22"/>
        </w:rPr>
      </w:pPr>
    </w:p>
    <w:p w14:paraId="054E6318" w14:textId="77777777" w:rsidR="008E68C3" w:rsidRDefault="008E68C3">
      <w:pPr>
        <w:spacing w:line="360" w:lineRule="auto"/>
        <w:rPr>
          <w:rFonts w:ascii="Times New Roman" w:hAnsi="Times New Roman"/>
          <w:szCs w:val="22"/>
        </w:rPr>
      </w:pPr>
    </w:p>
    <w:p w14:paraId="44578AE7" w14:textId="3EA92AA4" w:rsidR="008E68C3" w:rsidRDefault="008E68C3">
      <w:pPr>
        <w:spacing w:line="360" w:lineRule="auto"/>
        <w:jc w:val="left"/>
        <w:rPr>
          <w:rFonts w:ascii="Times New Roman" w:eastAsia="黑体" w:hAnsi="Times New Roman"/>
          <w:sz w:val="28"/>
          <w:szCs w:val="28"/>
        </w:rPr>
      </w:pPr>
    </w:p>
    <w:p w14:paraId="72860038" w14:textId="77777777" w:rsidR="008E68C3" w:rsidRDefault="008E68C3">
      <w:pPr>
        <w:spacing w:line="360" w:lineRule="auto"/>
        <w:jc w:val="left"/>
        <w:rPr>
          <w:rFonts w:ascii="Times New Roman" w:eastAsia="黑体" w:hAnsi="Times New Roman"/>
          <w:sz w:val="28"/>
          <w:szCs w:val="28"/>
        </w:rPr>
      </w:pPr>
    </w:p>
    <w:p w14:paraId="19C35616" w14:textId="77777777" w:rsidR="008E68C3"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75CA59A3" w14:textId="77777777" w:rsidR="008E68C3" w:rsidRDefault="00000000">
      <w:pPr>
        <w:spacing w:line="360" w:lineRule="auto"/>
        <w:jc w:val="center"/>
        <w:rPr>
          <w:rFonts w:ascii="黑体" w:eastAsia="黑体" w:hAnsi="黑体" w:cs="黑体" w:hint="eastAsia"/>
          <w:szCs w:val="22"/>
        </w:rPr>
        <w:sectPr w:rsidR="008E68C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7488FBEA" wp14:editId="46353CFD">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type w14:anchorId="010A523C" id="_x0000_t32" coordsize="21600,21600" o:spt="32" o:oned="t" path="m,l21600,21600e" filled="f">
                <v:path arrowok="t" fillok="f" o:connecttype="none"/>
                <o:lock v:ext="edit" shapetype="t"/>
              </v:shapetype>
              <v:shape id="直接箭头连接符 2" o:spid="_x0000_s1026" type="#_x0000_t32" style="position:absolute;margin-left:-1.5pt;margin-top:.1pt;width:433.45pt;height:1.6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"/>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1CCF8D8F" w14:textId="77777777" w:rsidR="008F0667" w:rsidRDefault="008F0667" w:rsidP="008F0667">
      <w:pPr>
        <w:pStyle w:val="affffffc"/>
        <w:spacing w:after="360"/>
        <w:rPr>
          <w:rFonts w:hint="eastAsia"/>
        </w:rPr>
      </w:pPr>
      <w:bookmarkStart w:id="0" w:name="_Toc12379"/>
      <w:bookmarkStart w:id="1" w:name="_Toc3964"/>
      <w:bookmarkStart w:id="2" w:name="_Toc212151811"/>
      <w:bookmarkStart w:id="3" w:name="_Toc212151974"/>
      <w:bookmarkStart w:id="4" w:name="_Toc212152087"/>
      <w:bookmarkStart w:id="5" w:name="_Toc213148987"/>
      <w:bookmarkStart w:id="6" w:name="BookMark1"/>
      <w:r w:rsidRPr="008F0667">
        <w:rPr>
          <w:rFonts w:hint="eastAsia"/>
          <w:spacing w:val="320"/>
        </w:rPr>
        <w:lastRenderedPageBreak/>
        <w:t>目</w:t>
      </w:r>
      <w:r>
        <w:rPr>
          <w:rFonts w:hint="eastAsia"/>
        </w:rPr>
        <w:t>次</w:t>
      </w:r>
    </w:p>
    <w:p w14:paraId="36175C3E" w14:textId="65BD25C5" w:rsidR="008F0667" w:rsidRPr="008F0667" w:rsidRDefault="008F0667">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8F0667">
        <w:fldChar w:fldCharType="begin"/>
      </w:r>
      <w:r w:rsidRPr="008F0667">
        <w:instrText xml:space="preserve"> TOC \o "1-1" \h \t "标准文件_一级条标题,2,标准文件_附录一级条标题,2," </w:instrText>
      </w:r>
      <w:r w:rsidRPr="008F0667">
        <w:fldChar w:fldCharType="separate"/>
      </w:r>
      <w:hyperlink w:anchor="_Toc213190536" w:history="1">
        <w:r w:rsidRPr="008F0667">
          <w:rPr>
            <w:rStyle w:val="affffd"/>
            <w:rFonts w:hint="eastAsia"/>
            <w:noProof/>
          </w:rPr>
          <w:t>前言</w:t>
        </w:r>
        <w:r w:rsidRPr="008F0667">
          <w:rPr>
            <w:rFonts w:hint="eastAsia"/>
            <w:noProof/>
          </w:rPr>
          <w:tab/>
        </w:r>
        <w:r w:rsidRPr="008F0667">
          <w:rPr>
            <w:rFonts w:hint="eastAsia"/>
            <w:noProof/>
          </w:rPr>
          <w:fldChar w:fldCharType="begin"/>
        </w:r>
        <w:r w:rsidRPr="008F0667">
          <w:rPr>
            <w:rFonts w:hint="eastAsia"/>
            <w:noProof/>
          </w:rPr>
          <w:instrText xml:space="preserve"> </w:instrText>
        </w:r>
        <w:r w:rsidRPr="008F0667">
          <w:rPr>
            <w:noProof/>
          </w:rPr>
          <w:instrText>PAGEREF _Toc213190536 \h</w:instrText>
        </w:r>
        <w:r w:rsidRPr="008F0667">
          <w:rPr>
            <w:rFonts w:hint="eastAsia"/>
            <w:noProof/>
          </w:rPr>
          <w:instrText xml:space="preserve"> </w:instrText>
        </w:r>
        <w:r w:rsidRPr="008F0667">
          <w:rPr>
            <w:rFonts w:hint="eastAsia"/>
            <w:noProof/>
          </w:rPr>
        </w:r>
        <w:r w:rsidRPr="008F0667">
          <w:rPr>
            <w:rFonts w:hint="eastAsia"/>
            <w:noProof/>
          </w:rPr>
          <w:fldChar w:fldCharType="separate"/>
        </w:r>
        <w:r w:rsidRPr="008F0667">
          <w:rPr>
            <w:noProof/>
          </w:rPr>
          <w:t>II</w:t>
        </w:r>
        <w:r w:rsidRPr="008F0667">
          <w:rPr>
            <w:rFonts w:hint="eastAsia"/>
            <w:noProof/>
          </w:rPr>
          <w:fldChar w:fldCharType="end"/>
        </w:r>
      </w:hyperlink>
    </w:p>
    <w:p w14:paraId="163717AB" w14:textId="64C3A725" w:rsidR="008F0667" w:rsidRPr="008F0667" w:rsidRDefault="008F066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190538" w:history="1">
        <w:r w:rsidRPr="008F0667">
          <w:rPr>
            <w:rStyle w:val="affffd"/>
            <w:rFonts w:hint="eastAsia"/>
            <w:noProof/>
          </w:rPr>
          <w:t>1</w:t>
        </w:r>
        <w:r>
          <w:rPr>
            <w:rStyle w:val="affffd"/>
            <w:noProof/>
          </w:rPr>
          <w:t xml:space="preserve"> </w:t>
        </w:r>
        <w:r w:rsidRPr="008F0667">
          <w:rPr>
            <w:rStyle w:val="affffd"/>
            <w:rFonts w:hint="eastAsia"/>
            <w:noProof/>
          </w:rPr>
          <w:t xml:space="preserve"> 范围</w:t>
        </w:r>
        <w:r w:rsidRPr="008F0667">
          <w:rPr>
            <w:rFonts w:hint="eastAsia"/>
            <w:noProof/>
          </w:rPr>
          <w:tab/>
        </w:r>
        <w:r w:rsidRPr="008F0667">
          <w:rPr>
            <w:rFonts w:hint="eastAsia"/>
            <w:noProof/>
          </w:rPr>
          <w:fldChar w:fldCharType="begin"/>
        </w:r>
        <w:r w:rsidRPr="008F0667">
          <w:rPr>
            <w:rFonts w:hint="eastAsia"/>
            <w:noProof/>
          </w:rPr>
          <w:instrText xml:space="preserve"> </w:instrText>
        </w:r>
        <w:r w:rsidRPr="008F0667">
          <w:rPr>
            <w:noProof/>
          </w:rPr>
          <w:instrText>PAGEREF _Toc213190538 \h</w:instrText>
        </w:r>
        <w:r w:rsidRPr="008F0667">
          <w:rPr>
            <w:rFonts w:hint="eastAsia"/>
            <w:noProof/>
          </w:rPr>
          <w:instrText xml:space="preserve"> </w:instrText>
        </w:r>
        <w:r w:rsidRPr="008F0667">
          <w:rPr>
            <w:rFonts w:hint="eastAsia"/>
            <w:noProof/>
          </w:rPr>
        </w:r>
        <w:r w:rsidRPr="008F0667">
          <w:rPr>
            <w:rFonts w:hint="eastAsia"/>
            <w:noProof/>
          </w:rPr>
          <w:fldChar w:fldCharType="separate"/>
        </w:r>
        <w:r w:rsidRPr="008F0667">
          <w:rPr>
            <w:noProof/>
          </w:rPr>
          <w:t>3</w:t>
        </w:r>
        <w:r w:rsidRPr="008F0667">
          <w:rPr>
            <w:rFonts w:hint="eastAsia"/>
            <w:noProof/>
          </w:rPr>
          <w:fldChar w:fldCharType="end"/>
        </w:r>
      </w:hyperlink>
    </w:p>
    <w:p w14:paraId="5A93B424" w14:textId="40F0233D" w:rsidR="008F0667" w:rsidRPr="008F0667" w:rsidRDefault="008F066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190539" w:history="1">
        <w:r w:rsidRPr="008F0667">
          <w:rPr>
            <w:rStyle w:val="affffd"/>
            <w:rFonts w:hint="eastAsia"/>
            <w:noProof/>
          </w:rPr>
          <w:t>2</w:t>
        </w:r>
        <w:r>
          <w:rPr>
            <w:rStyle w:val="affffd"/>
            <w:noProof/>
          </w:rPr>
          <w:t xml:space="preserve"> </w:t>
        </w:r>
        <w:r w:rsidRPr="008F0667">
          <w:rPr>
            <w:rStyle w:val="affffd"/>
            <w:rFonts w:hint="eastAsia"/>
            <w:noProof/>
          </w:rPr>
          <w:t xml:space="preserve"> 规范性引用文件</w:t>
        </w:r>
        <w:r w:rsidRPr="008F0667">
          <w:rPr>
            <w:rFonts w:hint="eastAsia"/>
            <w:noProof/>
          </w:rPr>
          <w:tab/>
        </w:r>
        <w:r w:rsidRPr="008F0667">
          <w:rPr>
            <w:rFonts w:hint="eastAsia"/>
            <w:noProof/>
          </w:rPr>
          <w:fldChar w:fldCharType="begin"/>
        </w:r>
        <w:r w:rsidRPr="008F0667">
          <w:rPr>
            <w:rFonts w:hint="eastAsia"/>
            <w:noProof/>
          </w:rPr>
          <w:instrText xml:space="preserve"> </w:instrText>
        </w:r>
        <w:r w:rsidRPr="008F0667">
          <w:rPr>
            <w:noProof/>
          </w:rPr>
          <w:instrText>PAGEREF _Toc213190539 \h</w:instrText>
        </w:r>
        <w:r w:rsidRPr="008F0667">
          <w:rPr>
            <w:rFonts w:hint="eastAsia"/>
            <w:noProof/>
          </w:rPr>
          <w:instrText xml:space="preserve"> </w:instrText>
        </w:r>
        <w:r w:rsidRPr="008F0667">
          <w:rPr>
            <w:rFonts w:hint="eastAsia"/>
            <w:noProof/>
          </w:rPr>
        </w:r>
        <w:r w:rsidRPr="008F0667">
          <w:rPr>
            <w:rFonts w:hint="eastAsia"/>
            <w:noProof/>
          </w:rPr>
          <w:fldChar w:fldCharType="separate"/>
        </w:r>
        <w:r w:rsidRPr="008F0667">
          <w:rPr>
            <w:noProof/>
          </w:rPr>
          <w:t>3</w:t>
        </w:r>
        <w:r w:rsidRPr="008F0667">
          <w:rPr>
            <w:rFonts w:hint="eastAsia"/>
            <w:noProof/>
          </w:rPr>
          <w:fldChar w:fldCharType="end"/>
        </w:r>
      </w:hyperlink>
    </w:p>
    <w:p w14:paraId="6F72ABAE" w14:textId="5784AB1C" w:rsidR="008F0667" w:rsidRPr="008F0667" w:rsidRDefault="008F066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190540" w:history="1">
        <w:r w:rsidRPr="008F0667">
          <w:rPr>
            <w:rStyle w:val="affffd"/>
            <w:rFonts w:hint="eastAsia"/>
            <w:noProof/>
          </w:rPr>
          <w:t>3</w:t>
        </w:r>
        <w:r>
          <w:rPr>
            <w:rStyle w:val="affffd"/>
            <w:noProof/>
          </w:rPr>
          <w:t xml:space="preserve"> </w:t>
        </w:r>
        <w:r w:rsidRPr="008F0667">
          <w:rPr>
            <w:rStyle w:val="affffd"/>
            <w:rFonts w:hint="eastAsia"/>
            <w:noProof/>
          </w:rPr>
          <w:t xml:space="preserve"> 术语和定义</w:t>
        </w:r>
        <w:r w:rsidRPr="008F0667">
          <w:rPr>
            <w:rFonts w:hint="eastAsia"/>
            <w:noProof/>
          </w:rPr>
          <w:tab/>
        </w:r>
        <w:r w:rsidRPr="008F0667">
          <w:rPr>
            <w:rFonts w:hint="eastAsia"/>
            <w:noProof/>
          </w:rPr>
          <w:fldChar w:fldCharType="begin"/>
        </w:r>
        <w:r w:rsidRPr="008F0667">
          <w:rPr>
            <w:rFonts w:hint="eastAsia"/>
            <w:noProof/>
          </w:rPr>
          <w:instrText xml:space="preserve"> </w:instrText>
        </w:r>
        <w:r w:rsidRPr="008F0667">
          <w:rPr>
            <w:noProof/>
          </w:rPr>
          <w:instrText>PAGEREF _Toc213190540 \h</w:instrText>
        </w:r>
        <w:r w:rsidRPr="008F0667">
          <w:rPr>
            <w:rFonts w:hint="eastAsia"/>
            <w:noProof/>
          </w:rPr>
          <w:instrText xml:space="preserve"> </w:instrText>
        </w:r>
        <w:r w:rsidRPr="008F0667">
          <w:rPr>
            <w:rFonts w:hint="eastAsia"/>
            <w:noProof/>
          </w:rPr>
        </w:r>
        <w:r w:rsidRPr="008F0667">
          <w:rPr>
            <w:rFonts w:hint="eastAsia"/>
            <w:noProof/>
          </w:rPr>
          <w:fldChar w:fldCharType="separate"/>
        </w:r>
        <w:r w:rsidRPr="008F0667">
          <w:rPr>
            <w:noProof/>
          </w:rPr>
          <w:t>3</w:t>
        </w:r>
        <w:r w:rsidRPr="008F0667">
          <w:rPr>
            <w:rFonts w:hint="eastAsia"/>
            <w:noProof/>
          </w:rPr>
          <w:fldChar w:fldCharType="end"/>
        </w:r>
      </w:hyperlink>
    </w:p>
    <w:p w14:paraId="1D3133EA" w14:textId="17A523BF" w:rsidR="008F0667" w:rsidRPr="008F0667" w:rsidRDefault="008F066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190541" w:history="1">
        <w:r w:rsidRPr="008F0667">
          <w:rPr>
            <w:rStyle w:val="affffd"/>
            <w:rFonts w:hint="eastAsia"/>
            <w:noProof/>
          </w:rPr>
          <w:t>4</w:t>
        </w:r>
        <w:r>
          <w:rPr>
            <w:rStyle w:val="affffd"/>
            <w:noProof/>
          </w:rPr>
          <w:t xml:space="preserve"> </w:t>
        </w:r>
        <w:r w:rsidRPr="008F0667">
          <w:rPr>
            <w:rStyle w:val="affffd"/>
            <w:rFonts w:hint="eastAsia"/>
            <w:noProof/>
          </w:rPr>
          <w:t xml:space="preserve"> 总则</w:t>
        </w:r>
        <w:r w:rsidRPr="008F0667">
          <w:rPr>
            <w:rFonts w:hint="eastAsia"/>
            <w:noProof/>
          </w:rPr>
          <w:tab/>
        </w:r>
        <w:r w:rsidRPr="008F0667">
          <w:rPr>
            <w:rFonts w:hint="eastAsia"/>
            <w:noProof/>
          </w:rPr>
          <w:fldChar w:fldCharType="begin"/>
        </w:r>
        <w:r w:rsidRPr="008F0667">
          <w:rPr>
            <w:rFonts w:hint="eastAsia"/>
            <w:noProof/>
          </w:rPr>
          <w:instrText xml:space="preserve"> </w:instrText>
        </w:r>
        <w:r w:rsidRPr="008F0667">
          <w:rPr>
            <w:noProof/>
          </w:rPr>
          <w:instrText>PAGEREF _Toc213190541 \h</w:instrText>
        </w:r>
        <w:r w:rsidRPr="008F0667">
          <w:rPr>
            <w:rFonts w:hint="eastAsia"/>
            <w:noProof/>
          </w:rPr>
          <w:instrText xml:space="preserve"> </w:instrText>
        </w:r>
        <w:r w:rsidRPr="008F0667">
          <w:rPr>
            <w:rFonts w:hint="eastAsia"/>
            <w:noProof/>
          </w:rPr>
        </w:r>
        <w:r w:rsidRPr="008F0667">
          <w:rPr>
            <w:rFonts w:hint="eastAsia"/>
            <w:noProof/>
          </w:rPr>
          <w:fldChar w:fldCharType="separate"/>
        </w:r>
        <w:r w:rsidRPr="008F0667">
          <w:rPr>
            <w:noProof/>
          </w:rPr>
          <w:t>3</w:t>
        </w:r>
        <w:r w:rsidRPr="008F0667">
          <w:rPr>
            <w:rFonts w:hint="eastAsia"/>
            <w:noProof/>
          </w:rPr>
          <w:fldChar w:fldCharType="end"/>
        </w:r>
      </w:hyperlink>
    </w:p>
    <w:p w14:paraId="03A15BAC" w14:textId="3559104F" w:rsidR="008F0667" w:rsidRPr="008F0667" w:rsidRDefault="008F066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190542" w:history="1">
        <w:r w:rsidRPr="008F0667">
          <w:rPr>
            <w:rStyle w:val="affffd"/>
            <w:rFonts w:hint="eastAsia"/>
            <w:noProof/>
          </w:rPr>
          <w:t>5</w:t>
        </w:r>
        <w:r>
          <w:rPr>
            <w:rStyle w:val="affffd"/>
            <w:noProof/>
          </w:rPr>
          <w:t xml:space="preserve"> </w:t>
        </w:r>
        <w:r w:rsidRPr="008F0667">
          <w:rPr>
            <w:rStyle w:val="affffd"/>
            <w:rFonts w:hint="eastAsia"/>
            <w:noProof/>
          </w:rPr>
          <w:t xml:space="preserve"> 超前地质预报</w:t>
        </w:r>
        <w:r w:rsidRPr="008F0667">
          <w:rPr>
            <w:rFonts w:hint="eastAsia"/>
            <w:noProof/>
          </w:rPr>
          <w:tab/>
        </w:r>
        <w:r w:rsidRPr="008F0667">
          <w:rPr>
            <w:rFonts w:hint="eastAsia"/>
            <w:noProof/>
          </w:rPr>
          <w:fldChar w:fldCharType="begin"/>
        </w:r>
        <w:r w:rsidRPr="008F0667">
          <w:rPr>
            <w:rFonts w:hint="eastAsia"/>
            <w:noProof/>
          </w:rPr>
          <w:instrText xml:space="preserve"> </w:instrText>
        </w:r>
        <w:r w:rsidRPr="008F0667">
          <w:rPr>
            <w:noProof/>
          </w:rPr>
          <w:instrText>PAGEREF _Toc213190542 \h</w:instrText>
        </w:r>
        <w:r w:rsidRPr="008F0667">
          <w:rPr>
            <w:rFonts w:hint="eastAsia"/>
            <w:noProof/>
          </w:rPr>
          <w:instrText xml:space="preserve"> </w:instrText>
        </w:r>
        <w:r w:rsidRPr="008F0667">
          <w:rPr>
            <w:rFonts w:hint="eastAsia"/>
            <w:noProof/>
          </w:rPr>
        </w:r>
        <w:r w:rsidRPr="008F0667">
          <w:rPr>
            <w:rFonts w:hint="eastAsia"/>
            <w:noProof/>
          </w:rPr>
          <w:fldChar w:fldCharType="separate"/>
        </w:r>
        <w:r w:rsidRPr="008F0667">
          <w:rPr>
            <w:noProof/>
          </w:rPr>
          <w:t>4</w:t>
        </w:r>
        <w:r w:rsidRPr="008F0667">
          <w:rPr>
            <w:rFonts w:hint="eastAsia"/>
            <w:noProof/>
          </w:rPr>
          <w:fldChar w:fldCharType="end"/>
        </w:r>
      </w:hyperlink>
    </w:p>
    <w:p w14:paraId="604689C8" w14:textId="34D369D6" w:rsidR="008F0667" w:rsidRPr="008F0667" w:rsidRDefault="008F0667">
      <w:pPr>
        <w:pStyle w:val="TOC2"/>
        <w:rPr>
          <w:rFonts w:asciiTheme="minorHAnsi" w:eastAsiaTheme="minorEastAsia" w:hAnsiTheme="minorHAnsi" w:cstheme="minorBidi" w:hint="eastAsia"/>
          <w:noProof/>
          <w:sz w:val="22"/>
          <w:szCs w:val="24"/>
          <w14:ligatures w14:val="standardContextual"/>
        </w:rPr>
      </w:pPr>
      <w:hyperlink w:anchor="_Toc213190543" w:history="1">
        <w:r w:rsidRPr="008F0667">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8F0667">
          <w:rPr>
            <w:rStyle w:val="affffd"/>
            <w:rFonts w:hint="eastAsia"/>
            <w:noProof/>
          </w:rPr>
          <w:t xml:space="preserve"> 一般规定</w:t>
        </w:r>
        <w:r w:rsidRPr="008F0667">
          <w:rPr>
            <w:rFonts w:hint="eastAsia"/>
            <w:noProof/>
          </w:rPr>
          <w:tab/>
        </w:r>
        <w:r w:rsidRPr="008F0667">
          <w:rPr>
            <w:rFonts w:hint="eastAsia"/>
            <w:noProof/>
          </w:rPr>
          <w:fldChar w:fldCharType="begin"/>
        </w:r>
        <w:r w:rsidRPr="008F0667">
          <w:rPr>
            <w:rFonts w:hint="eastAsia"/>
            <w:noProof/>
          </w:rPr>
          <w:instrText xml:space="preserve"> </w:instrText>
        </w:r>
        <w:r w:rsidRPr="008F0667">
          <w:rPr>
            <w:noProof/>
          </w:rPr>
          <w:instrText>PAGEREF _Toc213190543 \h</w:instrText>
        </w:r>
        <w:r w:rsidRPr="008F0667">
          <w:rPr>
            <w:rFonts w:hint="eastAsia"/>
            <w:noProof/>
          </w:rPr>
          <w:instrText xml:space="preserve"> </w:instrText>
        </w:r>
        <w:r w:rsidRPr="008F0667">
          <w:rPr>
            <w:rFonts w:hint="eastAsia"/>
            <w:noProof/>
          </w:rPr>
        </w:r>
        <w:r w:rsidRPr="008F0667">
          <w:rPr>
            <w:rFonts w:hint="eastAsia"/>
            <w:noProof/>
          </w:rPr>
          <w:fldChar w:fldCharType="separate"/>
        </w:r>
        <w:r w:rsidRPr="008F0667">
          <w:rPr>
            <w:noProof/>
          </w:rPr>
          <w:t>4</w:t>
        </w:r>
        <w:r w:rsidRPr="008F0667">
          <w:rPr>
            <w:rFonts w:hint="eastAsia"/>
            <w:noProof/>
          </w:rPr>
          <w:fldChar w:fldCharType="end"/>
        </w:r>
      </w:hyperlink>
    </w:p>
    <w:p w14:paraId="0D20B59F" w14:textId="2D9006FE" w:rsidR="008F0667" w:rsidRPr="008F0667" w:rsidRDefault="008F0667">
      <w:pPr>
        <w:pStyle w:val="TOC2"/>
        <w:rPr>
          <w:rFonts w:asciiTheme="minorHAnsi" w:eastAsiaTheme="minorEastAsia" w:hAnsiTheme="minorHAnsi" w:cstheme="minorBidi" w:hint="eastAsia"/>
          <w:noProof/>
          <w:sz w:val="22"/>
          <w:szCs w:val="24"/>
          <w14:ligatures w14:val="standardContextual"/>
        </w:rPr>
      </w:pPr>
      <w:hyperlink w:anchor="_Toc213190544" w:history="1">
        <w:r w:rsidRPr="008F0667">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8F0667">
          <w:rPr>
            <w:rStyle w:val="affffd"/>
            <w:rFonts w:hint="eastAsia"/>
            <w:noProof/>
          </w:rPr>
          <w:t xml:space="preserve"> 预报内容</w:t>
        </w:r>
        <w:r w:rsidRPr="008F0667">
          <w:rPr>
            <w:rFonts w:hint="eastAsia"/>
            <w:noProof/>
          </w:rPr>
          <w:tab/>
        </w:r>
        <w:r w:rsidRPr="008F0667">
          <w:rPr>
            <w:rFonts w:hint="eastAsia"/>
            <w:noProof/>
          </w:rPr>
          <w:fldChar w:fldCharType="begin"/>
        </w:r>
        <w:r w:rsidRPr="008F0667">
          <w:rPr>
            <w:rFonts w:hint="eastAsia"/>
            <w:noProof/>
          </w:rPr>
          <w:instrText xml:space="preserve"> </w:instrText>
        </w:r>
        <w:r w:rsidRPr="008F0667">
          <w:rPr>
            <w:noProof/>
          </w:rPr>
          <w:instrText>PAGEREF _Toc213190544 \h</w:instrText>
        </w:r>
        <w:r w:rsidRPr="008F0667">
          <w:rPr>
            <w:rFonts w:hint="eastAsia"/>
            <w:noProof/>
          </w:rPr>
          <w:instrText xml:space="preserve"> </w:instrText>
        </w:r>
        <w:r w:rsidRPr="008F0667">
          <w:rPr>
            <w:rFonts w:hint="eastAsia"/>
            <w:noProof/>
          </w:rPr>
        </w:r>
        <w:r w:rsidRPr="008F0667">
          <w:rPr>
            <w:rFonts w:hint="eastAsia"/>
            <w:noProof/>
          </w:rPr>
          <w:fldChar w:fldCharType="separate"/>
        </w:r>
        <w:r w:rsidRPr="008F0667">
          <w:rPr>
            <w:noProof/>
          </w:rPr>
          <w:t>4</w:t>
        </w:r>
        <w:r w:rsidRPr="008F0667">
          <w:rPr>
            <w:rFonts w:hint="eastAsia"/>
            <w:noProof/>
          </w:rPr>
          <w:fldChar w:fldCharType="end"/>
        </w:r>
      </w:hyperlink>
    </w:p>
    <w:p w14:paraId="3AE440D2" w14:textId="0969065C" w:rsidR="008F0667" w:rsidRPr="008F0667" w:rsidRDefault="008F0667">
      <w:pPr>
        <w:pStyle w:val="TOC2"/>
        <w:rPr>
          <w:rFonts w:asciiTheme="minorHAnsi" w:eastAsiaTheme="minorEastAsia" w:hAnsiTheme="minorHAnsi" w:cstheme="minorBidi" w:hint="eastAsia"/>
          <w:noProof/>
          <w:sz w:val="22"/>
          <w:szCs w:val="24"/>
          <w14:ligatures w14:val="standardContextual"/>
        </w:rPr>
      </w:pPr>
      <w:hyperlink w:anchor="_Toc213190545" w:history="1">
        <w:r w:rsidRPr="008F0667">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8F0667">
          <w:rPr>
            <w:rStyle w:val="affffd"/>
            <w:rFonts w:hint="eastAsia"/>
            <w:noProof/>
          </w:rPr>
          <w:t xml:space="preserve"> 预报方法选择与组合</w:t>
        </w:r>
        <w:r w:rsidRPr="008F0667">
          <w:rPr>
            <w:rFonts w:hint="eastAsia"/>
            <w:noProof/>
          </w:rPr>
          <w:tab/>
        </w:r>
        <w:r w:rsidRPr="008F0667">
          <w:rPr>
            <w:rFonts w:hint="eastAsia"/>
            <w:noProof/>
          </w:rPr>
          <w:fldChar w:fldCharType="begin"/>
        </w:r>
        <w:r w:rsidRPr="008F0667">
          <w:rPr>
            <w:rFonts w:hint="eastAsia"/>
            <w:noProof/>
          </w:rPr>
          <w:instrText xml:space="preserve"> </w:instrText>
        </w:r>
        <w:r w:rsidRPr="008F0667">
          <w:rPr>
            <w:noProof/>
          </w:rPr>
          <w:instrText>PAGEREF _Toc213190545 \h</w:instrText>
        </w:r>
        <w:r w:rsidRPr="008F0667">
          <w:rPr>
            <w:rFonts w:hint="eastAsia"/>
            <w:noProof/>
          </w:rPr>
          <w:instrText xml:space="preserve"> </w:instrText>
        </w:r>
        <w:r w:rsidRPr="008F0667">
          <w:rPr>
            <w:rFonts w:hint="eastAsia"/>
            <w:noProof/>
          </w:rPr>
        </w:r>
        <w:r w:rsidRPr="008F0667">
          <w:rPr>
            <w:rFonts w:hint="eastAsia"/>
            <w:noProof/>
          </w:rPr>
          <w:fldChar w:fldCharType="separate"/>
        </w:r>
        <w:r w:rsidRPr="008F0667">
          <w:rPr>
            <w:noProof/>
          </w:rPr>
          <w:t>4</w:t>
        </w:r>
        <w:r w:rsidRPr="008F0667">
          <w:rPr>
            <w:rFonts w:hint="eastAsia"/>
            <w:noProof/>
          </w:rPr>
          <w:fldChar w:fldCharType="end"/>
        </w:r>
      </w:hyperlink>
    </w:p>
    <w:p w14:paraId="61978AA2" w14:textId="1D25A0DC" w:rsidR="008F0667" w:rsidRPr="008F0667" w:rsidRDefault="008F0667">
      <w:pPr>
        <w:pStyle w:val="TOC2"/>
        <w:rPr>
          <w:rFonts w:asciiTheme="minorHAnsi" w:eastAsiaTheme="minorEastAsia" w:hAnsiTheme="minorHAnsi" w:cstheme="minorBidi" w:hint="eastAsia"/>
          <w:noProof/>
          <w:sz w:val="22"/>
          <w:szCs w:val="24"/>
          <w14:ligatures w14:val="standardContextual"/>
        </w:rPr>
      </w:pPr>
      <w:hyperlink w:anchor="_Toc213190546" w:history="1">
        <w:r w:rsidRPr="008F0667">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8F0667">
          <w:rPr>
            <w:rStyle w:val="affffd"/>
            <w:rFonts w:hint="eastAsia"/>
            <w:noProof/>
          </w:rPr>
          <w:t xml:space="preserve"> 地质调查法</w:t>
        </w:r>
        <w:r w:rsidRPr="008F0667">
          <w:rPr>
            <w:rFonts w:hint="eastAsia"/>
            <w:noProof/>
          </w:rPr>
          <w:tab/>
        </w:r>
        <w:r w:rsidRPr="008F0667">
          <w:rPr>
            <w:rFonts w:hint="eastAsia"/>
            <w:noProof/>
          </w:rPr>
          <w:fldChar w:fldCharType="begin"/>
        </w:r>
        <w:r w:rsidRPr="008F0667">
          <w:rPr>
            <w:rFonts w:hint="eastAsia"/>
            <w:noProof/>
          </w:rPr>
          <w:instrText xml:space="preserve"> </w:instrText>
        </w:r>
        <w:r w:rsidRPr="008F0667">
          <w:rPr>
            <w:noProof/>
          </w:rPr>
          <w:instrText>PAGEREF _Toc213190546 \h</w:instrText>
        </w:r>
        <w:r w:rsidRPr="008F0667">
          <w:rPr>
            <w:rFonts w:hint="eastAsia"/>
            <w:noProof/>
          </w:rPr>
          <w:instrText xml:space="preserve"> </w:instrText>
        </w:r>
        <w:r w:rsidRPr="008F0667">
          <w:rPr>
            <w:rFonts w:hint="eastAsia"/>
            <w:noProof/>
          </w:rPr>
        </w:r>
        <w:r w:rsidRPr="008F0667">
          <w:rPr>
            <w:rFonts w:hint="eastAsia"/>
            <w:noProof/>
          </w:rPr>
          <w:fldChar w:fldCharType="separate"/>
        </w:r>
        <w:r w:rsidRPr="008F0667">
          <w:rPr>
            <w:noProof/>
          </w:rPr>
          <w:t>5</w:t>
        </w:r>
        <w:r w:rsidRPr="008F0667">
          <w:rPr>
            <w:rFonts w:hint="eastAsia"/>
            <w:noProof/>
          </w:rPr>
          <w:fldChar w:fldCharType="end"/>
        </w:r>
      </w:hyperlink>
    </w:p>
    <w:p w14:paraId="0DAE5A99" w14:textId="4798DC8E" w:rsidR="008F0667" w:rsidRPr="008F0667" w:rsidRDefault="008F0667">
      <w:pPr>
        <w:pStyle w:val="TOC2"/>
        <w:rPr>
          <w:rFonts w:asciiTheme="minorHAnsi" w:eastAsiaTheme="minorEastAsia" w:hAnsiTheme="minorHAnsi" w:cstheme="minorBidi" w:hint="eastAsia"/>
          <w:noProof/>
          <w:sz w:val="22"/>
          <w:szCs w:val="24"/>
          <w14:ligatures w14:val="standardContextual"/>
        </w:rPr>
      </w:pPr>
      <w:hyperlink w:anchor="_Toc213190547" w:history="1">
        <w:r w:rsidRPr="008F0667">
          <w:rPr>
            <w:rStyle w:val="affffd"/>
            <w:rFonts w:hint="eastAsia"/>
            <w:noProof/>
            <w14:scene3d>
              <w14:camera w14:prst="orthographicFront"/>
              <w14:lightRig w14:rig="threePt" w14:dir="t">
                <w14:rot w14:lat="0" w14:lon="0" w14:rev="0"/>
              </w14:lightRig>
            </w14:scene3d>
          </w:rPr>
          <w:t>5.5</w:t>
        </w:r>
        <w:r>
          <w:rPr>
            <w:rStyle w:val="affffd"/>
            <w:noProof/>
            <w14:scene3d>
              <w14:camera w14:prst="orthographicFront"/>
              <w14:lightRig w14:rig="threePt" w14:dir="t">
                <w14:rot w14:lat="0" w14:lon="0" w14:rev="0"/>
              </w14:lightRig>
            </w14:scene3d>
          </w:rPr>
          <w:t xml:space="preserve"> </w:t>
        </w:r>
        <w:r w:rsidRPr="008F0667">
          <w:rPr>
            <w:rStyle w:val="affffd"/>
            <w:rFonts w:hint="eastAsia"/>
            <w:noProof/>
          </w:rPr>
          <w:t xml:space="preserve"> 物探法</w:t>
        </w:r>
        <w:r w:rsidRPr="008F0667">
          <w:rPr>
            <w:rFonts w:hint="eastAsia"/>
            <w:noProof/>
          </w:rPr>
          <w:tab/>
        </w:r>
        <w:r w:rsidRPr="008F0667">
          <w:rPr>
            <w:rFonts w:hint="eastAsia"/>
            <w:noProof/>
          </w:rPr>
          <w:fldChar w:fldCharType="begin"/>
        </w:r>
        <w:r w:rsidRPr="008F0667">
          <w:rPr>
            <w:rFonts w:hint="eastAsia"/>
            <w:noProof/>
          </w:rPr>
          <w:instrText xml:space="preserve"> </w:instrText>
        </w:r>
        <w:r w:rsidRPr="008F0667">
          <w:rPr>
            <w:noProof/>
          </w:rPr>
          <w:instrText>PAGEREF _Toc213190547 \h</w:instrText>
        </w:r>
        <w:r w:rsidRPr="008F0667">
          <w:rPr>
            <w:rFonts w:hint="eastAsia"/>
            <w:noProof/>
          </w:rPr>
          <w:instrText xml:space="preserve"> </w:instrText>
        </w:r>
        <w:r w:rsidRPr="008F0667">
          <w:rPr>
            <w:rFonts w:hint="eastAsia"/>
            <w:noProof/>
          </w:rPr>
        </w:r>
        <w:r w:rsidRPr="008F0667">
          <w:rPr>
            <w:rFonts w:hint="eastAsia"/>
            <w:noProof/>
          </w:rPr>
          <w:fldChar w:fldCharType="separate"/>
        </w:r>
        <w:r w:rsidRPr="008F0667">
          <w:rPr>
            <w:noProof/>
          </w:rPr>
          <w:t>5</w:t>
        </w:r>
        <w:r w:rsidRPr="008F0667">
          <w:rPr>
            <w:rFonts w:hint="eastAsia"/>
            <w:noProof/>
          </w:rPr>
          <w:fldChar w:fldCharType="end"/>
        </w:r>
      </w:hyperlink>
    </w:p>
    <w:p w14:paraId="74D648B7" w14:textId="4E521C1C" w:rsidR="008F0667" w:rsidRPr="008F0667" w:rsidRDefault="008F0667">
      <w:pPr>
        <w:pStyle w:val="TOC2"/>
        <w:rPr>
          <w:rFonts w:asciiTheme="minorHAnsi" w:eastAsiaTheme="minorEastAsia" w:hAnsiTheme="minorHAnsi" w:cstheme="minorBidi" w:hint="eastAsia"/>
          <w:noProof/>
          <w:sz w:val="22"/>
          <w:szCs w:val="24"/>
          <w14:ligatures w14:val="standardContextual"/>
        </w:rPr>
      </w:pPr>
      <w:hyperlink w:anchor="_Toc213190548" w:history="1">
        <w:r w:rsidRPr="008F0667">
          <w:rPr>
            <w:rStyle w:val="affffd"/>
            <w:rFonts w:hint="eastAsia"/>
            <w:noProof/>
            <w14:scene3d>
              <w14:camera w14:prst="orthographicFront"/>
              <w14:lightRig w14:rig="threePt" w14:dir="t">
                <w14:rot w14:lat="0" w14:lon="0" w14:rev="0"/>
              </w14:lightRig>
            </w14:scene3d>
          </w:rPr>
          <w:t>5.6</w:t>
        </w:r>
        <w:r>
          <w:rPr>
            <w:rStyle w:val="affffd"/>
            <w:noProof/>
            <w14:scene3d>
              <w14:camera w14:prst="orthographicFront"/>
              <w14:lightRig w14:rig="threePt" w14:dir="t">
                <w14:rot w14:lat="0" w14:lon="0" w14:rev="0"/>
              </w14:lightRig>
            </w14:scene3d>
          </w:rPr>
          <w:t xml:space="preserve"> </w:t>
        </w:r>
        <w:r w:rsidRPr="008F0667">
          <w:rPr>
            <w:rStyle w:val="affffd"/>
            <w:rFonts w:hint="eastAsia"/>
            <w:noProof/>
          </w:rPr>
          <w:t xml:space="preserve"> 钻探法</w:t>
        </w:r>
        <w:r w:rsidRPr="008F0667">
          <w:rPr>
            <w:rFonts w:hint="eastAsia"/>
            <w:noProof/>
          </w:rPr>
          <w:tab/>
        </w:r>
        <w:r w:rsidRPr="008F0667">
          <w:rPr>
            <w:rFonts w:hint="eastAsia"/>
            <w:noProof/>
          </w:rPr>
          <w:fldChar w:fldCharType="begin"/>
        </w:r>
        <w:r w:rsidRPr="008F0667">
          <w:rPr>
            <w:rFonts w:hint="eastAsia"/>
            <w:noProof/>
          </w:rPr>
          <w:instrText xml:space="preserve"> </w:instrText>
        </w:r>
        <w:r w:rsidRPr="008F0667">
          <w:rPr>
            <w:noProof/>
          </w:rPr>
          <w:instrText>PAGEREF _Toc213190548 \h</w:instrText>
        </w:r>
        <w:r w:rsidRPr="008F0667">
          <w:rPr>
            <w:rFonts w:hint="eastAsia"/>
            <w:noProof/>
          </w:rPr>
          <w:instrText xml:space="preserve"> </w:instrText>
        </w:r>
        <w:r w:rsidRPr="008F0667">
          <w:rPr>
            <w:rFonts w:hint="eastAsia"/>
            <w:noProof/>
          </w:rPr>
        </w:r>
        <w:r w:rsidRPr="008F0667">
          <w:rPr>
            <w:rFonts w:hint="eastAsia"/>
            <w:noProof/>
          </w:rPr>
          <w:fldChar w:fldCharType="separate"/>
        </w:r>
        <w:r w:rsidRPr="008F0667">
          <w:rPr>
            <w:noProof/>
          </w:rPr>
          <w:t>5</w:t>
        </w:r>
        <w:r w:rsidRPr="008F0667">
          <w:rPr>
            <w:rFonts w:hint="eastAsia"/>
            <w:noProof/>
          </w:rPr>
          <w:fldChar w:fldCharType="end"/>
        </w:r>
      </w:hyperlink>
    </w:p>
    <w:p w14:paraId="5BB089F7" w14:textId="3F0D46EC" w:rsidR="008F0667" w:rsidRPr="008F0667" w:rsidRDefault="008F0667">
      <w:pPr>
        <w:pStyle w:val="TOC2"/>
        <w:rPr>
          <w:rFonts w:asciiTheme="minorHAnsi" w:eastAsiaTheme="minorEastAsia" w:hAnsiTheme="minorHAnsi" w:cstheme="minorBidi" w:hint="eastAsia"/>
          <w:noProof/>
          <w:sz w:val="22"/>
          <w:szCs w:val="24"/>
          <w14:ligatures w14:val="standardContextual"/>
        </w:rPr>
      </w:pPr>
      <w:hyperlink w:anchor="_Toc213190549" w:history="1">
        <w:r w:rsidRPr="008F0667">
          <w:rPr>
            <w:rStyle w:val="affffd"/>
            <w:rFonts w:hint="eastAsia"/>
            <w:noProof/>
            <w14:scene3d>
              <w14:camera w14:prst="orthographicFront"/>
              <w14:lightRig w14:rig="threePt" w14:dir="t">
                <w14:rot w14:lat="0" w14:lon="0" w14:rev="0"/>
              </w14:lightRig>
            </w14:scene3d>
          </w:rPr>
          <w:t>5.7</w:t>
        </w:r>
        <w:r>
          <w:rPr>
            <w:rStyle w:val="affffd"/>
            <w:noProof/>
            <w14:scene3d>
              <w14:camera w14:prst="orthographicFront"/>
              <w14:lightRig w14:rig="threePt" w14:dir="t">
                <w14:rot w14:lat="0" w14:lon="0" w14:rev="0"/>
              </w14:lightRig>
            </w14:scene3d>
          </w:rPr>
          <w:t xml:space="preserve"> </w:t>
        </w:r>
        <w:r w:rsidRPr="008F0667">
          <w:rPr>
            <w:rStyle w:val="affffd"/>
            <w:rFonts w:hint="eastAsia"/>
            <w:noProof/>
          </w:rPr>
          <w:t xml:space="preserve"> 预报流程与报告</w:t>
        </w:r>
        <w:r w:rsidRPr="008F0667">
          <w:rPr>
            <w:rFonts w:hint="eastAsia"/>
            <w:noProof/>
          </w:rPr>
          <w:tab/>
        </w:r>
        <w:r w:rsidRPr="008F0667">
          <w:rPr>
            <w:rFonts w:hint="eastAsia"/>
            <w:noProof/>
          </w:rPr>
          <w:fldChar w:fldCharType="begin"/>
        </w:r>
        <w:r w:rsidRPr="008F0667">
          <w:rPr>
            <w:rFonts w:hint="eastAsia"/>
            <w:noProof/>
          </w:rPr>
          <w:instrText xml:space="preserve"> </w:instrText>
        </w:r>
        <w:r w:rsidRPr="008F0667">
          <w:rPr>
            <w:noProof/>
          </w:rPr>
          <w:instrText>PAGEREF _Toc213190549 \h</w:instrText>
        </w:r>
        <w:r w:rsidRPr="008F0667">
          <w:rPr>
            <w:rFonts w:hint="eastAsia"/>
            <w:noProof/>
          </w:rPr>
          <w:instrText xml:space="preserve"> </w:instrText>
        </w:r>
        <w:r w:rsidRPr="008F0667">
          <w:rPr>
            <w:rFonts w:hint="eastAsia"/>
            <w:noProof/>
          </w:rPr>
        </w:r>
        <w:r w:rsidRPr="008F0667">
          <w:rPr>
            <w:rFonts w:hint="eastAsia"/>
            <w:noProof/>
          </w:rPr>
          <w:fldChar w:fldCharType="separate"/>
        </w:r>
        <w:r w:rsidRPr="008F0667">
          <w:rPr>
            <w:noProof/>
          </w:rPr>
          <w:t>6</w:t>
        </w:r>
        <w:r w:rsidRPr="008F0667">
          <w:rPr>
            <w:rFonts w:hint="eastAsia"/>
            <w:noProof/>
          </w:rPr>
          <w:fldChar w:fldCharType="end"/>
        </w:r>
      </w:hyperlink>
    </w:p>
    <w:p w14:paraId="1EA9C1BE" w14:textId="7B66A306" w:rsidR="008F0667" w:rsidRPr="008F0667" w:rsidRDefault="008F066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190550" w:history="1">
        <w:r w:rsidRPr="008F0667">
          <w:rPr>
            <w:rStyle w:val="affffd"/>
            <w:rFonts w:hint="eastAsia"/>
            <w:noProof/>
          </w:rPr>
          <w:t>6</w:t>
        </w:r>
        <w:r>
          <w:rPr>
            <w:rStyle w:val="affffd"/>
            <w:noProof/>
          </w:rPr>
          <w:t xml:space="preserve"> </w:t>
        </w:r>
        <w:r w:rsidRPr="008F0667">
          <w:rPr>
            <w:rStyle w:val="affffd"/>
            <w:rFonts w:hint="eastAsia"/>
            <w:noProof/>
          </w:rPr>
          <w:t xml:space="preserve"> 围岩分级</w:t>
        </w:r>
        <w:r w:rsidRPr="008F0667">
          <w:rPr>
            <w:rFonts w:hint="eastAsia"/>
            <w:noProof/>
          </w:rPr>
          <w:tab/>
        </w:r>
        <w:r w:rsidRPr="008F0667">
          <w:rPr>
            <w:rFonts w:hint="eastAsia"/>
            <w:noProof/>
          </w:rPr>
          <w:fldChar w:fldCharType="begin"/>
        </w:r>
        <w:r w:rsidRPr="008F0667">
          <w:rPr>
            <w:rFonts w:hint="eastAsia"/>
            <w:noProof/>
          </w:rPr>
          <w:instrText xml:space="preserve"> </w:instrText>
        </w:r>
        <w:r w:rsidRPr="008F0667">
          <w:rPr>
            <w:noProof/>
          </w:rPr>
          <w:instrText>PAGEREF _Toc213190550 \h</w:instrText>
        </w:r>
        <w:r w:rsidRPr="008F0667">
          <w:rPr>
            <w:rFonts w:hint="eastAsia"/>
            <w:noProof/>
          </w:rPr>
          <w:instrText xml:space="preserve"> </w:instrText>
        </w:r>
        <w:r w:rsidRPr="008F0667">
          <w:rPr>
            <w:rFonts w:hint="eastAsia"/>
            <w:noProof/>
          </w:rPr>
        </w:r>
        <w:r w:rsidRPr="008F0667">
          <w:rPr>
            <w:rFonts w:hint="eastAsia"/>
            <w:noProof/>
          </w:rPr>
          <w:fldChar w:fldCharType="separate"/>
        </w:r>
        <w:r w:rsidRPr="008F0667">
          <w:rPr>
            <w:noProof/>
          </w:rPr>
          <w:t>6</w:t>
        </w:r>
        <w:r w:rsidRPr="008F0667">
          <w:rPr>
            <w:rFonts w:hint="eastAsia"/>
            <w:noProof/>
          </w:rPr>
          <w:fldChar w:fldCharType="end"/>
        </w:r>
      </w:hyperlink>
    </w:p>
    <w:p w14:paraId="717A56E9" w14:textId="2B890E79" w:rsidR="008F0667" w:rsidRPr="008F0667" w:rsidRDefault="008F0667">
      <w:pPr>
        <w:pStyle w:val="TOC2"/>
        <w:rPr>
          <w:rFonts w:asciiTheme="minorHAnsi" w:eastAsiaTheme="minorEastAsia" w:hAnsiTheme="minorHAnsi" w:cstheme="minorBidi" w:hint="eastAsia"/>
          <w:noProof/>
          <w:sz w:val="22"/>
          <w:szCs w:val="24"/>
          <w14:ligatures w14:val="standardContextual"/>
        </w:rPr>
      </w:pPr>
      <w:hyperlink w:anchor="_Toc213190551" w:history="1">
        <w:r w:rsidRPr="008F0667">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8F0667">
          <w:rPr>
            <w:rStyle w:val="affffd"/>
            <w:rFonts w:hint="eastAsia"/>
            <w:noProof/>
          </w:rPr>
          <w:t xml:space="preserve"> 一般规定</w:t>
        </w:r>
        <w:r w:rsidRPr="008F0667">
          <w:rPr>
            <w:rFonts w:hint="eastAsia"/>
            <w:noProof/>
          </w:rPr>
          <w:tab/>
        </w:r>
        <w:r w:rsidRPr="008F0667">
          <w:rPr>
            <w:rFonts w:hint="eastAsia"/>
            <w:noProof/>
          </w:rPr>
          <w:fldChar w:fldCharType="begin"/>
        </w:r>
        <w:r w:rsidRPr="008F0667">
          <w:rPr>
            <w:rFonts w:hint="eastAsia"/>
            <w:noProof/>
          </w:rPr>
          <w:instrText xml:space="preserve"> </w:instrText>
        </w:r>
        <w:r w:rsidRPr="008F0667">
          <w:rPr>
            <w:noProof/>
          </w:rPr>
          <w:instrText>PAGEREF _Toc213190551 \h</w:instrText>
        </w:r>
        <w:r w:rsidRPr="008F0667">
          <w:rPr>
            <w:rFonts w:hint="eastAsia"/>
            <w:noProof/>
          </w:rPr>
          <w:instrText xml:space="preserve"> </w:instrText>
        </w:r>
        <w:r w:rsidRPr="008F0667">
          <w:rPr>
            <w:rFonts w:hint="eastAsia"/>
            <w:noProof/>
          </w:rPr>
        </w:r>
        <w:r w:rsidRPr="008F0667">
          <w:rPr>
            <w:rFonts w:hint="eastAsia"/>
            <w:noProof/>
          </w:rPr>
          <w:fldChar w:fldCharType="separate"/>
        </w:r>
        <w:r w:rsidRPr="008F0667">
          <w:rPr>
            <w:noProof/>
          </w:rPr>
          <w:t>6</w:t>
        </w:r>
        <w:r w:rsidRPr="008F0667">
          <w:rPr>
            <w:rFonts w:hint="eastAsia"/>
            <w:noProof/>
          </w:rPr>
          <w:fldChar w:fldCharType="end"/>
        </w:r>
      </w:hyperlink>
    </w:p>
    <w:p w14:paraId="7D650E05" w14:textId="43FD0402" w:rsidR="008F0667" w:rsidRPr="008F0667" w:rsidRDefault="008F0667">
      <w:pPr>
        <w:pStyle w:val="TOC2"/>
        <w:rPr>
          <w:rFonts w:asciiTheme="minorHAnsi" w:eastAsiaTheme="minorEastAsia" w:hAnsiTheme="minorHAnsi" w:cstheme="minorBidi" w:hint="eastAsia"/>
          <w:noProof/>
          <w:sz w:val="22"/>
          <w:szCs w:val="24"/>
          <w14:ligatures w14:val="standardContextual"/>
        </w:rPr>
      </w:pPr>
      <w:hyperlink w:anchor="_Toc213190552" w:history="1">
        <w:r w:rsidRPr="008F0667">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8F0667">
          <w:rPr>
            <w:rStyle w:val="affffd"/>
            <w:rFonts w:hint="eastAsia"/>
            <w:noProof/>
          </w:rPr>
          <w:t xml:space="preserve"> 分级基础资料收集</w:t>
        </w:r>
        <w:r w:rsidRPr="008F0667">
          <w:rPr>
            <w:rFonts w:hint="eastAsia"/>
            <w:noProof/>
          </w:rPr>
          <w:tab/>
        </w:r>
        <w:r w:rsidRPr="008F0667">
          <w:rPr>
            <w:rFonts w:hint="eastAsia"/>
            <w:noProof/>
          </w:rPr>
          <w:fldChar w:fldCharType="begin"/>
        </w:r>
        <w:r w:rsidRPr="008F0667">
          <w:rPr>
            <w:rFonts w:hint="eastAsia"/>
            <w:noProof/>
          </w:rPr>
          <w:instrText xml:space="preserve"> </w:instrText>
        </w:r>
        <w:r w:rsidRPr="008F0667">
          <w:rPr>
            <w:noProof/>
          </w:rPr>
          <w:instrText>PAGEREF _Toc213190552 \h</w:instrText>
        </w:r>
        <w:r w:rsidRPr="008F0667">
          <w:rPr>
            <w:rFonts w:hint="eastAsia"/>
            <w:noProof/>
          </w:rPr>
          <w:instrText xml:space="preserve"> </w:instrText>
        </w:r>
        <w:r w:rsidRPr="008F0667">
          <w:rPr>
            <w:rFonts w:hint="eastAsia"/>
            <w:noProof/>
          </w:rPr>
        </w:r>
        <w:r w:rsidRPr="008F0667">
          <w:rPr>
            <w:rFonts w:hint="eastAsia"/>
            <w:noProof/>
          </w:rPr>
          <w:fldChar w:fldCharType="separate"/>
        </w:r>
        <w:r w:rsidRPr="008F0667">
          <w:rPr>
            <w:noProof/>
          </w:rPr>
          <w:t>6</w:t>
        </w:r>
        <w:r w:rsidRPr="008F0667">
          <w:rPr>
            <w:rFonts w:hint="eastAsia"/>
            <w:noProof/>
          </w:rPr>
          <w:fldChar w:fldCharType="end"/>
        </w:r>
      </w:hyperlink>
    </w:p>
    <w:p w14:paraId="28D7CCE1" w14:textId="5C8FA893" w:rsidR="008F0667" w:rsidRPr="008F0667" w:rsidRDefault="008F0667">
      <w:pPr>
        <w:pStyle w:val="TOC2"/>
        <w:rPr>
          <w:rFonts w:asciiTheme="minorHAnsi" w:eastAsiaTheme="minorEastAsia" w:hAnsiTheme="minorHAnsi" w:cstheme="minorBidi" w:hint="eastAsia"/>
          <w:noProof/>
          <w:sz w:val="22"/>
          <w:szCs w:val="24"/>
          <w14:ligatures w14:val="standardContextual"/>
        </w:rPr>
      </w:pPr>
      <w:hyperlink w:anchor="_Toc213190553" w:history="1">
        <w:r w:rsidRPr="008F0667">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8F0667">
          <w:rPr>
            <w:rStyle w:val="affffd"/>
            <w:rFonts w:hint="eastAsia"/>
            <w:noProof/>
          </w:rPr>
          <w:t xml:space="preserve"> 动态修正</w:t>
        </w:r>
        <w:r w:rsidRPr="008F0667">
          <w:rPr>
            <w:rFonts w:hint="eastAsia"/>
            <w:noProof/>
          </w:rPr>
          <w:tab/>
        </w:r>
        <w:r w:rsidRPr="008F0667">
          <w:rPr>
            <w:rFonts w:hint="eastAsia"/>
            <w:noProof/>
          </w:rPr>
          <w:fldChar w:fldCharType="begin"/>
        </w:r>
        <w:r w:rsidRPr="008F0667">
          <w:rPr>
            <w:rFonts w:hint="eastAsia"/>
            <w:noProof/>
          </w:rPr>
          <w:instrText xml:space="preserve"> </w:instrText>
        </w:r>
        <w:r w:rsidRPr="008F0667">
          <w:rPr>
            <w:noProof/>
          </w:rPr>
          <w:instrText>PAGEREF _Toc213190553 \h</w:instrText>
        </w:r>
        <w:r w:rsidRPr="008F0667">
          <w:rPr>
            <w:rFonts w:hint="eastAsia"/>
            <w:noProof/>
          </w:rPr>
          <w:instrText xml:space="preserve"> </w:instrText>
        </w:r>
        <w:r w:rsidRPr="008F0667">
          <w:rPr>
            <w:rFonts w:hint="eastAsia"/>
            <w:noProof/>
          </w:rPr>
        </w:r>
        <w:r w:rsidRPr="008F0667">
          <w:rPr>
            <w:rFonts w:hint="eastAsia"/>
            <w:noProof/>
          </w:rPr>
          <w:fldChar w:fldCharType="separate"/>
        </w:r>
        <w:r w:rsidRPr="008F0667">
          <w:rPr>
            <w:noProof/>
          </w:rPr>
          <w:t>6</w:t>
        </w:r>
        <w:r w:rsidRPr="008F0667">
          <w:rPr>
            <w:rFonts w:hint="eastAsia"/>
            <w:noProof/>
          </w:rPr>
          <w:fldChar w:fldCharType="end"/>
        </w:r>
      </w:hyperlink>
    </w:p>
    <w:p w14:paraId="79DB9F56" w14:textId="0E43062B" w:rsidR="008F0667" w:rsidRPr="008F0667" w:rsidRDefault="008F066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190554" w:history="1">
        <w:r w:rsidRPr="008F0667">
          <w:rPr>
            <w:rStyle w:val="affffd"/>
            <w:rFonts w:hint="eastAsia"/>
            <w:noProof/>
          </w:rPr>
          <w:t>7</w:t>
        </w:r>
        <w:r>
          <w:rPr>
            <w:rStyle w:val="affffd"/>
            <w:noProof/>
          </w:rPr>
          <w:t xml:space="preserve"> </w:t>
        </w:r>
        <w:r w:rsidRPr="008F0667">
          <w:rPr>
            <w:rStyle w:val="affffd"/>
            <w:rFonts w:hint="eastAsia"/>
            <w:noProof/>
          </w:rPr>
          <w:t xml:space="preserve"> 信息管理与协同</w:t>
        </w:r>
        <w:r w:rsidRPr="008F0667">
          <w:rPr>
            <w:rFonts w:hint="eastAsia"/>
            <w:noProof/>
          </w:rPr>
          <w:tab/>
        </w:r>
        <w:r w:rsidRPr="008F0667">
          <w:rPr>
            <w:rFonts w:hint="eastAsia"/>
            <w:noProof/>
          </w:rPr>
          <w:fldChar w:fldCharType="begin"/>
        </w:r>
        <w:r w:rsidRPr="008F0667">
          <w:rPr>
            <w:rFonts w:hint="eastAsia"/>
            <w:noProof/>
          </w:rPr>
          <w:instrText xml:space="preserve"> </w:instrText>
        </w:r>
        <w:r w:rsidRPr="008F0667">
          <w:rPr>
            <w:noProof/>
          </w:rPr>
          <w:instrText>PAGEREF _Toc213190554 \h</w:instrText>
        </w:r>
        <w:r w:rsidRPr="008F0667">
          <w:rPr>
            <w:rFonts w:hint="eastAsia"/>
            <w:noProof/>
          </w:rPr>
          <w:instrText xml:space="preserve"> </w:instrText>
        </w:r>
        <w:r w:rsidRPr="008F0667">
          <w:rPr>
            <w:rFonts w:hint="eastAsia"/>
            <w:noProof/>
          </w:rPr>
        </w:r>
        <w:r w:rsidRPr="008F0667">
          <w:rPr>
            <w:rFonts w:hint="eastAsia"/>
            <w:noProof/>
          </w:rPr>
          <w:fldChar w:fldCharType="separate"/>
        </w:r>
        <w:r w:rsidRPr="008F0667">
          <w:rPr>
            <w:noProof/>
          </w:rPr>
          <w:t>7</w:t>
        </w:r>
        <w:r w:rsidRPr="008F0667">
          <w:rPr>
            <w:rFonts w:hint="eastAsia"/>
            <w:noProof/>
          </w:rPr>
          <w:fldChar w:fldCharType="end"/>
        </w:r>
      </w:hyperlink>
    </w:p>
    <w:p w14:paraId="797CB102" w14:textId="3C504F47" w:rsidR="008F0667" w:rsidRPr="008F0667" w:rsidRDefault="008F066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190555" w:history="1">
        <w:r w:rsidRPr="008F0667">
          <w:rPr>
            <w:rStyle w:val="affffd"/>
            <w:rFonts w:hint="eastAsia"/>
            <w:noProof/>
          </w:rPr>
          <w:t>8</w:t>
        </w:r>
        <w:r>
          <w:rPr>
            <w:rStyle w:val="affffd"/>
            <w:noProof/>
          </w:rPr>
          <w:t xml:space="preserve"> </w:t>
        </w:r>
        <w:r w:rsidRPr="008F0667">
          <w:rPr>
            <w:rStyle w:val="affffd"/>
            <w:rFonts w:hint="eastAsia"/>
            <w:noProof/>
          </w:rPr>
          <w:t xml:space="preserve"> 质量控制与安全环保要求</w:t>
        </w:r>
        <w:r w:rsidRPr="008F0667">
          <w:rPr>
            <w:rFonts w:hint="eastAsia"/>
            <w:noProof/>
          </w:rPr>
          <w:tab/>
        </w:r>
        <w:r w:rsidRPr="008F0667">
          <w:rPr>
            <w:rFonts w:hint="eastAsia"/>
            <w:noProof/>
          </w:rPr>
          <w:fldChar w:fldCharType="begin"/>
        </w:r>
        <w:r w:rsidRPr="008F0667">
          <w:rPr>
            <w:rFonts w:hint="eastAsia"/>
            <w:noProof/>
          </w:rPr>
          <w:instrText xml:space="preserve"> </w:instrText>
        </w:r>
        <w:r w:rsidRPr="008F0667">
          <w:rPr>
            <w:noProof/>
          </w:rPr>
          <w:instrText>PAGEREF _Toc213190555 \h</w:instrText>
        </w:r>
        <w:r w:rsidRPr="008F0667">
          <w:rPr>
            <w:rFonts w:hint="eastAsia"/>
            <w:noProof/>
          </w:rPr>
          <w:instrText xml:space="preserve"> </w:instrText>
        </w:r>
        <w:r w:rsidRPr="008F0667">
          <w:rPr>
            <w:rFonts w:hint="eastAsia"/>
            <w:noProof/>
          </w:rPr>
        </w:r>
        <w:r w:rsidRPr="008F0667">
          <w:rPr>
            <w:rFonts w:hint="eastAsia"/>
            <w:noProof/>
          </w:rPr>
          <w:fldChar w:fldCharType="separate"/>
        </w:r>
        <w:r w:rsidRPr="008F0667">
          <w:rPr>
            <w:noProof/>
          </w:rPr>
          <w:t>7</w:t>
        </w:r>
        <w:r w:rsidRPr="008F0667">
          <w:rPr>
            <w:rFonts w:hint="eastAsia"/>
            <w:noProof/>
          </w:rPr>
          <w:fldChar w:fldCharType="end"/>
        </w:r>
      </w:hyperlink>
    </w:p>
    <w:p w14:paraId="3F9F82DA" w14:textId="6FFE1E59" w:rsidR="008F0667" w:rsidRPr="008F0667" w:rsidRDefault="008F0667">
      <w:pPr>
        <w:pStyle w:val="TOC2"/>
        <w:rPr>
          <w:rFonts w:asciiTheme="minorHAnsi" w:eastAsiaTheme="minorEastAsia" w:hAnsiTheme="minorHAnsi" w:cstheme="minorBidi" w:hint="eastAsia"/>
          <w:noProof/>
          <w:sz w:val="22"/>
          <w:szCs w:val="24"/>
          <w14:ligatures w14:val="standardContextual"/>
        </w:rPr>
      </w:pPr>
      <w:hyperlink w:anchor="_Toc213190556" w:history="1">
        <w:r w:rsidRPr="008F0667">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8F0667">
          <w:rPr>
            <w:rStyle w:val="affffd"/>
            <w:rFonts w:hint="eastAsia"/>
            <w:noProof/>
          </w:rPr>
          <w:t xml:space="preserve"> 质量控制</w:t>
        </w:r>
        <w:r w:rsidRPr="008F0667">
          <w:rPr>
            <w:rFonts w:hint="eastAsia"/>
            <w:noProof/>
          </w:rPr>
          <w:tab/>
        </w:r>
        <w:r w:rsidRPr="008F0667">
          <w:rPr>
            <w:rFonts w:hint="eastAsia"/>
            <w:noProof/>
          </w:rPr>
          <w:fldChar w:fldCharType="begin"/>
        </w:r>
        <w:r w:rsidRPr="008F0667">
          <w:rPr>
            <w:rFonts w:hint="eastAsia"/>
            <w:noProof/>
          </w:rPr>
          <w:instrText xml:space="preserve"> </w:instrText>
        </w:r>
        <w:r w:rsidRPr="008F0667">
          <w:rPr>
            <w:noProof/>
          </w:rPr>
          <w:instrText>PAGEREF _Toc213190556 \h</w:instrText>
        </w:r>
        <w:r w:rsidRPr="008F0667">
          <w:rPr>
            <w:rFonts w:hint="eastAsia"/>
            <w:noProof/>
          </w:rPr>
          <w:instrText xml:space="preserve"> </w:instrText>
        </w:r>
        <w:r w:rsidRPr="008F0667">
          <w:rPr>
            <w:rFonts w:hint="eastAsia"/>
            <w:noProof/>
          </w:rPr>
        </w:r>
        <w:r w:rsidRPr="008F0667">
          <w:rPr>
            <w:rFonts w:hint="eastAsia"/>
            <w:noProof/>
          </w:rPr>
          <w:fldChar w:fldCharType="separate"/>
        </w:r>
        <w:r w:rsidRPr="008F0667">
          <w:rPr>
            <w:noProof/>
          </w:rPr>
          <w:t>7</w:t>
        </w:r>
        <w:r w:rsidRPr="008F0667">
          <w:rPr>
            <w:rFonts w:hint="eastAsia"/>
            <w:noProof/>
          </w:rPr>
          <w:fldChar w:fldCharType="end"/>
        </w:r>
      </w:hyperlink>
    </w:p>
    <w:p w14:paraId="656BB90A" w14:textId="02DF2815" w:rsidR="008F0667" w:rsidRPr="008F0667" w:rsidRDefault="008F0667">
      <w:pPr>
        <w:pStyle w:val="TOC2"/>
        <w:rPr>
          <w:rFonts w:asciiTheme="minorHAnsi" w:eastAsiaTheme="minorEastAsia" w:hAnsiTheme="minorHAnsi" w:cstheme="minorBidi" w:hint="eastAsia"/>
          <w:noProof/>
          <w:sz w:val="22"/>
          <w:szCs w:val="24"/>
          <w14:ligatures w14:val="standardContextual"/>
        </w:rPr>
      </w:pPr>
      <w:hyperlink w:anchor="_Toc213190557" w:history="1">
        <w:r w:rsidRPr="008F0667">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8F0667">
          <w:rPr>
            <w:rStyle w:val="affffd"/>
            <w:rFonts w:hint="eastAsia"/>
            <w:noProof/>
          </w:rPr>
          <w:t xml:space="preserve"> 安全环保要求</w:t>
        </w:r>
        <w:r w:rsidRPr="008F0667">
          <w:rPr>
            <w:rFonts w:hint="eastAsia"/>
            <w:noProof/>
          </w:rPr>
          <w:tab/>
        </w:r>
        <w:r w:rsidRPr="008F0667">
          <w:rPr>
            <w:rFonts w:hint="eastAsia"/>
            <w:noProof/>
          </w:rPr>
          <w:fldChar w:fldCharType="begin"/>
        </w:r>
        <w:r w:rsidRPr="008F0667">
          <w:rPr>
            <w:rFonts w:hint="eastAsia"/>
            <w:noProof/>
          </w:rPr>
          <w:instrText xml:space="preserve"> </w:instrText>
        </w:r>
        <w:r w:rsidRPr="008F0667">
          <w:rPr>
            <w:noProof/>
          </w:rPr>
          <w:instrText>PAGEREF _Toc213190557 \h</w:instrText>
        </w:r>
        <w:r w:rsidRPr="008F0667">
          <w:rPr>
            <w:rFonts w:hint="eastAsia"/>
            <w:noProof/>
          </w:rPr>
          <w:instrText xml:space="preserve"> </w:instrText>
        </w:r>
        <w:r w:rsidRPr="008F0667">
          <w:rPr>
            <w:rFonts w:hint="eastAsia"/>
            <w:noProof/>
          </w:rPr>
        </w:r>
        <w:r w:rsidRPr="008F0667">
          <w:rPr>
            <w:rFonts w:hint="eastAsia"/>
            <w:noProof/>
          </w:rPr>
          <w:fldChar w:fldCharType="separate"/>
        </w:r>
        <w:r w:rsidRPr="008F0667">
          <w:rPr>
            <w:noProof/>
          </w:rPr>
          <w:t>7</w:t>
        </w:r>
        <w:r w:rsidRPr="008F0667">
          <w:rPr>
            <w:rFonts w:hint="eastAsia"/>
            <w:noProof/>
          </w:rPr>
          <w:fldChar w:fldCharType="end"/>
        </w:r>
      </w:hyperlink>
    </w:p>
    <w:p w14:paraId="4F33F262" w14:textId="70A69849" w:rsidR="008F0667" w:rsidRPr="008F0667" w:rsidRDefault="008F0667" w:rsidP="008F0667">
      <w:pPr>
        <w:pStyle w:val="affffffc"/>
        <w:spacing w:after="360"/>
        <w:sectPr w:rsidR="008F0667" w:rsidRPr="008F0667" w:rsidSect="008F0667">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rsidRPr="008F0667">
        <w:fldChar w:fldCharType="end"/>
      </w:r>
    </w:p>
    <w:p w14:paraId="04F0682A" w14:textId="77777777" w:rsidR="008E68C3" w:rsidRDefault="00000000">
      <w:pPr>
        <w:pStyle w:val="a6"/>
        <w:spacing w:before="850" w:afterLines="0" w:after="680"/>
      </w:pPr>
      <w:bookmarkStart w:id="7" w:name="BookMark2"/>
      <w:bookmarkStart w:id="8" w:name="_Toc213190536"/>
      <w:bookmarkEnd w:id="6"/>
      <w:r>
        <w:rPr>
          <w:rFonts w:hint="eastAsia"/>
        </w:rPr>
        <w:lastRenderedPageBreak/>
        <w:t>前</w:t>
      </w:r>
      <w:r>
        <w:t>言</w:t>
      </w:r>
      <w:bookmarkEnd w:id="0"/>
      <w:bookmarkEnd w:id="1"/>
      <w:bookmarkEnd w:id="2"/>
      <w:bookmarkEnd w:id="3"/>
      <w:bookmarkEnd w:id="4"/>
      <w:bookmarkEnd w:id="5"/>
      <w:bookmarkEnd w:id="8"/>
    </w:p>
    <w:p w14:paraId="15D8BEDF" w14:textId="77777777" w:rsidR="008E68C3" w:rsidRDefault="00000000">
      <w:pPr>
        <w:pStyle w:val="afffff7"/>
        <w:ind w:firstLine="420"/>
      </w:pPr>
      <w:r>
        <w:rPr>
          <w:rFonts w:hint="eastAsia"/>
        </w:rPr>
        <w:t>本文件按照GB/T 1.1—2020《标准化工作导则  第1部分：标准化文件的结构和起草规则》的规定起草。</w:t>
      </w:r>
    </w:p>
    <w:p w14:paraId="371F250C" w14:textId="77777777" w:rsidR="008E68C3" w:rsidRDefault="00000000">
      <w:pPr>
        <w:pStyle w:val="afffff7"/>
        <w:ind w:firstLine="420"/>
      </w:pPr>
      <w:r>
        <w:rPr>
          <w:rFonts w:hint="eastAsia"/>
        </w:rPr>
        <w:t>请注意本文件的某些内容可能涉及专利。本文件的发布机构不承担识别专利的责任。</w:t>
      </w:r>
    </w:p>
    <w:p w14:paraId="40DD0220" w14:textId="77777777" w:rsidR="008E68C3" w:rsidRDefault="00000000">
      <w:pPr>
        <w:pStyle w:val="afffff7"/>
        <w:ind w:firstLine="420"/>
      </w:pPr>
      <w:r>
        <w:rPr>
          <w:rFonts w:hint="eastAsia"/>
        </w:rPr>
        <w:t>本文件由中国西部开发促进会提出并归口。</w:t>
      </w:r>
    </w:p>
    <w:p w14:paraId="79A75D96" w14:textId="3C8755AD" w:rsidR="008E68C3" w:rsidRDefault="00000000">
      <w:pPr>
        <w:pStyle w:val="afffff7"/>
        <w:ind w:firstLine="420"/>
      </w:pPr>
      <w:r>
        <w:rPr>
          <w:rFonts w:hint="eastAsia"/>
        </w:rPr>
        <w:t>本文件起草单位：</w:t>
      </w:r>
      <w:r w:rsidR="00C65441" w:rsidRPr="00C65441">
        <w:rPr>
          <w:rFonts w:hint="eastAsia"/>
        </w:rPr>
        <w:t>广东建青工程勘察设计咨询有限公司</w:t>
      </w:r>
      <w:r>
        <w:rPr>
          <w:rFonts w:hint="eastAsia"/>
        </w:rPr>
        <w:t>。</w:t>
      </w:r>
    </w:p>
    <w:p w14:paraId="24BE4D23" w14:textId="77777777" w:rsidR="008E68C3" w:rsidRDefault="00000000">
      <w:pPr>
        <w:pStyle w:val="afffff7"/>
        <w:ind w:firstLine="420"/>
      </w:pPr>
      <w:r>
        <w:rPr>
          <w:rFonts w:hint="eastAsia"/>
        </w:rPr>
        <w:t>本文件主要起草人：。</w:t>
      </w:r>
    </w:p>
    <w:p w14:paraId="33A2051E" w14:textId="77777777" w:rsidR="008E68C3" w:rsidRDefault="00000000">
      <w:pPr>
        <w:pStyle w:val="afffff7"/>
        <w:ind w:firstLine="420"/>
      </w:pPr>
      <w:r>
        <w:rPr>
          <w:rFonts w:hint="eastAsia"/>
        </w:rPr>
        <w:t>本文件为首次发布。</w:t>
      </w:r>
    </w:p>
    <w:p w14:paraId="69AB1BB9" w14:textId="77777777" w:rsidR="008E68C3" w:rsidRDefault="008E68C3">
      <w:pPr>
        <w:pStyle w:val="afffff7"/>
        <w:ind w:firstLine="420"/>
      </w:pPr>
    </w:p>
    <w:p w14:paraId="64538184" w14:textId="77777777" w:rsidR="008E68C3" w:rsidRDefault="008E68C3">
      <w:pPr>
        <w:pStyle w:val="afffff7"/>
        <w:ind w:firstLine="420"/>
        <w:sectPr w:rsidR="008E68C3">
          <w:pgSz w:w="11906" w:h="16838"/>
          <w:pgMar w:top="1928" w:right="1134" w:bottom="1134" w:left="1134" w:header="1418" w:footer="1134" w:gutter="284"/>
          <w:pgNumType w:fmt="upperRoman"/>
          <w:cols w:space="425"/>
          <w:formProt w:val="0"/>
          <w:docGrid w:linePitch="312"/>
        </w:sectPr>
      </w:pPr>
    </w:p>
    <w:p w14:paraId="729C81B6" w14:textId="77777777" w:rsidR="008E68C3" w:rsidRDefault="008E68C3">
      <w:pPr>
        <w:spacing w:line="20" w:lineRule="exact"/>
        <w:jc w:val="center"/>
        <w:rPr>
          <w:rFonts w:ascii="黑体" w:eastAsia="黑体" w:hAnsi="黑体" w:hint="eastAsia"/>
          <w:sz w:val="32"/>
          <w:szCs w:val="32"/>
        </w:rPr>
      </w:pPr>
      <w:bookmarkStart w:id="9" w:name="BookMark4"/>
      <w:bookmarkEnd w:id="7"/>
    </w:p>
    <w:p w14:paraId="79291E5F" w14:textId="77777777" w:rsidR="008E68C3" w:rsidRDefault="008E68C3">
      <w:pPr>
        <w:spacing w:line="20" w:lineRule="exact"/>
        <w:jc w:val="center"/>
        <w:rPr>
          <w:rFonts w:ascii="黑体" w:eastAsia="黑体" w:hAnsi="黑体" w:hint="eastAsia"/>
          <w:sz w:val="32"/>
          <w:szCs w:val="32"/>
        </w:rPr>
      </w:pPr>
    </w:p>
    <w:p w14:paraId="62890AAA" w14:textId="7D859C9B" w:rsidR="000330DD" w:rsidRPr="000330DD" w:rsidRDefault="00C65441" w:rsidP="000330DD">
      <w:pPr>
        <w:pStyle w:val="affc"/>
        <w:numPr>
          <w:ilvl w:val="0"/>
          <w:numId w:val="0"/>
        </w:numPr>
        <w:spacing w:before="240" w:after="240"/>
        <w:jc w:val="center"/>
        <w:rPr>
          <w:sz w:val="32"/>
          <w:szCs w:val="32"/>
        </w:rPr>
      </w:pPr>
      <w:bookmarkStart w:id="10" w:name="_Toc213148988"/>
      <w:bookmarkStart w:id="11" w:name="_Toc18263"/>
      <w:bookmarkStart w:id="12" w:name="_Toc24419"/>
      <w:bookmarkStart w:id="13" w:name="_Toc23108"/>
      <w:bookmarkStart w:id="14" w:name="_Toc113282590"/>
      <w:bookmarkStart w:id="15" w:name="_Toc7073"/>
      <w:bookmarkStart w:id="16" w:name="_Toc212151813"/>
      <w:bookmarkStart w:id="17" w:name="_Toc212151976"/>
      <w:bookmarkStart w:id="18" w:name="_Toc213190537"/>
      <w:r w:rsidRPr="00C65441">
        <w:rPr>
          <w:rFonts w:hint="eastAsia"/>
          <w:sz w:val="32"/>
          <w:szCs w:val="32"/>
        </w:rPr>
        <w:t>公路隧道施工超前地质预报与围岩分级技术规程</w:t>
      </w:r>
      <w:bookmarkEnd w:id="10"/>
      <w:bookmarkEnd w:id="18"/>
    </w:p>
    <w:p w14:paraId="5C3E656B" w14:textId="51A28304" w:rsidR="008E68C3" w:rsidRDefault="00000000">
      <w:pPr>
        <w:pStyle w:val="affc"/>
        <w:spacing w:before="240" w:after="240"/>
      </w:pPr>
      <w:bookmarkStart w:id="19" w:name="_Toc212152089"/>
      <w:bookmarkStart w:id="20" w:name="_Toc213148989"/>
      <w:bookmarkStart w:id="21" w:name="_Toc213190538"/>
      <w:r>
        <w:rPr>
          <w:rFonts w:hint="eastAsia"/>
        </w:rPr>
        <w:t>范围</w:t>
      </w:r>
      <w:bookmarkEnd w:id="11"/>
      <w:bookmarkEnd w:id="12"/>
      <w:bookmarkEnd w:id="13"/>
      <w:bookmarkEnd w:id="14"/>
      <w:bookmarkEnd w:id="15"/>
      <w:bookmarkEnd w:id="16"/>
      <w:bookmarkEnd w:id="17"/>
      <w:bookmarkEnd w:id="19"/>
      <w:bookmarkEnd w:id="20"/>
      <w:bookmarkEnd w:id="21"/>
    </w:p>
    <w:p w14:paraId="76C25CB2" w14:textId="37301C52" w:rsidR="008F0667" w:rsidRDefault="008F0667">
      <w:pPr>
        <w:pStyle w:val="afffff7"/>
        <w:ind w:firstLine="420"/>
        <w:rPr>
          <w:rFonts w:hint="eastAsia"/>
        </w:rPr>
      </w:pPr>
      <w:bookmarkStart w:id="22" w:name="_Toc24884219"/>
      <w:bookmarkStart w:id="23" w:name="_Toc26648466"/>
      <w:bookmarkStart w:id="24" w:name="_Toc17233326"/>
      <w:bookmarkStart w:id="25" w:name="_Toc24884212"/>
      <w:bookmarkStart w:id="26" w:name="_Toc17233334"/>
      <w:r w:rsidRPr="008F0667">
        <w:rPr>
          <w:rFonts w:hint="eastAsia"/>
        </w:rPr>
        <w:t>本文件规定了公路隧道施工中超前地质预报与围岩分级的总则、工作内容、方法、技术要求、信息管理、质量控制及安全环保要求。</w:t>
      </w:r>
    </w:p>
    <w:p w14:paraId="177B5663" w14:textId="38CA97F2" w:rsidR="008E68C3" w:rsidRDefault="00000000">
      <w:pPr>
        <w:pStyle w:val="afffff7"/>
        <w:ind w:firstLine="420"/>
      </w:pPr>
      <w:r>
        <w:rPr>
          <w:rFonts w:hint="eastAsia"/>
        </w:rPr>
        <w:t>本文件适用于</w:t>
      </w:r>
      <w:r w:rsidR="008F0667" w:rsidRPr="008F0667">
        <w:rPr>
          <w:rFonts w:hint="eastAsia"/>
        </w:rPr>
        <w:t>各等级新建、改建公路隧道在施工阶段的超前地质预报与围岩分级工作</w:t>
      </w:r>
      <w:r w:rsidR="00C230EE" w:rsidRPr="00C230EE">
        <w:t>。</w:t>
      </w:r>
    </w:p>
    <w:p w14:paraId="71ADC7AA" w14:textId="77777777" w:rsidR="008E68C3" w:rsidRDefault="00000000">
      <w:pPr>
        <w:pStyle w:val="affc"/>
        <w:spacing w:before="240" w:after="240"/>
      </w:pPr>
      <w:bookmarkStart w:id="27" w:name="_Toc29984"/>
      <w:bookmarkStart w:id="28" w:name="_Toc1048"/>
      <w:bookmarkStart w:id="29" w:name="_Toc97192965"/>
      <w:bookmarkStart w:id="30" w:name="_Toc113282591"/>
      <w:bookmarkStart w:id="31" w:name="_Toc26986531"/>
      <w:bookmarkStart w:id="32" w:name="_Toc26986772"/>
      <w:bookmarkStart w:id="33" w:name="_Toc13917"/>
      <w:bookmarkStart w:id="34" w:name="_Toc19575"/>
      <w:bookmarkStart w:id="35" w:name="_Toc26718931"/>
      <w:bookmarkStart w:id="36" w:name="_Toc212151814"/>
      <w:bookmarkStart w:id="37" w:name="_Toc212151977"/>
      <w:bookmarkStart w:id="38" w:name="_Toc212152090"/>
      <w:bookmarkStart w:id="39" w:name="_Toc213148990"/>
      <w:bookmarkStart w:id="40" w:name="_Toc213190539"/>
      <w:r>
        <w:rPr>
          <w:rFonts w:hint="eastAsia"/>
        </w:rPr>
        <w:t>规范性引用文件</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30A6CF58" w14:textId="388B8A1A" w:rsidR="008E68C3" w:rsidRPr="00C230EE" w:rsidRDefault="00000000" w:rsidP="00C230EE">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1" w:name="_Toc97192966"/>
      <w:bookmarkStart w:id="42" w:name="_Toc113282592"/>
    </w:p>
    <w:p w14:paraId="3EE25E3E" w14:textId="2F0C1532" w:rsidR="008F0667" w:rsidRDefault="008F0667">
      <w:pPr>
        <w:autoSpaceDE w:val="0"/>
        <w:autoSpaceDN w:val="0"/>
        <w:spacing w:line="240" w:lineRule="auto"/>
        <w:ind w:firstLineChars="200" w:firstLine="420"/>
        <w:rPr>
          <w:rFonts w:ascii="宋体" w:hAnsi="宋体" w:cs="宋体"/>
        </w:rPr>
      </w:pPr>
      <w:r w:rsidRPr="008F0667">
        <w:rPr>
          <w:rFonts w:ascii="宋体" w:hAnsi="宋体" w:cs="宋体"/>
        </w:rPr>
        <w:t>GB/T 50218</w:t>
      </w:r>
      <w:r>
        <w:rPr>
          <w:rFonts w:ascii="宋体" w:hAnsi="宋体" w:cs="宋体" w:hint="eastAsia"/>
        </w:rPr>
        <w:t xml:space="preserve"> </w:t>
      </w:r>
      <w:r w:rsidRPr="008F0667">
        <w:rPr>
          <w:rFonts w:ascii="宋体" w:hAnsi="宋体" w:cs="宋体" w:hint="eastAsia"/>
        </w:rPr>
        <w:t>工程岩体分级标准</w:t>
      </w:r>
    </w:p>
    <w:p w14:paraId="1BD29B40" w14:textId="7BB2F3B5" w:rsidR="008F0667" w:rsidRPr="008F0667" w:rsidRDefault="008F0667">
      <w:pPr>
        <w:autoSpaceDE w:val="0"/>
        <w:autoSpaceDN w:val="0"/>
        <w:spacing w:line="240" w:lineRule="auto"/>
        <w:ind w:firstLineChars="200" w:firstLine="420"/>
        <w:rPr>
          <w:rFonts w:ascii="宋体" w:hAnsi="宋体" w:cs="宋体" w:hint="eastAsia"/>
        </w:rPr>
      </w:pPr>
      <w:r w:rsidRPr="008F0667">
        <w:rPr>
          <w:rFonts w:ascii="宋体" w:hAnsi="宋体" w:cs="宋体"/>
        </w:rPr>
        <w:t>JTG/T 3660</w:t>
      </w:r>
      <w:r>
        <w:rPr>
          <w:rFonts w:ascii="宋体" w:hAnsi="宋体" w:cs="宋体" w:hint="eastAsia"/>
        </w:rPr>
        <w:t xml:space="preserve"> </w:t>
      </w:r>
      <w:r w:rsidRPr="008F0667">
        <w:rPr>
          <w:rFonts w:ascii="宋体" w:hAnsi="宋体" w:cs="宋体" w:hint="eastAsia"/>
        </w:rPr>
        <w:t>公路隧道施工技术规范</w:t>
      </w:r>
    </w:p>
    <w:p w14:paraId="1B3B88F4" w14:textId="77777777" w:rsidR="008E68C3" w:rsidRDefault="00000000">
      <w:pPr>
        <w:pStyle w:val="affc"/>
        <w:spacing w:before="240" w:after="240"/>
      </w:pPr>
      <w:bookmarkStart w:id="43" w:name="_Toc11391"/>
      <w:bookmarkStart w:id="44" w:name="_Toc6287"/>
      <w:bookmarkStart w:id="45" w:name="_Toc2656"/>
      <w:bookmarkStart w:id="46" w:name="_Toc4140"/>
      <w:bookmarkStart w:id="47" w:name="_Toc212151815"/>
      <w:bookmarkStart w:id="48" w:name="_Toc212151978"/>
      <w:bookmarkStart w:id="49" w:name="_Toc212152091"/>
      <w:bookmarkStart w:id="50" w:name="_Toc213148991"/>
      <w:bookmarkStart w:id="51" w:name="_Toc213190540"/>
      <w:r>
        <w:rPr>
          <w:rFonts w:hint="eastAsia"/>
          <w:szCs w:val="21"/>
        </w:rPr>
        <w:t>术语和定义</w:t>
      </w:r>
      <w:bookmarkEnd w:id="41"/>
      <w:bookmarkEnd w:id="42"/>
      <w:bookmarkEnd w:id="43"/>
      <w:bookmarkEnd w:id="44"/>
      <w:bookmarkEnd w:id="45"/>
      <w:bookmarkEnd w:id="46"/>
      <w:bookmarkEnd w:id="47"/>
      <w:bookmarkEnd w:id="48"/>
      <w:bookmarkEnd w:id="49"/>
      <w:bookmarkEnd w:id="50"/>
      <w:bookmarkEnd w:id="51"/>
    </w:p>
    <w:p w14:paraId="37D3CB3D" w14:textId="09D5E3F8" w:rsidR="008E68C3" w:rsidRDefault="00000000" w:rsidP="00C65441">
      <w:pPr>
        <w:pStyle w:val="afffff7"/>
        <w:ind w:firstLine="420"/>
      </w:pPr>
      <w:r>
        <w:rPr>
          <w:rFonts w:hint="eastAsia"/>
        </w:rPr>
        <w:t>下列术语和定义适用于本文件。</w:t>
      </w:r>
    </w:p>
    <w:p w14:paraId="4104732B" w14:textId="1FF9AFE5" w:rsidR="001E00DC" w:rsidRDefault="001E00DC" w:rsidP="001E00DC">
      <w:pPr>
        <w:pStyle w:val="afffffffffff6"/>
        <w:ind w:left="420" w:hangingChars="200" w:hanging="420"/>
        <w:rPr>
          <w:rFonts w:ascii="黑体" w:eastAsia="黑体" w:hAnsi="黑体" w:hint="eastAsia"/>
        </w:rPr>
      </w:pPr>
      <w:r w:rsidRPr="001E00DC">
        <w:rPr>
          <w:rFonts w:ascii="黑体" w:eastAsia="黑体" w:hAnsi="黑体"/>
        </w:rPr>
        <w:br/>
      </w:r>
      <w:r>
        <w:rPr>
          <w:rFonts w:ascii="黑体" w:eastAsia="黑体" w:hAnsi="黑体" w:hint="eastAsia"/>
        </w:rPr>
        <w:t>超前地质预报 advanced geological forecasting</w:t>
      </w:r>
    </w:p>
    <w:p w14:paraId="05F12D83" w14:textId="74161991" w:rsidR="001E00DC" w:rsidRDefault="001E00DC" w:rsidP="001E00DC">
      <w:pPr>
        <w:pStyle w:val="afffff7"/>
        <w:ind w:firstLine="420"/>
      </w:pPr>
      <w:r w:rsidRPr="001E00DC">
        <w:rPr>
          <w:rFonts w:hint="eastAsia"/>
        </w:rPr>
        <w:t>在隧道施工期间，采用地质分析、物探、钻探等方法，对掌子面前方及周边未开挖岩土体的工程地质、水文地质条件及不良地质体进行探测、分析与评价的综合性技术工作。</w:t>
      </w:r>
    </w:p>
    <w:p w14:paraId="3A64E600" w14:textId="6C288F1D" w:rsidR="001E00DC" w:rsidRDefault="001E00DC" w:rsidP="001E00DC">
      <w:pPr>
        <w:pStyle w:val="afffffffffff6"/>
        <w:ind w:left="420" w:hangingChars="200" w:hanging="420"/>
        <w:rPr>
          <w:rFonts w:ascii="黑体" w:eastAsia="黑体" w:hAnsi="黑体" w:hint="eastAsia"/>
        </w:rPr>
      </w:pPr>
      <w:r w:rsidRPr="001E00DC">
        <w:rPr>
          <w:rFonts w:ascii="黑体" w:eastAsia="黑体" w:hAnsi="黑体"/>
        </w:rPr>
        <w:br/>
      </w:r>
      <w:r>
        <w:rPr>
          <w:rFonts w:ascii="黑体" w:eastAsia="黑体" w:hAnsi="黑体" w:hint="eastAsia"/>
        </w:rPr>
        <w:t>围岩分级 rock mass classification</w:t>
      </w:r>
    </w:p>
    <w:p w14:paraId="5394D0C9" w14:textId="6CF984BB" w:rsidR="001E00DC" w:rsidRPr="001E00DC" w:rsidRDefault="001E00DC" w:rsidP="001E00DC">
      <w:pPr>
        <w:pStyle w:val="afffff7"/>
        <w:ind w:firstLine="420"/>
      </w:pPr>
      <w:r w:rsidRPr="001E00DC">
        <w:rPr>
          <w:rFonts w:hint="eastAsia"/>
        </w:rPr>
        <w:t>根据岩体完整性、岩石强度、地下水状态、地应力条件等因素，对隧道周围岩体稳定性进行的等级划分。</w:t>
      </w:r>
    </w:p>
    <w:p w14:paraId="3F983AA2" w14:textId="6FDDDD1E" w:rsidR="001E00DC" w:rsidRDefault="001E00DC" w:rsidP="001E00DC">
      <w:pPr>
        <w:pStyle w:val="afffffffffff6"/>
        <w:ind w:left="420" w:hangingChars="200" w:hanging="420"/>
        <w:rPr>
          <w:rFonts w:ascii="黑体" w:eastAsia="黑体" w:hAnsi="黑体" w:hint="eastAsia"/>
        </w:rPr>
      </w:pPr>
      <w:r w:rsidRPr="001E00DC">
        <w:rPr>
          <w:rFonts w:ascii="黑体" w:eastAsia="黑体" w:hAnsi="黑体"/>
        </w:rPr>
        <w:br/>
      </w:r>
      <w:r>
        <w:rPr>
          <w:rFonts w:ascii="黑体" w:eastAsia="黑体" w:hAnsi="黑体" w:hint="eastAsia"/>
        </w:rPr>
        <w:t>地质综合体 geological complex</w:t>
      </w:r>
    </w:p>
    <w:p w14:paraId="3D1DD7CD" w14:textId="6AC8DB72" w:rsidR="001E00DC" w:rsidRPr="001E00DC" w:rsidRDefault="001E00DC" w:rsidP="001E00DC">
      <w:pPr>
        <w:pStyle w:val="afffff7"/>
        <w:ind w:firstLine="420"/>
      </w:pPr>
      <w:r w:rsidRPr="001E00DC">
        <w:rPr>
          <w:rFonts w:hint="eastAsia"/>
        </w:rPr>
        <w:t>由特定岩性、构造、水文等要素构成，在空间上具有连续性和均一性，在超前地质预报中可作为独立识别与评价单元的地质实体。</w:t>
      </w:r>
    </w:p>
    <w:p w14:paraId="460AA3B2" w14:textId="5A67C398" w:rsidR="001E00DC" w:rsidRDefault="001E00DC" w:rsidP="001E00DC">
      <w:pPr>
        <w:pStyle w:val="afffffffffff6"/>
        <w:ind w:left="420" w:hangingChars="200" w:hanging="420"/>
        <w:rPr>
          <w:rFonts w:ascii="黑体" w:eastAsia="黑体" w:hAnsi="黑体" w:hint="eastAsia"/>
        </w:rPr>
      </w:pPr>
      <w:r w:rsidRPr="001E00DC">
        <w:rPr>
          <w:rFonts w:ascii="黑体" w:eastAsia="黑体" w:hAnsi="黑体"/>
        </w:rPr>
        <w:br/>
      </w:r>
      <w:r>
        <w:rPr>
          <w:rFonts w:ascii="黑体" w:eastAsia="黑体" w:hAnsi="黑体" w:hint="eastAsia"/>
        </w:rPr>
        <w:t>长距离预报 long-range forecast</w:t>
      </w:r>
    </w:p>
    <w:p w14:paraId="56F4DB56" w14:textId="66D26E49" w:rsidR="001E00DC" w:rsidRPr="001E00DC" w:rsidRDefault="001E00DC" w:rsidP="001E00DC">
      <w:pPr>
        <w:pStyle w:val="afffff7"/>
        <w:ind w:firstLine="420"/>
      </w:pPr>
      <w:r w:rsidRPr="001E00DC">
        <w:rPr>
          <w:rFonts w:hint="eastAsia"/>
        </w:rPr>
        <w:t>预报范围在掌子面前方100 m及以上的超前地质预报。</w:t>
      </w:r>
    </w:p>
    <w:p w14:paraId="5FEFECE7" w14:textId="75A7B8FE" w:rsidR="001E00DC" w:rsidRDefault="001E00DC" w:rsidP="001E00DC">
      <w:pPr>
        <w:pStyle w:val="afffffffffff6"/>
        <w:ind w:left="420" w:hangingChars="200" w:hanging="420"/>
        <w:rPr>
          <w:rFonts w:ascii="黑体" w:eastAsia="黑体" w:hAnsi="黑体" w:hint="eastAsia"/>
        </w:rPr>
      </w:pPr>
      <w:r w:rsidRPr="001E00DC">
        <w:rPr>
          <w:rFonts w:ascii="黑体" w:eastAsia="黑体" w:hAnsi="黑体"/>
        </w:rPr>
        <w:br/>
      </w:r>
      <w:r>
        <w:rPr>
          <w:rFonts w:ascii="黑体" w:eastAsia="黑体" w:hAnsi="黑体" w:hint="eastAsia"/>
        </w:rPr>
        <w:t>短距离预报 short-range forecast</w:t>
      </w:r>
    </w:p>
    <w:p w14:paraId="43D164EE" w14:textId="2E48FF0F" w:rsidR="001E00DC" w:rsidRPr="001E00DC" w:rsidRDefault="001E00DC" w:rsidP="001E00DC">
      <w:pPr>
        <w:pStyle w:val="afffff7"/>
        <w:ind w:firstLine="420"/>
      </w:pPr>
      <w:r w:rsidRPr="001E00DC">
        <w:rPr>
          <w:rFonts w:hint="eastAsia"/>
        </w:rPr>
        <w:t>预报范围在掌子面前方30 m以内的超前地质预报。</w:t>
      </w:r>
    </w:p>
    <w:p w14:paraId="39172A55" w14:textId="3211070E" w:rsidR="001E00DC" w:rsidRDefault="001E00DC" w:rsidP="001E00DC">
      <w:pPr>
        <w:pStyle w:val="afffffffffff6"/>
        <w:ind w:left="420" w:hangingChars="200" w:hanging="420"/>
        <w:rPr>
          <w:rFonts w:ascii="黑体" w:eastAsia="黑体" w:hAnsi="黑体" w:hint="eastAsia"/>
        </w:rPr>
      </w:pPr>
      <w:r w:rsidRPr="001E00DC">
        <w:rPr>
          <w:rFonts w:ascii="黑体" w:eastAsia="黑体" w:hAnsi="黑体"/>
        </w:rPr>
        <w:br/>
      </w:r>
      <w:r>
        <w:rPr>
          <w:rFonts w:ascii="黑体" w:eastAsia="黑体" w:hAnsi="黑体" w:hint="eastAsia"/>
        </w:rPr>
        <w:t>动态分级 dynamic grading</w:t>
      </w:r>
    </w:p>
    <w:p w14:paraId="28FA46DD" w14:textId="73D88C22" w:rsidR="001E00DC" w:rsidRPr="001E00DC" w:rsidRDefault="001E00DC" w:rsidP="001E00DC">
      <w:pPr>
        <w:pStyle w:val="afffff7"/>
        <w:ind w:firstLine="420"/>
      </w:pPr>
      <w:r w:rsidRPr="001E00DC">
        <w:rPr>
          <w:rFonts w:hint="eastAsia"/>
        </w:rPr>
        <w:t>在施工过程中，根据开挖揭示的围岩实际状况及监控量测数据，对勘察设计阶段预判的围岩级别进行验证、调整和确认的持续性过程。</w:t>
      </w:r>
    </w:p>
    <w:p w14:paraId="07DA5167" w14:textId="4E67F6BB" w:rsidR="001E00DC" w:rsidRDefault="001E00DC" w:rsidP="001E00DC">
      <w:pPr>
        <w:pStyle w:val="afffffffffff6"/>
        <w:ind w:left="420" w:hangingChars="200" w:hanging="420"/>
        <w:rPr>
          <w:rFonts w:ascii="黑体" w:eastAsia="黑体" w:hAnsi="黑体" w:hint="eastAsia"/>
        </w:rPr>
      </w:pPr>
      <w:r w:rsidRPr="001E00DC">
        <w:rPr>
          <w:rFonts w:ascii="黑体" w:eastAsia="黑体" w:hAnsi="黑体"/>
        </w:rPr>
        <w:br/>
      </w:r>
      <w:r>
        <w:rPr>
          <w:rFonts w:ascii="黑体" w:eastAsia="黑体" w:hAnsi="黑体" w:hint="eastAsia"/>
        </w:rPr>
        <w:t>BQ指标 BQ indicator</w:t>
      </w:r>
    </w:p>
    <w:p w14:paraId="43D26468" w14:textId="4F458654" w:rsidR="001E00DC" w:rsidRDefault="001E00DC" w:rsidP="001E00DC">
      <w:pPr>
        <w:pStyle w:val="afffff7"/>
        <w:ind w:firstLine="420"/>
      </w:pPr>
      <w:r w:rsidRPr="001E00DC">
        <w:rPr>
          <w:rFonts w:hint="eastAsia"/>
        </w:rPr>
        <w:t>岩体基本质量指标，根据岩石单轴饱和抗压强度和岩体完整性系数计算的定量指标，用于围岩基本质量分级。</w:t>
      </w:r>
    </w:p>
    <w:p w14:paraId="66A04C7A" w14:textId="6DF17F11" w:rsidR="001E00DC" w:rsidRDefault="001E00DC" w:rsidP="001E00DC">
      <w:pPr>
        <w:pStyle w:val="affc"/>
        <w:spacing w:before="240" w:after="240"/>
      </w:pPr>
      <w:bookmarkStart w:id="52" w:name="_Toc213190541"/>
      <w:r>
        <w:rPr>
          <w:rFonts w:hint="eastAsia"/>
        </w:rPr>
        <w:t>总则</w:t>
      </w:r>
      <w:bookmarkEnd w:id="52"/>
    </w:p>
    <w:p w14:paraId="7589C7A2" w14:textId="7B97C51B" w:rsidR="001E00DC" w:rsidRDefault="001E00DC" w:rsidP="001E00DC">
      <w:pPr>
        <w:pStyle w:val="afffffffff0"/>
      </w:pPr>
      <w:r>
        <w:rPr>
          <w:rFonts w:hint="eastAsia"/>
        </w:rPr>
        <w:lastRenderedPageBreak/>
        <w:t>为提升公路隧道施工安全水平，实现信息化施工与动态设计，必须开展系统性的超前地质预报与围岩分级工作。</w:t>
      </w:r>
    </w:p>
    <w:p w14:paraId="5ECED047" w14:textId="08719CA4" w:rsidR="001E00DC" w:rsidRDefault="001E00DC" w:rsidP="001E00DC">
      <w:pPr>
        <w:pStyle w:val="afffffffff0"/>
      </w:pPr>
      <w:r>
        <w:rPr>
          <w:rFonts w:hint="eastAsia"/>
        </w:rPr>
        <w:t>工作应遵循以下原则：</w:t>
      </w:r>
    </w:p>
    <w:p w14:paraId="451161AD" w14:textId="77777777" w:rsidR="001E00DC" w:rsidRDefault="001E00DC" w:rsidP="001E00DC">
      <w:pPr>
        <w:pStyle w:val="af5"/>
      </w:pPr>
      <w:r>
        <w:rPr>
          <w:rFonts w:hint="eastAsia"/>
        </w:rPr>
        <w:t>全过程原则：贯穿于隧道施工开挖的全过程；</w:t>
      </w:r>
    </w:p>
    <w:p w14:paraId="46DCF5AD" w14:textId="49E3734D" w:rsidR="001E00DC" w:rsidRDefault="001E00DC" w:rsidP="001E00DC">
      <w:pPr>
        <w:pStyle w:val="af5"/>
      </w:pPr>
      <w:r>
        <w:rPr>
          <w:rFonts w:hint="eastAsia"/>
        </w:rPr>
        <w:t>分级管理原则：根据地质复杂程度实行差异化的预报与分级方案；</w:t>
      </w:r>
    </w:p>
    <w:p w14:paraId="25C9C0CC" w14:textId="35CB2498" w:rsidR="001E00DC" w:rsidRDefault="001E00DC" w:rsidP="001E00DC">
      <w:pPr>
        <w:pStyle w:val="af5"/>
      </w:pPr>
      <w:r>
        <w:rPr>
          <w:rFonts w:hint="eastAsia"/>
        </w:rPr>
        <w:t>综合应用原则：采用地质分析、物探与钻探相结合的综合方法；</w:t>
      </w:r>
    </w:p>
    <w:p w14:paraId="47F60882" w14:textId="4D47A9F8" w:rsidR="001E00DC" w:rsidRDefault="001E00DC" w:rsidP="001E00DC">
      <w:pPr>
        <w:pStyle w:val="af5"/>
      </w:pPr>
      <w:r>
        <w:rPr>
          <w:rFonts w:hint="eastAsia"/>
        </w:rPr>
        <w:t>动态优化原则：根据新揭示地质信息持续优化预报结论与围岩级别；</w:t>
      </w:r>
    </w:p>
    <w:p w14:paraId="44B1381F" w14:textId="51506543" w:rsidR="001E00DC" w:rsidRDefault="001E00DC" w:rsidP="001E00DC">
      <w:pPr>
        <w:pStyle w:val="af5"/>
      </w:pPr>
      <w:r>
        <w:rPr>
          <w:rFonts w:hint="eastAsia"/>
        </w:rPr>
        <w:t>协同联动原则：预报与分级结果应及时反馈至设计、施工与监理单位，指导工程决策。</w:t>
      </w:r>
    </w:p>
    <w:p w14:paraId="64D6B984" w14:textId="144990D6" w:rsidR="001E00DC" w:rsidRDefault="001E00DC" w:rsidP="001E00DC">
      <w:pPr>
        <w:pStyle w:val="afffffffff0"/>
      </w:pPr>
      <w:r>
        <w:rPr>
          <w:rFonts w:hint="eastAsia"/>
        </w:rPr>
        <w:t>建设单位负责组织与管理，施工单位负责具体实施，监理单位负责过程监督，预报与分级单位对技术成果的准确性与及时性负责。</w:t>
      </w:r>
    </w:p>
    <w:p w14:paraId="7DFA4564" w14:textId="7B127884" w:rsidR="001E00DC" w:rsidRPr="001E00DC" w:rsidRDefault="001E00DC" w:rsidP="001E00DC">
      <w:pPr>
        <w:pStyle w:val="affc"/>
        <w:spacing w:before="240" w:after="240"/>
      </w:pPr>
      <w:bookmarkStart w:id="53" w:name="_Toc213190542"/>
      <w:r>
        <w:rPr>
          <w:rFonts w:hint="eastAsia"/>
        </w:rPr>
        <w:t>超前地质预报</w:t>
      </w:r>
      <w:bookmarkEnd w:id="53"/>
    </w:p>
    <w:p w14:paraId="7B92A4C8" w14:textId="79BD0279" w:rsidR="001E00DC" w:rsidRDefault="001E00DC" w:rsidP="001E00DC">
      <w:pPr>
        <w:pStyle w:val="affd"/>
        <w:spacing w:before="120" w:after="120"/>
      </w:pPr>
      <w:bookmarkStart w:id="54" w:name="_Toc213190543"/>
      <w:r>
        <w:rPr>
          <w:rFonts w:hint="eastAsia"/>
        </w:rPr>
        <w:t>一般规定</w:t>
      </w:r>
      <w:bookmarkEnd w:id="54"/>
    </w:p>
    <w:p w14:paraId="2FD95EE4" w14:textId="30227A5E" w:rsidR="001E00DC" w:rsidRPr="001E00DC" w:rsidRDefault="001E00DC" w:rsidP="001E00DC">
      <w:pPr>
        <w:pStyle w:val="afffffffff3"/>
      </w:pPr>
      <w:r w:rsidRPr="001E00DC">
        <w:rPr>
          <w:rFonts w:hint="eastAsia"/>
        </w:rPr>
        <w:t>预报工作应根据隧道工程地质与水文地质条件的复杂程度实行分级管理，分级标准见表1。</w:t>
      </w:r>
    </w:p>
    <w:p w14:paraId="4A2A08D4" w14:textId="7C92E8C9" w:rsidR="001E00DC" w:rsidRDefault="001E00DC" w:rsidP="001E00DC">
      <w:pPr>
        <w:pStyle w:val="aff2"/>
        <w:spacing w:before="120" w:after="120"/>
      </w:pPr>
      <w:r w:rsidRPr="001E00DC">
        <w:rPr>
          <w:rFonts w:hint="eastAsia"/>
        </w:rPr>
        <w:t>超前地质预报工作分级</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83"/>
        <w:gridCol w:w="2126"/>
        <w:gridCol w:w="3892"/>
        <w:gridCol w:w="2333"/>
      </w:tblGrid>
      <w:tr w:rsidR="001E00DC" w14:paraId="580A25E9" w14:textId="77777777" w:rsidTr="001E00DC">
        <w:trPr>
          <w:tblHeader/>
          <w:jc w:val="center"/>
        </w:trPr>
        <w:tc>
          <w:tcPr>
            <w:tcW w:w="983" w:type="dxa"/>
            <w:tcBorders>
              <w:top w:val="single" w:sz="8" w:space="0" w:color="auto"/>
              <w:bottom w:val="single" w:sz="8" w:space="0" w:color="auto"/>
            </w:tcBorders>
            <w:vAlign w:val="center"/>
          </w:tcPr>
          <w:p w14:paraId="4B133168" w14:textId="0975AD46" w:rsidR="001E00DC" w:rsidRDefault="001E00DC" w:rsidP="001E00DC">
            <w:pPr>
              <w:pStyle w:val="afffffffffb"/>
            </w:pPr>
            <w:r>
              <w:rPr>
                <w:rFonts w:hint="eastAsia"/>
              </w:rPr>
              <w:t>预报等级</w:t>
            </w:r>
          </w:p>
        </w:tc>
        <w:tc>
          <w:tcPr>
            <w:tcW w:w="2126" w:type="dxa"/>
            <w:tcBorders>
              <w:top w:val="single" w:sz="8" w:space="0" w:color="auto"/>
              <w:bottom w:val="single" w:sz="8" w:space="0" w:color="auto"/>
            </w:tcBorders>
            <w:vAlign w:val="center"/>
          </w:tcPr>
          <w:p w14:paraId="3A5B31FB" w14:textId="79211B48" w:rsidR="001E00DC" w:rsidRDefault="001E00DC" w:rsidP="001E00DC">
            <w:pPr>
              <w:pStyle w:val="afffffffffb"/>
            </w:pPr>
            <w:r>
              <w:rPr>
                <w:rFonts w:hint="eastAsia"/>
              </w:rPr>
              <w:t>地质复杂程度</w:t>
            </w:r>
          </w:p>
        </w:tc>
        <w:tc>
          <w:tcPr>
            <w:tcW w:w="3892" w:type="dxa"/>
            <w:tcBorders>
              <w:top w:val="single" w:sz="8" w:space="0" w:color="auto"/>
              <w:bottom w:val="single" w:sz="8" w:space="0" w:color="auto"/>
            </w:tcBorders>
            <w:vAlign w:val="center"/>
          </w:tcPr>
          <w:p w14:paraId="579943CC" w14:textId="668F021E" w:rsidR="001E00DC" w:rsidRDefault="001E00DC" w:rsidP="001E00DC">
            <w:pPr>
              <w:pStyle w:val="afffffffffb"/>
            </w:pPr>
            <w:r>
              <w:rPr>
                <w:rFonts w:hint="eastAsia"/>
              </w:rPr>
              <w:t>主要特征</w:t>
            </w:r>
          </w:p>
        </w:tc>
        <w:tc>
          <w:tcPr>
            <w:tcW w:w="2333" w:type="dxa"/>
            <w:tcBorders>
              <w:top w:val="single" w:sz="8" w:space="0" w:color="auto"/>
              <w:bottom w:val="single" w:sz="8" w:space="0" w:color="auto"/>
            </w:tcBorders>
            <w:vAlign w:val="center"/>
          </w:tcPr>
          <w:p w14:paraId="2DCACC3E" w14:textId="12C61234" w:rsidR="001E00DC" w:rsidRDefault="001E00DC" w:rsidP="001E00DC">
            <w:pPr>
              <w:pStyle w:val="afffffffffb"/>
            </w:pPr>
            <w:r>
              <w:rPr>
                <w:rFonts w:hint="eastAsia"/>
              </w:rPr>
              <w:t>方法组合要求</w:t>
            </w:r>
          </w:p>
        </w:tc>
      </w:tr>
      <w:tr w:rsidR="001E00DC" w14:paraId="6D519547" w14:textId="77777777" w:rsidTr="001E00DC">
        <w:trPr>
          <w:jc w:val="center"/>
        </w:trPr>
        <w:tc>
          <w:tcPr>
            <w:tcW w:w="983" w:type="dxa"/>
            <w:tcBorders>
              <w:top w:val="single" w:sz="8" w:space="0" w:color="auto"/>
            </w:tcBorders>
            <w:vAlign w:val="center"/>
          </w:tcPr>
          <w:p w14:paraId="185D4F1D" w14:textId="53B5187A" w:rsidR="001E00DC" w:rsidRDefault="001E00DC" w:rsidP="001E00DC">
            <w:pPr>
              <w:pStyle w:val="afffffffffb"/>
            </w:pPr>
            <w:r>
              <w:rPr>
                <w:rFonts w:hint="eastAsia"/>
              </w:rPr>
              <w:t>A</w:t>
            </w:r>
          </w:p>
        </w:tc>
        <w:tc>
          <w:tcPr>
            <w:tcW w:w="2126" w:type="dxa"/>
            <w:tcBorders>
              <w:top w:val="single" w:sz="8" w:space="0" w:color="auto"/>
            </w:tcBorders>
            <w:vAlign w:val="center"/>
          </w:tcPr>
          <w:p w14:paraId="4EB0BB7D" w14:textId="22602476" w:rsidR="001E00DC" w:rsidRDefault="001E00DC" w:rsidP="001E00DC">
            <w:pPr>
              <w:pStyle w:val="afffffffffb"/>
            </w:pPr>
            <w:r>
              <w:rPr>
                <w:rFonts w:hint="eastAsia"/>
              </w:rPr>
              <w:t>极其复杂</w:t>
            </w:r>
          </w:p>
        </w:tc>
        <w:tc>
          <w:tcPr>
            <w:tcW w:w="3892" w:type="dxa"/>
            <w:tcBorders>
              <w:top w:val="single" w:sz="8" w:space="0" w:color="auto"/>
            </w:tcBorders>
            <w:vAlign w:val="center"/>
          </w:tcPr>
          <w:p w14:paraId="6D158DD6" w14:textId="17ED596B" w:rsidR="001E00DC" w:rsidRDefault="001E00DC" w:rsidP="001E00DC">
            <w:pPr>
              <w:pStyle w:val="afffffffffb"/>
            </w:pPr>
            <w:r w:rsidRPr="001E00DC">
              <w:rPr>
                <w:rFonts w:hint="eastAsia"/>
              </w:rPr>
              <w:t>大型断层破碎带、高压富水区、岩溶强烈发育区、瓦斯突出风险、高地应力岩爆或大变形</w:t>
            </w:r>
          </w:p>
        </w:tc>
        <w:tc>
          <w:tcPr>
            <w:tcW w:w="2333" w:type="dxa"/>
            <w:tcBorders>
              <w:top w:val="single" w:sz="8" w:space="0" w:color="auto"/>
            </w:tcBorders>
            <w:vAlign w:val="center"/>
          </w:tcPr>
          <w:p w14:paraId="6EEF4C5E" w14:textId="7FC93F10" w:rsidR="001E00DC" w:rsidRDefault="001E00DC" w:rsidP="001E00DC">
            <w:pPr>
              <w:pStyle w:val="afffffffffb"/>
            </w:pPr>
            <w:r w:rsidRPr="001E00DC">
              <w:rPr>
                <w:rFonts w:hint="eastAsia"/>
              </w:rPr>
              <w:t>长距离物探+短距离物探+超前钻探+全程地质素描</w:t>
            </w:r>
          </w:p>
        </w:tc>
      </w:tr>
      <w:tr w:rsidR="001E00DC" w14:paraId="615A543D" w14:textId="77777777" w:rsidTr="001E00DC">
        <w:trPr>
          <w:jc w:val="center"/>
        </w:trPr>
        <w:tc>
          <w:tcPr>
            <w:tcW w:w="983" w:type="dxa"/>
            <w:vAlign w:val="center"/>
          </w:tcPr>
          <w:p w14:paraId="6DD8AA9E" w14:textId="6578D403" w:rsidR="001E00DC" w:rsidRDefault="001E00DC" w:rsidP="001E00DC">
            <w:pPr>
              <w:pStyle w:val="afffffffffb"/>
            </w:pPr>
            <w:r>
              <w:rPr>
                <w:rFonts w:hint="eastAsia"/>
              </w:rPr>
              <w:t>B</w:t>
            </w:r>
          </w:p>
        </w:tc>
        <w:tc>
          <w:tcPr>
            <w:tcW w:w="2126" w:type="dxa"/>
            <w:vAlign w:val="center"/>
          </w:tcPr>
          <w:p w14:paraId="2C1669E8" w14:textId="2650DBB7" w:rsidR="001E00DC" w:rsidRDefault="001E00DC" w:rsidP="001E00DC">
            <w:pPr>
              <w:pStyle w:val="afffffffffb"/>
            </w:pPr>
            <w:r>
              <w:rPr>
                <w:rFonts w:hint="eastAsia"/>
              </w:rPr>
              <w:t>较复杂</w:t>
            </w:r>
          </w:p>
        </w:tc>
        <w:tc>
          <w:tcPr>
            <w:tcW w:w="3892" w:type="dxa"/>
            <w:vAlign w:val="center"/>
          </w:tcPr>
          <w:p w14:paraId="72E9C285" w14:textId="0C0382BC" w:rsidR="001E00DC" w:rsidRDefault="001E00DC" w:rsidP="001E00DC">
            <w:pPr>
              <w:pStyle w:val="afffffffffb"/>
            </w:pPr>
            <w:r w:rsidRPr="001E00DC">
              <w:rPr>
                <w:rFonts w:hint="eastAsia"/>
              </w:rPr>
              <w:t>中型断层、岩溶中等发育、可能富水区、局部瓦斯</w:t>
            </w:r>
          </w:p>
        </w:tc>
        <w:tc>
          <w:tcPr>
            <w:tcW w:w="2333" w:type="dxa"/>
            <w:vAlign w:val="center"/>
          </w:tcPr>
          <w:p w14:paraId="0CD84EF9" w14:textId="22B2588D" w:rsidR="001E00DC" w:rsidRDefault="001E00DC" w:rsidP="001E00DC">
            <w:pPr>
              <w:pStyle w:val="afffffffffb"/>
            </w:pPr>
            <w:r w:rsidRPr="001E00DC">
              <w:rPr>
                <w:rFonts w:hint="eastAsia"/>
              </w:rPr>
              <w:t>长距离物探+短距离物探+加深炮孔+地质素描</w:t>
            </w:r>
          </w:p>
        </w:tc>
      </w:tr>
      <w:tr w:rsidR="001E00DC" w14:paraId="2922E9E1" w14:textId="77777777" w:rsidTr="001E00DC">
        <w:trPr>
          <w:jc w:val="center"/>
        </w:trPr>
        <w:tc>
          <w:tcPr>
            <w:tcW w:w="983" w:type="dxa"/>
            <w:vAlign w:val="center"/>
          </w:tcPr>
          <w:p w14:paraId="615E8153" w14:textId="676A732B" w:rsidR="001E00DC" w:rsidRDefault="001E00DC" w:rsidP="001E00DC">
            <w:pPr>
              <w:pStyle w:val="afffffffffb"/>
            </w:pPr>
            <w:r>
              <w:rPr>
                <w:rFonts w:hint="eastAsia"/>
              </w:rPr>
              <w:t>C</w:t>
            </w:r>
          </w:p>
        </w:tc>
        <w:tc>
          <w:tcPr>
            <w:tcW w:w="2126" w:type="dxa"/>
            <w:vAlign w:val="center"/>
          </w:tcPr>
          <w:p w14:paraId="01942CD7" w14:textId="63D2ACC6" w:rsidR="001E00DC" w:rsidRDefault="001E00DC" w:rsidP="001E00DC">
            <w:pPr>
              <w:pStyle w:val="afffffffffb"/>
            </w:pPr>
            <w:r>
              <w:rPr>
                <w:rFonts w:hint="eastAsia"/>
              </w:rPr>
              <w:t>简单</w:t>
            </w:r>
          </w:p>
        </w:tc>
        <w:tc>
          <w:tcPr>
            <w:tcW w:w="3892" w:type="dxa"/>
            <w:vAlign w:val="center"/>
          </w:tcPr>
          <w:p w14:paraId="2C88E5DC" w14:textId="7AEF6B9A" w:rsidR="001E00DC" w:rsidRDefault="001E00DC" w:rsidP="001E00DC">
            <w:pPr>
              <w:pStyle w:val="afffffffffb"/>
            </w:pPr>
            <w:r w:rsidRPr="001E00DC">
              <w:rPr>
                <w:rFonts w:hint="eastAsia"/>
              </w:rPr>
              <w:t>岩体完整，构造简单，水文地质条件简单</w:t>
            </w:r>
          </w:p>
        </w:tc>
        <w:tc>
          <w:tcPr>
            <w:tcW w:w="2333" w:type="dxa"/>
            <w:vAlign w:val="center"/>
          </w:tcPr>
          <w:p w14:paraId="1AE6F3C7" w14:textId="3CAC8DEC" w:rsidR="001E00DC" w:rsidRDefault="001E00DC" w:rsidP="001E00DC">
            <w:pPr>
              <w:pStyle w:val="afffffffffb"/>
            </w:pPr>
            <w:r w:rsidRPr="001E00DC">
              <w:rPr>
                <w:rFonts w:hint="eastAsia"/>
              </w:rPr>
              <w:t>地质素描+加深炮孔</w:t>
            </w:r>
          </w:p>
        </w:tc>
      </w:tr>
    </w:tbl>
    <w:p w14:paraId="78AD724E" w14:textId="77777777" w:rsidR="001E00DC" w:rsidRDefault="001E00DC" w:rsidP="001E00DC">
      <w:pPr>
        <w:pStyle w:val="afffffffff3"/>
      </w:pPr>
      <w:r>
        <w:rPr>
          <w:rFonts w:hint="eastAsia"/>
        </w:rPr>
        <w:t>预报工作范围应包括掌子面前方、隧道周边及洞身以上一定范围内的岩土体。</w:t>
      </w:r>
    </w:p>
    <w:p w14:paraId="19C93145" w14:textId="76DD0589" w:rsidR="001E00DC" w:rsidRDefault="001E00DC" w:rsidP="001E00DC">
      <w:pPr>
        <w:pStyle w:val="afffffffff3"/>
      </w:pPr>
      <w:r>
        <w:rPr>
          <w:rFonts w:hint="eastAsia"/>
        </w:rPr>
        <w:t>预报工作应建立从方案设计、现场实施、数据分析到报告反馈的完整质量管理体系。</w:t>
      </w:r>
    </w:p>
    <w:p w14:paraId="4D2B7712" w14:textId="1A31593A" w:rsidR="001E00DC" w:rsidRDefault="000A2028" w:rsidP="001E00DC">
      <w:pPr>
        <w:pStyle w:val="affd"/>
        <w:spacing w:before="120" w:after="120"/>
      </w:pPr>
      <w:bookmarkStart w:id="55" w:name="_Toc213190544"/>
      <w:r>
        <w:rPr>
          <w:rFonts w:hint="eastAsia"/>
        </w:rPr>
        <w:t>预报内容</w:t>
      </w:r>
      <w:bookmarkEnd w:id="55"/>
    </w:p>
    <w:p w14:paraId="09A54E52" w14:textId="3A86D179" w:rsidR="000A2028" w:rsidRPr="000A2028" w:rsidRDefault="000A2028" w:rsidP="000A2028">
      <w:pPr>
        <w:pStyle w:val="afffffffff3"/>
      </w:pPr>
      <w:r w:rsidRPr="000A2028">
        <w:rPr>
          <w:rFonts w:hint="eastAsia"/>
        </w:rPr>
        <w:t>预报应查明以下内容：</w:t>
      </w:r>
    </w:p>
    <w:p w14:paraId="14B9E3B6" w14:textId="77777777" w:rsidR="000A2028" w:rsidRDefault="000A2028" w:rsidP="000A2028">
      <w:pPr>
        <w:pStyle w:val="af5"/>
        <w:numPr>
          <w:ilvl w:val="0"/>
          <w:numId w:val="53"/>
        </w:numPr>
      </w:pPr>
      <w:r>
        <w:rPr>
          <w:rFonts w:hint="eastAsia"/>
        </w:rPr>
        <w:t>地层岩性、地质构造（如断层、褶曲）的分布与性质；</w:t>
      </w:r>
    </w:p>
    <w:p w14:paraId="3A617218" w14:textId="342296BB" w:rsidR="000A2028" w:rsidRDefault="000A2028" w:rsidP="000A2028">
      <w:pPr>
        <w:pStyle w:val="af5"/>
        <w:numPr>
          <w:ilvl w:val="0"/>
          <w:numId w:val="53"/>
        </w:numPr>
      </w:pPr>
      <w:r>
        <w:rPr>
          <w:rFonts w:hint="eastAsia"/>
        </w:rPr>
        <w:t>不良地质体（如溶洞、暗河、破碎带）的位置、规模与充填情况；</w:t>
      </w:r>
    </w:p>
    <w:p w14:paraId="4762C64E" w14:textId="2DFD51B6" w:rsidR="000A2028" w:rsidRDefault="000A2028" w:rsidP="000A2028">
      <w:pPr>
        <w:pStyle w:val="af5"/>
        <w:numPr>
          <w:ilvl w:val="0"/>
          <w:numId w:val="53"/>
        </w:numPr>
      </w:pPr>
      <w:r>
        <w:rPr>
          <w:rFonts w:hint="eastAsia"/>
        </w:rPr>
        <w:t>地下水赋存状态、涌水量与水压；</w:t>
      </w:r>
    </w:p>
    <w:p w14:paraId="335E7208" w14:textId="6A347B6C" w:rsidR="000A2028" w:rsidRDefault="000A2028" w:rsidP="000A2028">
      <w:pPr>
        <w:pStyle w:val="af5"/>
        <w:numPr>
          <w:ilvl w:val="0"/>
          <w:numId w:val="53"/>
        </w:numPr>
      </w:pPr>
      <w:r>
        <w:rPr>
          <w:rFonts w:hint="eastAsia"/>
        </w:rPr>
        <w:t>有害气体（如瓦斯、硫化氢）的赋存与涌出风险；</w:t>
      </w:r>
    </w:p>
    <w:p w14:paraId="244DF2DB" w14:textId="7A6FC2EF" w:rsidR="001E00DC" w:rsidRPr="001E00DC" w:rsidRDefault="000A2028" w:rsidP="000A2028">
      <w:pPr>
        <w:pStyle w:val="af5"/>
        <w:numPr>
          <w:ilvl w:val="0"/>
          <w:numId w:val="53"/>
        </w:numPr>
      </w:pPr>
      <w:r>
        <w:rPr>
          <w:rFonts w:hint="eastAsia"/>
        </w:rPr>
        <w:t>围岩应力状态，预测岩爆或软岩大变形风险。</w:t>
      </w:r>
    </w:p>
    <w:p w14:paraId="4AE81028" w14:textId="62C10A8A" w:rsidR="001E00DC" w:rsidRPr="000A2028" w:rsidRDefault="000A2028" w:rsidP="000A2028">
      <w:pPr>
        <w:pStyle w:val="afffffffff3"/>
      </w:pPr>
      <w:r w:rsidRPr="000A2028">
        <w:rPr>
          <w:rFonts w:hint="eastAsia"/>
        </w:rPr>
        <w:t>对已开挖洞段的地质条件进行跟踪与验证，评估预报准确性。</w:t>
      </w:r>
    </w:p>
    <w:p w14:paraId="202B0BC8" w14:textId="3614BEAC" w:rsidR="001E00DC" w:rsidRDefault="000A2028" w:rsidP="000A2028">
      <w:pPr>
        <w:pStyle w:val="affd"/>
        <w:spacing w:before="120" w:after="120"/>
      </w:pPr>
      <w:bookmarkStart w:id="56" w:name="_Toc213190545"/>
      <w:r>
        <w:rPr>
          <w:rFonts w:hint="eastAsia"/>
        </w:rPr>
        <w:t>预报方法选择与组合</w:t>
      </w:r>
      <w:bookmarkEnd w:id="56"/>
    </w:p>
    <w:p w14:paraId="483E71CB" w14:textId="77777777" w:rsidR="000A2028" w:rsidRDefault="000A2028" w:rsidP="000A2028">
      <w:pPr>
        <w:pStyle w:val="afffffffff3"/>
      </w:pPr>
      <w:r>
        <w:rPr>
          <w:rFonts w:hint="eastAsia"/>
        </w:rPr>
        <w:t>方法选择应根据预报等级、地质条件和预报目标确定，形成相互验证的综合预报体系。推荐方法组合见表1。</w:t>
      </w:r>
    </w:p>
    <w:p w14:paraId="1EA04134" w14:textId="4E6EE78D" w:rsidR="000A2028" w:rsidRDefault="000A2028" w:rsidP="000A2028">
      <w:pPr>
        <w:pStyle w:val="afffffffff3"/>
      </w:pPr>
      <w:r>
        <w:rPr>
          <w:rFonts w:hint="eastAsia"/>
        </w:rPr>
        <w:t>长距离预报应以地震波法（TSP/TST等）为主，探测距离不宜小于100 m。</w:t>
      </w:r>
    </w:p>
    <w:p w14:paraId="04F2342C" w14:textId="0FB5EF95" w:rsidR="000A2028" w:rsidRDefault="000A2028" w:rsidP="000A2028">
      <w:pPr>
        <w:pStyle w:val="afffffffff3"/>
      </w:pPr>
      <w:r>
        <w:rPr>
          <w:rFonts w:hint="eastAsia"/>
        </w:rPr>
        <w:t>短距离预报应以地质雷达、高分辨电法、红外探水及加深炮孔为主，探测距离不宜大于30 m。</w:t>
      </w:r>
    </w:p>
    <w:p w14:paraId="5AC82C03" w14:textId="51B4D50F" w:rsidR="000A2028" w:rsidRDefault="000A2028" w:rsidP="000A2028">
      <w:pPr>
        <w:pStyle w:val="afffffffff3"/>
      </w:pPr>
      <w:r>
        <w:rPr>
          <w:rFonts w:hint="eastAsia"/>
        </w:rPr>
        <w:t>对重要地质界面或异常区，应采用超前地质钻探进行验证。钻探孔数在A级预报区段不应少于3个。</w:t>
      </w:r>
    </w:p>
    <w:p w14:paraId="3B5F7C1C" w14:textId="215E878E" w:rsidR="000A2028" w:rsidRPr="000A2028" w:rsidRDefault="000A2028" w:rsidP="000A2028">
      <w:pPr>
        <w:pStyle w:val="afffffffff3"/>
      </w:pPr>
      <w:r>
        <w:rPr>
          <w:rFonts w:hint="eastAsia"/>
        </w:rPr>
        <w:t>各种物探方法的应用条件与技术要点应符合表2的规定。</w:t>
      </w:r>
    </w:p>
    <w:p w14:paraId="7A5021D6" w14:textId="0055CBA2" w:rsidR="001E00DC" w:rsidRDefault="000A2028" w:rsidP="000A2028">
      <w:pPr>
        <w:pStyle w:val="aff2"/>
        <w:spacing w:before="120" w:after="120"/>
      </w:pPr>
      <w:r>
        <w:rPr>
          <w:rFonts w:hint="eastAsia"/>
        </w:rPr>
        <w:t>主要物探方法适用性与技术要求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75"/>
        <w:gridCol w:w="3260"/>
        <w:gridCol w:w="4099"/>
      </w:tblGrid>
      <w:tr w:rsidR="000A2028" w14:paraId="1148C3FA" w14:textId="77777777" w:rsidTr="000A2028">
        <w:trPr>
          <w:tblHeader/>
          <w:jc w:val="center"/>
        </w:trPr>
        <w:tc>
          <w:tcPr>
            <w:tcW w:w="1975" w:type="dxa"/>
            <w:tcBorders>
              <w:top w:val="single" w:sz="8" w:space="0" w:color="auto"/>
              <w:bottom w:val="single" w:sz="8" w:space="0" w:color="auto"/>
            </w:tcBorders>
            <w:vAlign w:val="center"/>
          </w:tcPr>
          <w:p w14:paraId="0C8FA655" w14:textId="6A636647" w:rsidR="000A2028" w:rsidRDefault="000A2028" w:rsidP="000A2028">
            <w:pPr>
              <w:pStyle w:val="afffffffffb"/>
            </w:pPr>
            <w:r>
              <w:rPr>
                <w:rFonts w:hint="eastAsia"/>
              </w:rPr>
              <w:t>方法名称</w:t>
            </w:r>
          </w:p>
        </w:tc>
        <w:tc>
          <w:tcPr>
            <w:tcW w:w="3260" w:type="dxa"/>
            <w:tcBorders>
              <w:top w:val="single" w:sz="8" w:space="0" w:color="auto"/>
              <w:bottom w:val="single" w:sz="8" w:space="0" w:color="auto"/>
            </w:tcBorders>
            <w:vAlign w:val="center"/>
          </w:tcPr>
          <w:p w14:paraId="7DECB450" w14:textId="0D8E2D99" w:rsidR="000A2028" w:rsidRDefault="000A2028" w:rsidP="000A2028">
            <w:pPr>
              <w:pStyle w:val="afffffffffb"/>
            </w:pPr>
            <w:r>
              <w:rPr>
                <w:rFonts w:hint="eastAsia"/>
              </w:rPr>
              <w:t>主要探测目标</w:t>
            </w:r>
          </w:p>
        </w:tc>
        <w:tc>
          <w:tcPr>
            <w:tcW w:w="4099" w:type="dxa"/>
            <w:tcBorders>
              <w:top w:val="single" w:sz="8" w:space="0" w:color="auto"/>
              <w:bottom w:val="single" w:sz="8" w:space="0" w:color="auto"/>
            </w:tcBorders>
            <w:vAlign w:val="center"/>
          </w:tcPr>
          <w:p w14:paraId="7CCE4C0F" w14:textId="1D2DC995" w:rsidR="000A2028" w:rsidRDefault="000A2028" w:rsidP="000A2028">
            <w:pPr>
              <w:pStyle w:val="afffffffffb"/>
            </w:pPr>
            <w:r>
              <w:rPr>
                <w:rFonts w:hint="eastAsia"/>
              </w:rPr>
              <w:t>关键技术要求</w:t>
            </w:r>
          </w:p>
        </w:tc>
      </w:tr>
      <w:tr w:rsidR="000A2028" w14:paraId="52524AA3" w14:textId="77777777" w:rsidTr="000A2028">
        <w:trPr>
          <w:jc w:val="center"/>
        </w:trPr>
        <w:tc>
          <w:tcPr>
            <w:tcW w:w="1975" w:type="dxa"/>
            <w:tcBorders>
              <w:top w:val="single" w:sz="8" w:space="0" w:color="auto"/>
            </w:tcBorders>
            <w:vAlign w:val="center"/>
          </w:tcPr>
          <w:p w14:paraId="2F931048" w14:textId="6C15F01A" w:rsidR="000A2028" w:rsidRDefault="000A2028" w:rsidP="000A2028">
            <w:pPr>
              <w:pStyle w:val="afffffffffb"/>
            </w:pPr>
            <w:r>
              <w:rPr>
                <w:rFonts w:hint="eastAsia"/>
              </w:rPr>
              <w:t>地震波法</w:t>
            </w:r>
          </w:p>
        </w:tc>
        <w:tc>
          <w:tcPr>
            <w:tcW w:w="3260" w:type="dxa"/>
            <w:tcBorders>
              <w:top w:val="single" w:sz="8" w:space="0" w:color="auto"/>
            </w:tcBorders>
            <w:vAlign w:val="center"/>
          </w:tcPr>
          <w:p w14:paraId="37E4786B" w14:textId="636D5C1A" w:rsidR="000A2028" w:rsidRDefault="000A2028" w:rsidP="000A2028">
            <w:pPr>
              <w:pStyle w:val="afffffffffb"/>
            </w:pPr>
            <w:r w:rsidRPr="000A2028">
              <w:rPr>
                <w:rFonts w:hint="eastAsia"/>
              </w:rPr>
              <w:t>断层、破碎带、岩性界面</w:t>
            </w:r>
          </w:p>
        </w:tc>
        <w:tc>
          <w:tcPr>
            <w:tcW w:w="4099" w:type="dxa"/>
            <w:tcBorders>
              <w:top w:val="single" w:sz="8" w:space="0" w:color="auto"/>
            </w:tcBorders>
            <w:vAlign w:val="center"/>
          </w:tcPr>
          <w:p w14:paraId="52EC67AD" w14:textId="15BF9670" w:rsidR="000A2028" w:rsidRDefault="000A2028" w:rsidP="000A2028">
            <w:pPr>
              <w:pStyle w:val="afffffffffb"/>
            </w:pPr>
            <w:r w:rsidRPr="000A2028">
              <w:rPr>
                <w:rFonts w:hint="eastAsia"/>
              </w:rPr>
              <w:t>接收通道≥24道；预报距离100m</w:t>
            </w:r>
            <w:r>
              <w:rPr>
                <w:rFonts w:hint="eastAsia"/>
              </w:rPr>
              <w:t>～</w:t>
            </w:r>
            <w:r w:rsidRPr="000A2028">
              <w:rPr>
                <w:rFonts w:hint="eastAsia"/>
              </w:rPr>
              <w:t>150m；搭接长度≥10m</w:t>
            </w:r>
          </w:p>
        </w:tc>
      </w:tr>
      <w:tr w:rsidR="000A2028" w14:paraId="14A4D544" w14:textId="77777777" w:rsidTr="000A2028">
        <w:trPr>
          <w:jc w:val="center"/>
        </w:trPr>
        <w:tc>
          <w:tcPr>
            <w:tcW w:w="1975" w:type="dxa"/>
            <w:vAlign w:val="center"/>
          </w:tcPr>
          <w:p w14:paraId="3A06338B" w14:textId="220D616D" w:rsidR="000A2028" w:rsidRDefault="000A2028" w:rsidP="000A2028">
            <w:pPr>
              <w:pStyle w:val="afffffffffb"/>
            </w:pPr>
            <w:r>
              <w:rPr>
                <w:rFonts w:hint="eastAsia"/>
              </w:rPr>
              <w:t>地质雷达</w:t>
            </w:r>
          </w:p>
        </w:tc>
        <w:tc>
          <w:tcPr>
            <w:tcW w:w="3260" w:type="dxa"/>
            <w:vAlign w:val="center"/>
          </w:tcPr>
          <w:p w14:paraId="1AF43DA8" w14:textId="0802868B" w:rsidR="000A2028" w:rsidRDefault="000A2028" w:rsidP="000A2028">
            <w:pPr>
              <w:pStyle w:val="afffffffffb"/>
            </w:pPr>
            <w:r w:rsidRPr="000A2028">
              <w:rPr>
                <w:rFonts w:hint="eastAsia"/>
              </w:rPr>
              <w:t>溶洞、裂隙、含水带</w:t>
            </w:r>
          </w:p>
        </w:tc>
        <w:tc>
          <w:tcPr>
            <w:tcW w:w="4099" w:type="dxa"/>
            <w:vAlign w:val="center"/>
          </w:tcPr>
          <w:p w14:paraId="26EE0790" w14:textId="5E23AE94" w:rsidR="000A2028" w:rsidRDefault="000A2028" w:rsidP="000A2028">
            <w:pPr>
              <w:pStyle w:val="afffffffffb"/>
            </w:pPr>
            <w:r w:rsidRPr="000A2028">
              <w:rPr>
                <w:rFonts w:hint="eastAsia"/>
              </w:rPr>
              <w:t>长距离用≤100MHz天线；测线布设呈“井”或“十”字形</w:t>
            </w:r>
          </w:p>
        </w:tc>
      </w:tr>
      <w:tr w:rsidR="000A2028" w14:paraId="54AF6ECA" w14:textId="77777777" w:rsidTr="000A2028">
        <w:trPr>
          <w:jc w:val="center"/>
        </w:trPr>
        <w:tc>
          <w:tcPr>
            <w:tcW w:w="1975" w:type="dxa"/>
            <w:vAlign w:val="center"/>
          </w:tcPr>
          <w:p w14:paraId="12963CCA" w14:textId="54CBD51F" w:rsidR="000A2028" w:rsidRDefault="000A2028" w:rsidP="000A2028">
            <w:pPr>
              <w:pStyle w:val="afffffffffb"/>
            </w:pPr>
            <w:r>
              <w:rPr>
                <w:rFonts w:hint="eastAsia"/>
              </w:rPr>
              <w:lastRenderedPageBreak/>
              <w:t>高分辨电法</w:t>
            </w:r>
          </w:p>
        </w:tc>
        <w:tc>
          <w:tcPr>
            <w:tcW w:w="3260" w:type="dxa"/>
            <w:vAlign w:val="center"/>
          </w:tcPr>
          <w:p w14:paraId="28A6D5DE" w14:textId="7E37864E" w:rsidR="000A2028" w:rsidRDefault="000A2028" w:rsidP="000A2028">
            <w:pPr>
              <w:pStyle w:val="afffffffffb"/>
            </w:pPr>
            <w:r w:rsidRPr="000A2028">
              <w:rPr>
                <w:rFonts w:hint="eastAsia"/>
              </w:rPr>
              <w:t>富水区、破碎带</w:t>
            </w:r>
          </w:p>
        </w:tc>
        <w:tc>
          <w:tcPr>
            <w:tcW w:w="4099" w:type="dxa"/>
            <w:vAlign w:val="center"/>
          </w:tcPr>
          <w:p w14:paraId="2367803D" w14:textId="25FB5823" w:rsidR="000A2028" w:rsidRDefault="000A2028" w:rsidP="000A2028">
            <w:pPr>
              <w:pStyle w:val="afffffffffb"/>
            </w:pPr>
            <w:r w:rsidRPr="000A2028">
              <w:rPr>
                <w:rFonts w:hint="eastAsia"/>
              </w:rPr>
              <w:t>采用多电极系统；偶极-偶极装置；反演获取视电阻率断面</w:t>
            </w:r>
          </w:p>
        </w:tc>
      </w:tr>
    </w:tbl>
    <w:p w14:paraId="18347EA9" w14:textId="4C6F043C" w:rsidR="001E00DC" w:rsidRDefault="000A2028" w:rsidP="000A2028">
      <w:pPr>
        <w:pStyle w:val="affd"/>
        <w:spacing w:before="120" w:after="120"/>
      </w:pPr>
      <w:bookmarkStart w:id="57" w:name="_Toc213190546"/>
      <w:r>
        <w:rPr>
          <w:rFonts w:hint="eastAsia"/>
        </w:rPr>
        <w:t>地质调查法</w:t>
      </w:r>
      <w:bookmarkEnd w:id="57"/>
    </w:p>
    <w:p w14:paraId="737B76F7" w14:textId="77777777" w:rsidR="000A2028" w:rsidRDefault="000A2028" w:rsidP="000A2028">
      <w:pPr>
        <w:pStyle w:val="afffffffff3"/>
      </w:pPr>
      <w:r>
        <w:rPr>
          <w:rFonts w:hint="eastAsia"/>
        </w:rPr>
        <w:t>每循环开挖后，应对掌子面及已开挖段进行地质素描。</w:t>
      </w:r>
    </w:p>
    <w:p w14:paraId="281BFB5C" w14:textId="41E76182" w:rsidR="000A2028" w:rsidRPr="000A2028" w:rsidRDefault="000A2028" w:rsidP="000A2028">
      <w:pPr>
        <w:pStyle w:val="afffffffff3"/>
      </w:pPr>
      <w:r>
        <w:rPr>
          <w:rFonts w:hint="eastAsia"/>
        </w:rPr>
        <w:t>地质素描内容应包括：</w:t>
      </w:r>
    </w:p>
    <w:p w14:paraId="4C4C2EE8" w14:textId="77777777" w:rsidR="000A2028" w:rsidRDefault="000A2028" w:rsidP="000A2028">
      <w:pPr>
        <w:pStyle w:val="af5"/>
        <w:numPr>
          <w:ilvl w:val="0"/>
          <w:numId w:val="54"/>
        </w:numPr>
      </w:pPr>
      <w:r>
        <w:rPr>
          <w:rFonts w:hint="eastAsia"/>
        </w:rPr>
        <w:t>岩性、产状、层厚；</w:t>
      </w:r>
    </w:p>
    <w:p w14:paraId="21B06848" w14:textId="43002C9E" w:rsidR="000A2028" w:rsidRDefault="000A2028" w:rsidP="000A2028">
      <w:pPr>
        <w:pStyle w:val="af5"/>
        <w:numPr>
          <w:ilvl w:val="0"/>
          <w:numId w:val="54"/>
        </w:numPr>
      </w:pPr>
      <w:r>
        <w:rPr>
          <w:rFonts w:hint="eastAsia"/>
        </w:rPr>
        <w:t>节理、裂隙的组数、间距、产状、延伸长度、充填物；</w:t>
      </w:r>
    </w:p>
    <w:p w14:paraId="079D439D" w14:textId="78BC8302" w:rsidR="000A2028" w:rsidRDefault="000A2028" w:rsidP="000A2028">
      <w:pPr>
        <w:pStyle w:val="af5"/>
        <w:numPr>
          <w:ilvl w:val="0"/>
          <w:numId w:val="54"/>
        </w:numPr>
      </w:pPr>
      <w:r>
        <w:rPr>
          <w:rFonts w:hint="eastAsia"/>
        </w:rPr>
        <w:t>断层的位置、产状、破碎带宽度及特征；</w:t>
      </w:r>
    </w:p>
    <w:p w14:paraId="37378D04" w14:textId="72FAED38" w:rsidR="000A2028" w:rsidRDefault="000A2028" w:rsidP="000A2028">
      <w:pPr>
        <w:pStyle w:val="af5"/>
        <w:numPr>
          <w:ilvl w:val="0"/>
          <w:numId w:val="54"/>
        </w:numPr>
      </w:pPr>
      <w:r>
        <w:rPr>
          <w:rFonts w:hint="eastAsia"/>
        </w:rPr>
        <w:t>地下水出水点位置、水量、水压；</w:t>
      </w:r>
    </w:p>
    <w:p w14:paraId="73CE8311" w14:textId="1F6B632C" w:rsidR="000A2028" w:rsidRDefault="000A2028" w:rsidP="000A2028">
      <w:pPr>
        <w:pStyle w:val="af5"/>
        <w:numPr>
          <w:ilvl w:val="0"/>
          <w:numId w:val="54"/>
        </w:numPr>
      </w:pPr>
      <w:r>
        <w:rPr>
          <w:rFonts w:hint="eastAsia"/>
        </w:rPr>
        <w:t>岩体完整性指数估算。</w:t>
      </w:r>
    </w:p>
    <w:p w14:paraId="610A5D28" w14:textId="38AB5608" w:rsidR="001E00DC" w:rsidRDefault="000A2028" w:rsidP="000A2028">
      <w:pPr>
        <w:pStyle w:val="afffffffff3"/>
      </w:pPr>
      <w:r w:rsidRPr="000A2028">
        <w:rPr>
          <w:rFonts w:hint="eastAsia"/>
        </w:rPr>
        <w:t>地质素描图应采用统一的图例和比例尺，并附必要的照片和说明。</w:t>
      </w:r>
    </w:p>
    <w:p w14:paraId="5980899B" w14:textId="116477AA" w:rsidR="001E00DC" w:rsidRDefault="000A2028" w:rsidP="000A2028">
      <w:pPr>
        <w:pStyle w:val="affd"/>
        <w:spacing w:before="120" w:after="120"/>
      </w:pPr>
      <w:bookmarkStart w:id="58" w:name="_Toc213190547"/>
      <w:r>
        <w:rPr>
          <w:rFonts w:hint="eastAsia"/>
        </w:rPr>
        <w:t>物探法</w:t>
      </w:r>
      <w:bookmarkEnd w:id="58"/>
    </w:p>
    <w:p w14:paraId="39CEA547" w14:textId="3C2A1130" w:rsidR="000A2028" w:rsidRDefault="000A2028" w:rsidP="000A2028">
      <w:pPr>
        <w:pStyle w:val="afffffffff3"/>
      </w:pPr>
      <w:r>
        <w:rPr>
          <w:rFonts w:hint="eastAsia"/>
        </w:rPr>
        <w:t>地震波法：</w:t>
      </w:r>
    </w:p>
    <w:p w14:paraId="29A8028B" w14:textId="4A11AE29" w:rsidR="000A2028" w:rsidRDefault="000A2028" w:rsidP="000A2028">
      <w:pPr>
        <w:pStyle w:val="af5"/>
        <w:numPr>
          <w:ilvl w:val="0"/>
          <w:numId w:val="55"/>
        </w:numPr>
      </w:pPr>
      <w:r>
        <w:rPr>
          <w:rFonts w:hint="eastAsia"/>
        </w:rPr>
        <w:t>应采用不少于24道接收传感器的观测系统；</w:t>
      </w:r>
    </w:p>
    <w:p w14:paraId="2D765CCC" w14:textId="4B4014C7" w:rsidR="000A2028" w:rsidRDefault="000A2028" w:rsidP="000A2028">
      <w:pPr>
        <w:pStyle w:val="af5"/>
        <w:numPr>
          <w:ilvl w:val="0"/>
          <w:numId w:val="55"/>
        </w:numPr>
      </w:pPr>
      <w:r>
        <w:rPr>
          <w:rFonts w:hint="eastAsia"/>
        </w:rPr>
        <w:t>炮点与接收器孔应沿隧道边墙布置，炮孔深度宜为1.5 m，接收器孔深度宜为2.0 m，孔向下倾角宜为10°～15°；</w:t>
      </w:r>
    </w:p>
    <w:p w14:paraId="30D2D0D5" w14:textId="1F5C17F5" w:rsidR="000A2028" w:rsidRDefault="000A2028" w:rsidP="000A2028">
      <w:pPr>
        <w:pStyle w:val="af5"/>
        <w:numPr>
          <w:ilvl w:val="0"/>
          <w:numId w:val="55"/>
        </w:numPr>
      </w:pPr>
      <w:r>
        <w:rPr>
          <w:rFonts w:hint="eastAsia"/>
        </w:rPr>
        <w:t>每次预报有效距离宜为100 m～150 m，前后两次预报重叠长度不应小于10 m；</w:t>
      </w:r>
    </w:p>
    <w:p w14:paraId="22A2433D" w14:textId="18AA3F41" w:rsidR="000A2028" w:rsidRDefault="000A2028" w:rsidP="000A2028">
      <w:pPr>
        <w:pStyle w:val="af5"/>
        <w:numPr>
          <w:ilvl w:val="0"/>
          <w:numId w:val="55"/>
        </w:numPr>
      </w:pPr>
      <w:r>
        <w:rPr>
          <w:rFonts w:hint="eastAsia"/>
        </w:rPr>
        <w:t>数据处理应包含带通滤波、初至拾取、速度分析、偏移归位等关键步骤，并生成深度偏移剖面图；</w:t>
      </w:r>
    </w:p>
    <w:p w14:paraId="64599BB0" w14:textId="490B3107" w:rsidR="000A2028" w:rsidRDefault="000A2028" w:rsidP="000A2028">
      <w:pPr>
        <w:pStyle w:val="af5"/>
        <w:numPr>
          <w:ilvl w:val="0"/>
          <w:numId w:val="55"/>
        </w:numPr>
      </w:pPr>
      <w:r>
        <w:rPr>
          <w:rFonts w:hint="eastAsia"/>
        </w:rPr>
        <w:t>波速降低带、反射波同相轴错断或紊乱区域应解释为破碎带或软弱夹层。</w:t>
      </w:r>
    </w:p>
    <w:p w14:paraId="4591DC5A" w14:textId="5F987228" w:rsidR="001E00DC" w:rsidRDefault="000A2028" w:rsidP="000A2028">
      <w:pPr>
        <w:pStyle w:val="afffffffff3"/>
      </w:pPr>
      <w:r>
        <w:rPr>
          <w:rFonts w:hint="eastAsia"/>
        </w:rPr>
        <w:t>地质雷达法：</w:t>
      </w:r>
    </w:p>
    <w:p w14:paraId="2C524C1F" w14:textId="67EF0B33" w:rsidR="000A2028" w:rsidRDefault="000A2028" w:rsidP="000A2028">
      <w:pPr>
        <w:pStyle w:val="af5"/>
        <w:numPr>
          <w:ilvl w:val="0"/>
          <w:numId w:val="56"/>
        </w:numPr>
      </w:pPr>
      <w:r>
        <w:rPr>
          <w:rFonts w:hint="eastAsia"/>
        </w:rPr>
        <w:t>长距离探测应选用中心频率不高于100 MHz的天线，短距离精细探测可选用100 MHz～400 MHz天线；</w:t>
      </w:r>
    </w:p>
    <w:p w14:paraId="6C3F0C90" w14:textId="4E96B204" w:rsidR="000A2028" w:rsidRDefault="000A2028" w:rsidP="000A2028">
      <w:pPr>
        <w:pStyle w:val="af5"/>
        <w:numPr>
          <w:ilvl w:val="0"/>
          <w:numId w:val="56"/>
        </w:numPr>
      </w:pPr>
      <w:r>
        <w:rPr>
          <w:rFonts w:hint="eastAsia"/>
        </w:rPr>
        <w:t>测线应在掌子面、隧道边墙和拱顶布设“井”字形或“十”字形；</w:t>
      </w:r>
    </w:p>
    <w:p w14:paraId="49D1DF35" w14:textId="31BF405C" w:rsidR="000A2028" w:rsidRDefault="000A2028" w:rsidP="000A2028">
      <w:pPr>
        <w:pStyle w:val="af5"/>
        <w:numPr>
          <w:ilvl w:val="0"/>
          <w:numId w:val="56"/>
        </w:numPr>
      </w:pPr>
      <w:r>
        <w:rPr>
          <w:rFonts w:hint="eastAsia"/>
        </w:rPr>
        <w:t>数据处理应进行零点校正、增益调整、背景去噪，并基于现场标定的介电常数进行深度换算；</w:t>
      </w:r>
    </w:p>
    <w:p w14:paraId="68C1C6F2" w14:textId="753A8EE1" w:rsidR="000A2028" w:rsidRDefault="000A2028" w:rsidP="000A2028">
      <w:pPr>
        <w:pStyle w:val="af5"/>
        <w:numPr>
          <w:ilvl w:val="0"/>
          <w:numId w:val="56"/>
        </w:numPr>
      </w:pPr>
      <w:r>
        <w:rPr>
          <w:rFonts w:hint="eastAsia"/>
        </w:rPr>
        <w:t>电磁波反射强烈、同相轴不连续的区域应解释为裂隙或破碎带；能量强烈衰减区应解释为富水区。</w:t>
      </w:r>
    </w:p>
    <w:p w14:paraId="362A0A24" w14:textId="4B613662" w:rsidR="000A2028" w:rsidRDefault="000A2028" w:rsidP="000A2028">
      <w:pPr>
        <w:pStyle w:val="afffffffff3"/>
      </w:pPr>
      <w:r>
        <w:rPr>
          <w:rFonts w:hint="eastAsia"/>
        </w:rPr>
        <w:t>高分辨电法：</w:t>
      </w:r>
    </w:p>
    <w:p w14:paraId="40786025" w14:textId="1A0F92EC" w:rsidR="000A2028" w:rsidRDefault="000A2028" w:rsidP="000A2028">
      <w:pPr>
        <w:pStyle w:val="af5"/>
        <w:numPr>
          <w:ilvl w:val="0"/>
          <w:numId w:val="57"/>
        </w:numPr>
      </w:pPr>
      <w:r>
        <w:rPr>
          <w:rFonts w:hint="eastAsia"/>
        </w:rPr>
        <w:t>应采用多电极测量系统，观测装置宜采用偶极-偶极或温纳装置；</w:t>
      </w:r>
    </w:p>
    <w:p w14:paraId="480AB2B5" w14:textId="4E07929B" w:rsidR="000A2028" w:rsidRPr="000A2028" w:rsidRDefault="000A2028" w:rsidP="000A2028">
      <w:pPr>
        <w:pStyle w:val="af5"/>
        <w:numPr>
          <w:ilvl w:val="0"/>
          <w:numId w:val="57"/>
        </w:numPr>
      </w:pPr>
      <w:r>
        <w:rPr>
          <w:rFonts w:hint="eastAsia"/>
        </w:rPr>
        <w:t>数据反演应获得视电阻率断面图，低阻异常区应作为富水或破碎带重点分析目标。</w:t>
      </w:r>
    </w:p>
    <w:p w14:paraId="7F2C286E" w14:textId="54C13A44" w:rsidR="001E00DC" w:rsidRDefault="000A2028" w:rsidP="000A2028">
      <w:pPr>
        <w:pStyle w:val="afffffffff3"/>
      </w:pPr>
      <w:r>
        <w:rPr>
          <w:rFonts w:hint="eastAsia"/>
        </w:rPr>
        <w:t>红外探水法：</w:t>
      </w:r>
    </w:p>
    <w:p w14:paraId="77E5F77C" w14:textId="3A4B7B77" w:rsidR="000A2028" w:rsidRDefault="000A2028" w:rsidP="000A2028">
      <w:pPr>
        <w:pStyle w:val="af5"/>
        <w:numPr>
          <w:ilvl w:val="0"/>
          <w:numId w:val="58"/>
        </w:numPr>
      </w:pPr>
      <w:r>
        <w:rPr>
          <w:rFonts w:hint="eastAsia"/>
        </w:rPr>
        <w:t>应沿隧道掌子面和边墙连续扫描，测量岩体红外辐射场强度；</w:t>
      </w:r>
    </w:p>
    <w:p w14:paraId="594AFDBC" w14:textId="7CCC57EC" w:rsidR="000A2028" w:rsidRPr="000A2028" w:rsidRDefault="000A2028" w:rsidP="000A2028">
      <w:pPr>
        <w:pStyle w:val="af5"/>
        <w:numPr>
          <w:ilvl w:val="0"/>
          <w:numId w:val="58"/>
        </w:numPr>
      </w:pPr>
      <w:r>
        <w:rPr>
          <w:rFonts w:hint="eastAsia"/>
        </w:rPr>
        <w:t>背景场确定后，当测线方向出现≥10μW/cm²的场强差值时，应推测前方存在含水体。</w:t>
      </w:r>
    </w:p>
    <w:p w14:paraId="5C491020" w14:textId="18D04918" w:rsidR="001E00DC" w:rsidRDefault="000A2028" w:rsidP="000A2028">
      <w:pPr>
        <w:pStyle w:val="afffffffff3"/>
      </w:pPr>
      <w:r>
        <w:rPr>
          <w:rFonts w:hint="eastAsia"/>
        </w:rPr>
        <w:t>现场工作与数据解译：</w:t>
      </w:r>
    </w:p>
    <w:p w14:paraId="2D753651" w14:textId="0D2384B0" w:rsidR="000A2028" w:rsidRDefault="000A2028" w:rsidP="000A2028">
      <w:pPr>
        <w:pStyle w:val="af5"/>
        <w:numPr>
          <w:ilvl w:val="0"/>
          <w:numId w:val="59"/>
        </w:numPr>
      </w:pPr>
      <w:r>
        <w:rPr>
          <w:rFonts w:hint="eastAsia"/>
        </w:rPr>
        <w:t>现场数据采集完成后，应立即进行数据质量检查，信噪比不满足要求的无效数据应现场补测；</w:t>
      </w:r>
    </w:p>
    <w:p w14:paraId="04B19473" w14:textId="4D377F7F" w:rsidR="000A2028" w:rsidRDefault="000A2028" w:rsidP="000A2028">
      <w:pPr>
        <w:pStyle w:val="af5"/>
        <w:numPr>
          <w:ilvl w:val="0"/>
          <w:numId w:val="59"/>
        </w:numPr>
      </w:pPr>
      <w:r>
        <w:rPr>
          <w:rFonts w:hint="eastAsia"/>
        </w:rPr>
        <w:t>物探数据解译应遵循“由已知到未知、定性到定量、综合判断”的原则；</w:t>
      </w:r>
    </w:p>
    <w:p w14:paraId="162320E8" w14:textId="7D2F0CA5" w:rsidR="000A2028" w:rsidRPr="000A2028" w:rsidRDefault="000A2028" w:rsidP="000A2028">
      <w:pPr>
        <w:pStyle w:val="af5"/>
        <w:numPr>
          <w:ilvl w:val="0"/>
          <w:numId w:val="59"/>
        </w:numPr>
      </w:pPr>
      <w:r>
        <w:rPr>
          <w:rFonts w:hint="eastAsia"/>
        </w:rPr>
        <w:t>物探异常区的推断解释必须有地质理论依据，并考虑物探方法的多解性，严禁仅凭单一物探方法下定论。</w:t>
      </w:r>
    </w:p>
    <w:p w14:paraId="60708305" w14:textId="2FE6A069" w:rsidR="001E00DC" w:rsidRDefault="000A2028" w:rsidP="000A2028">
      <w:pPr>
        <w:pStyle w:val="affd"/>
        <w:spacing w:before="120" w:after="120"/>
      </w:pPr>
      <w:bookmarkStart w:id="59" w:name="_Toc213190548"/>
      <w:r>
        <w:rPr>
          <w:rFonts w:hint="eastAsia"/>
        </w:rPr>
        <w:t>钻探法</w:t>
      </w:r>
      <w:bookmarkEnd w:id="59"/>
    </w:p>
    <w:p w14:paraId="6EBBE632" w14:textId="69CB59FE" w:rsidR="000A2028" w:rsidRPr="000A2028" w:rsidRDefault="000A2028" w:rsidP="000A2028">
      <w:pPr>
        <w:pStyle w:val="afffffffff3"/>
      </w:pPr>
      <w:r>
        <w:rPr>
          <w:rFonts w:hint="eastAsia"/>
        </w:rPr>
        <w:t>超前地质钻探：</w:t>
      </w:r>
    </w:p>
    <w:p w14:paraId="6D42BCC8" w14:textId="77777777" w:rsidR="008F0667" w:rsidRDefault="008F0667" w:rsidP="008F0667">
      <w:pPr>
        <w:pStyle w:val="af5"/>
        <w:numPr>
          <w:ilvl w:val="0"/>
          <w:numId w:val="60"/>
        </w:numPr>
        <w:rPr>
          <w:rFonts w:hint="eastAsia"/>
        </w:rPr>
      </w:pPr>
      <w:r>
        <w:rPr>
          <w:rFonts w:hint="eastAsia"/>
        </w:rPr>
        <w:t>在A级预报区段，超前钻探孔数不应少于3个，钻孔深度不宜小于30 m，前后两循环钻孔搭接长度不应小于5 m。</w:t>
      </w:r>
    </w:p>
    <w:p w14:paraId="34512AA2" w14:textId="78D5095E" w:rsidR="008F0667" w:rsidRDefault="008F0667" w:rsidP="008F0667">
      <w:pPr>
        <w:pStyle w:val="af5"/>
        <w:numPr>
          <w:ilvl w:val="0"/>
          <w:numId w:val="60"/>
        </w:numPr>
        <w:rPr>
          <w:rFonts w:hint="eastAsia"/>
        </w:rPr>
      </w:pPr>
      <w:r>
        <w:rPr>
          <w:rFonts w:hint="eastAsia"/>
        </w:rPr>
        <w:t>钻孔应全孔取芯，岩芯采取率不宜低于80%。</w:t>
      </w:r>
    </w:p>
    <w:p w14:paraId="28DD6AEF" w14:textId="1FD5452D" w:rsidR="008F0667" w:rsidRDefault="008F0667" w:rsidP="008F0667">
      <w:pPr>
        <w:pStyle w:val="af5"/>
        <w:numPr>
          <w:ilvl w:val="0"/>
          <w:numId w:val="60"/>
        </w:numPr>
        <w:rPr>
          <w:rFonts w:hint="eastAsia"/>
        </w:rPr>
      </w:pPr>
      <w:r>
        <w:rPr>
          <w:rFonts w:hint="eastAsia"/>
        </w:rPr>
        <w:t>应详细记录钻速、泵压、岩粉、水质变化等钻孔过程参数。</w:t>
      </w:r>
    </w:p>
    <w:p w14:paraId="515C23BF" w14:textId="53CB83B9" w:rsidR="008F0667" w:rsidRDefault="008F0667" w:rsidP="008F0667">
      <w:pPr>
        <w:pStyle w:val="af5"/>
        <w:numPr>
          <w:ilvl w:val="0"/>
          <w:numId w:val="60"/>
        </w:numPr>
        <w:rPr>
          <w:rFonts w:hint="eastAsia"/>
        </w:rPr>
      </w:pPr>
      <w:r>
        <w:rPr>
          <w:rFonts w:hint="eastAsia"/>
        </w:rPr>
        <w:t>钻孔结束后，应进行孔内水文地质测试，并采用钻孔电视或数字全景摄像进行孔内观测。</w:t>
      </w:r>
    </w:p>
    <w:p w14:paraId="4D6215EA" w14:textId="418928C6" w:rsidR="001E00DC" w:rsidRDefault="008F0667" w:rsidP="008F0667">
      <w:pPr>
        <w:pStyle w:val="af5"/>
        <w:numPr>
          <w:ilvl w:val="0"/>
          <w:numId w:val="60"/>
        </w:numPr>
      </w:pPr>
      <w:r>
        <w:rPr>
          <w:rFonts w:hint="eastAsia"/>
        </w:rPr>
        <w:t>出现突水、涌泥、卡钻、顶钻等异常情况时，应立即停钻，并分析原因。</w:t>
      </w:r>
    </w:p>
    <w:p w14:paraId="0D1018D5" w14:textId="5271B014" w:rsidR="001E00DC" w:rsidRDefault="008F0667" w:rsidP="008F0667">
      <w:pPr>
        <w:pStyle w:val="afffffffff3"/>
      </w:pPr>
      <w:r>
        <w:rPr>
          <w:rFonts w:hint="eastAsia"/>
        </w:rPr>
        <w:lastRenderedPageBreak/>
        <w:t>加深炮孔：</w:t>
      </w:r>
    </w:p>
    <w:p w14:paraId="54319EA9" w14:textId="77777777" w:rsidR="008F0667" w:rsidRDefault="008F0667" w:rsidP="008F0667">
      <w:pPr>
        <w:pStyle w:val="af5"/>
        <w:numPr>
          <w:ilvl w:val="0"/>
          <w:numId w:val="61"/>
        </w:numPr>
        <w:rPr>
          <w:rFonts w:hint="eastAsia"/>
        </w:rPr>
      </w:pPr>
      <w:r>
        <w:rPr>
          <w:rFonts w:hint="eastAsia"/>
        </w:rPr>
        <w:t>每循环应布设不少于5个加深炮孔，其深度应较常规爆破孔深3 m~5 m。</w:t>
      </w:r>
    </w:p>
    <w:p w14:paraId="0EA08FF1" w14:textId="3E533EF4" w:rsidR="008F0667" w:rsidRDefault="008F0667" w:rsidP="008F0667">
      <w:pPr>
        <w:pStyle w:val="af5"/>
        <w:numPr>
          <w:ilvl w:val="0"/>
          <w:numId w:val="61"/>
        </w:numPr>
        <w:rPr>
          <w:rFonts w:hint="eastAsia"/>
        </w:rPr>
      </w:pPr>
      <w:r>
        <w:rPr>
          <w:rFonts w:hint="eastAsia"/>
        </w:rPr>
        <w:t>应记录钻进过程中的卡钻、突进、出水、喷气等异常情况。</w:t>
      </w:r>
    </w:p>
    <w:p w14:paraId="43A66935" w14:textId="1AA2F341" w:rsidR="008F0667" w:rsidRPr="008F0667" w:rsidRDefault="008F0667" w:rsidP="008F0667">
      <w:pPr>
        <w:pStyle w:val="af5"/>
        <w:numPr>
          <w:ilvl w:val="0"/>
          <w:numId w:val="61"/>
        </w:numPr>
      </w:pPr>
      <w:r>
        <w:rPr>
          <w:rFonts w:hint="eastAsia"/>
        </w:rPr>
        <w:t>异常情况应在掌子面用红油漆明确标识，并纳入地质素描。</w:t>
      </w:r>
    </w:p>
    <w:p w14:paraId="720D94E0" w14:textId="0EE4CEB3" w:rsidR="001E00DC" w:rsidRDefault="008F0667" w:rsidP="008F0667">
      <w:pPr>
        <w:pStyle w:val="affd"/>
        <w:spacing w:before="120" w:after="120"/>
      </w:pPr>
      <w:bookmarkStart w:id="60" w:name="_Toc213190549"/>
      <w:r>
        <w:rPr>
          <w:rFonts w:hint="eastAsia"/>
        </w:rPr>
        <w:t>预报流程与报告</w:t>
      </w:r>
      <w:bookmarkEnd w:id="60"/>
    </w:p>
    <w:p w14:paraId="0353A967" w14:textId="1B32937C" w:rsidR="008F0667" w:rsidRDefault="008F0667" w:rsidP="008F0667">
      <w:pPr>
        <w:pStyle w:val="afffffffff3"/>
        <w:rPr>
          <w:rFonts w:hint="eastAsia"/>
        </w:rPr>
      </w:pPr>
      <w:r>
        <w:rPr>
          <w:rFonts w:hint="eastAsia"/>
        </w:rPr>
        <w:t>现场数据采集后，应在24小时内向施工现场提交预报简报，简报应明确主要结论和应急措施建议。</w:t>
      </w:r>
    </w:p>
    <w:p w14:paraId="4E407A67" w14:textId="7E50C95F" w:rsidR="008F0667" w:rsidRDefault="008F0667" w:rsidP="008F0667">
      <w:pPr>
        <w:pStyle w:val="afffffffff3"/>
      </w:pPr>
      <w:r>
        <w:rPr>
          <w:rFonts w:hint="eastAsia"/>
        </w:rPr>
        <w:t>正式预报报告应在72小时内提交。报告内容应包括：</w:t>
      </w:r>
    </w:p>
    <w:p w14:paraId="29F17CD2" w14:textId="77777777" w:rsidR="008F0667" w:rsidRDefault="008F0667" w:rsidP="008F0667">
      <w:pPr>
        <w:pStyle w:val="af5"/>
        <w:numPr>
          <w:ilvl w:val="0"/>
          <w:numId w:val="62"/>
        </w:numPr>
        <w:rPr>
          <w:rFonts w:hint="eastAsia"/>
        </w:rPr>
      </w:pPr>
      <w:r>
        <w:rPr>
          <w:rFonts w:hint="eastAsia"/>
        </w:rPr>
        <w:t>工程概况与预报目的；</w:t>
      </w:r>
    </w:p>
    <w:p w14:paraId="304E421B" w14:textId="2E3E64E9" w:rsidR="008F0667" w:rsidRDefault="008F0667" w:rsidP="008F0667">
      <w:pPr>
        <w:pStyle w:val="af5"/>
        <w:numPr>
          <w:ilvl w:val="0"/>
          <w:numId w:val="62"/>
        </w:numPr>
        <w:rPr>
          <w:rFonts w:hint="eastAsia"/>
        </w:rPr>
      </w:pPr>
      <w:r>
        <w:rPr>
          <w:rFonts w:hint="eastAsia"/>
        </w:rPr>
        <w:t>本循环地质条件简述；</w:t>
      </w:r>
    </w:p>
    <w:p w14:paraId="454ADA07" w14:textId="2AB2029B" w:rsidR="008F0667" w:rsidRDefault="008F0667" w:rsidP="008F0667">
      <w:pPr>
        <w:pStyle w:val="af5"/>
        <w:numPr>
          <w:ilvl w:val="0"/>
          <w:numId w:val="62"/>
        </w:numPr>
        <w:rPr>
          <w:rFonts w:hint="eastAsia"/>
        </w:rPr>
      </w:pPr>
      <w:r>
        <w:rPr>
          <w:rFonts w:hint="eastAsia"/>
        </w:rPr>
        <w:t>预报工作概述（方法、工作量、测线布置图）；</w:t>
      </w:r>
    </w:p>
    <w:p w14:paraId="639B1EAD" w14:textId="0A1AC47C" w:rsidR="008F0667" w:rsidRDefault="008F0667" w:rsidP="008F0667">
      <w:pPr>
        <w:pStyle w:val="af5"/>
        <w:numPr>
          <w:ilvl w:val="0"/>
          <w:numId w:val="62"/>
        </w:numPr>
        <w:rPr>
          <w:rFonts w:hint="eastAsia"/>
        </w:rPr>
      </w:pPr>
      <w:r>
        <w:rPr>
          <w:rFonts w:hint="eastAsia"/>
        </w:rPr>
        <w:t>数据处理与成果分析（附典型图像）；</w:t>
      </w:r>
    </w:p>
    <w:p w14:paraId="50F4AE69" w14:textId="3FF08A29" w:rsidR="008F0667" w:rsidRDefault="008F0667" w:rsidP="008F0667">
      <w:pPr>
        <w:pStyle w:val="af5"/>
        <w:numPr>
          <w:ilvl w:val="0"/>
          <w:numId w:val="62"/>
        </w:numPr>
        <w:rPr>
          <w:rFonts w:hint="eastAsia"/>
        </w:rPr>
      </w:pPr>
      <w:r>
        <w:rPr>
          <w:rFonts w:hint="eastAsia"/>
        </w:rPr>
        <w:t>综合地质解释与预报结论（明确不良地质体性质、位置、规模）；</w:t>
      </w:r>
    </w:p>
    <w:p w14:paraId="55D3CAA2" w14:textId="09F11AD1" w:rsidR="008F0667" w:rsidRDefault="008F0667" w:rsidP="008F0667">
      <w:pPr>
        <w:pStyle w:val="af5"/>
        <w:numPr>
          <w:ilvl w:val="0"/>
          <w:numId w:val="62"/>
        </w:numPr>
        <w:rPr>
          <w:rFonts w:hint="eastAsia"/>
        </w:rPr>
      </w:pPr>
      <w:r>
        <w:rPr>
          <w:rFonts w:hint="eastAsia"/>
        </w:rPr>
        <w:t>工程措施建议；</w:t>
      </w:r>
    </w:p>
    <w:p w14:paraId="58964F40" w14:textId="019E8831" w:rsidR="008F0667" w:rsidRDefault="008F0667" w:rsidP="008F0667">
      <w:pPr>
        <w:pStyle w:val="af5"/>
        <w:numPr>
          <w:ilvl w:val="0"/>
          <w:numId w:val="62"/>
        </w:numPr>
      </w:pPr>
      <w:r>
        <w:rPr>
          <w:rFonts w:hint="eastAsia"/>
        </w:rPr>
        <w:t>附图与附件。</w:t>
      </w:r>
    </w:p>
    <w:p w14:paraId="283366C1" w14:textId="48EE1FAD" w:rsidR="008F0667" w:rsidRDefault="008F0667" w:rsidP="008F0667">
      <w:pPr>
        <w:pStyle w:val="afffffffff3"/>
      </w:pPr>
      <w:r w:rsidRPr="008F0667">
        <w:rPr>
          <w:rFonts w:hint="eastAsia"/>
        </w:rPr>
        <w:t>报告结论应采用明确、肯定的语言，避免使用“可能”、“大概”等模糊词汇。对于高风险地质情况，应提出明确的预警等级和处置建议。</w:t>
      </w:r>
    </w:p>
    <w:p w14:paraId="0A8120EF" w14:textId="4FF68B3B" w:rsidR="008F0667" w:rsidRDefault="008F0667" w:rsidP="008F0667">
      <w:pPr>
        <w:pStyle w:val="affc"/>
        <w:spacing w:before="240" w:after="240"/>
      </w:pPr>
      <w:bookmarkStart w:id="61" w:name="_Toc213190550"/>
      <w:r>
        <w:rPr>
          <w:rFonts w:hint="eastAsia"/>
        </w:rPr>
        <w:t>围岩分级</w:t>
      </w:r>
      <w:bookmarkEnd w:id="61"/>
    </w:p>
    <w:p w14:paraId="2B8AC973" w14:textId="569B7B2B" w:rsidR="008F0667" w:rsidRDefault="008F0667" w:rsidP="008F0667">
      <w:pPr>
        <w:pStyle w:val="affd"/>
        <w:spacing w:before="120" w:after="120"/>
      </w:pPr>
      <w:bookmarkStart w:id="62" w:name="_Toc213190551"/>
      <w:r>
        <w:rPr>
          <w:rFonts w:hint="eastAsia"/>
        </w:rPr>
        <w:t>一般规定</w:t>
      </w:r>
      <w:bookmarkEnd w:id="62"/>
    </w:p>
    <w:p w14:paraId="3314551A" w14:textId="77777777" w:rsidR="008F0667" w:rsidRDefault="008F0667" w:rsidP="008F0667">
      <w:pPr>
        <w:pStyle w:val="afffffffff3"/>
        <w:rPr>
          <w:rFonts w:hint="eastAsia"/>
        </w:rPr>
      </w:pPr>
      <w:r>
        <w:rPr>
          <w:rFonts w:hint="eastAsia"/>
        </w:rPr>
        <w:t>围岩分级应分阶段进行，包括勘察设计阶段的初步分级和施工阶段的详细分级与动态修正。</w:t>
      </w:r>
    </w:p>
    <w:p w14:paraId="2E1187EF" w14:textId="0913DCBA" w:rsidR="008F0667" w:rsidRDefault="008F0667" w:rsidP="008F0667">
      <w:pPr>
        <w:pStyle w:val="afffffffff3"/>
        <w:rPr>
          <w:rFonts w:hint="eastAsia"/>
        </w:rPr>
      </w:pPr>
      <w:r>
        <w:rPr>
          <w:rFonts w:hint="eastAsia"/>
        </w:rPr>
        <w:t>施工阶段的围岩分级应以开挖揭示的实际地质条件和监控量测数据为主要依据。</w:t>
      </w:r>
    </w:p>
    <w:p w14:paraId="5EF13DD8" w14:textId="5A079320" w:rsidR="008F0667" w:rsidRPr="008F0667" w:rsidRDefault="008F0667" w:rsidP="008F0667">
      <w:pPr>
        <w:pStyle w:val="afffffffff3"/>
        <w:rPr>
          <w:rFonts w:hint="eastAsia"/>
        </w:rPr>
      </w:pPr>
      <w:r>
        <w:rPr>
          <w:rFonts w:hint="eastAsia"/>
        </w:rPr>
        <w:t>围岩分级结果应直接用于指导支护参数的选择和施工方案的调整。</w:t>
      </w:r>
    </w:p>
    <w:p w14:paraId="70452FB9" w14:textId="77777777" w:rsidR="008F0667" w:rsidRDefault="008F0667" w:rsidP="001E00DC">
      <w:pPr>
        <w:pStyle w:val="afffff7"/>
        <w:ind w:firstLine="420"/>
      </w:pPr>
    </w:p>
    <w:p w14:paraId="208CF2AE" w14:textId="11F333EB" w:rsidR="008F0667" w:rsidRDefault="008F0667" w:rsidP="008F0667">
      <w:pPr>
        <w:pStyle w:val="affd"/>
        <w:spacing w:before="120" w:after="120"/>
      </w:pPr>
      <w:bookmarkStart w:id="63" w:name="_Toc213190552"/>
      <w:r>
        <w:rPr>
          <w:rFonts w:hint="eastAsia"/>
        </w:rPr>
        <w:t>分级基础资料收集</w:t>
      </w:r>
      <w:bookmarkEnd w:id="63"/>
    </w:p>
    <w:p w14:paraId="4ACE7949" w14:textId="5C7968E2" w:rsidR="008F0667" w:rsidRPr="008F0667" w:rsidRDefault="008F0667" w:rsidP="008F0667">
      <w:pPr>
        <w:pStyle w:val="afffffffff3"/>
        <w:rPr>
          <w:rFonts w:hint="eastAsia"/>
        </w:rPr>
      </w:pPr>
      <w:r w:rsidRPr="008F0667">
        <w:rPr>
          <w:rFonts w:hint="eastAsia"/>
        </w:rPr>
        <w:t>进行围岩分级前，应收集以下必备资料：</w:t>
      </w:r>
    </w:p>
    <w:p w14:paraId="5949CF56" w14:textId="77777777" w:rsidR="008F0667" w:rsidRDefault="008F0667" w:rsidP="008F0667">
      <w:pPr>
        <w:pStyle w:val="af5"/>
        <w:numPr>
          <w:ilvl w:val="0"/>
          <w:numId w:val="63"/>
        </w:numPr>
        <w:rPr>
          <w:rFonts w:hint="eastAsia"/>
        </w:rPr>
      </w:pPr>
      <w:r>
        <w:rPr>
          <w:rFonts w:hint="eastAsia"/>
        </w:rPr>
        <w:t>岩石单轴饱和抗压强度（Rc）试验数据；</w:t>
      </w:r>
    </w:p>
    <w:p w14:paraId="7FA3F8EB" w14:textId="1420EB3F" w:rsidR="008F0667" w:rsidRDefault="008F0667" w:rsidP="008F0667">
      <w:pPr>
        <w:pStyle w:val="af5"/>
        <w:numPr>
          <w:ilvl w:val="0"/>
          <w:numId w:val="63"/>
        </w:numPr>
        <w:rPr>
          <w:rFonts w:hint="eastAsia"/>
        </w:rPr>
      </w:pPr>
      <w:r>
        <w:rPr>
          <w:rFonts w:hint="eastAsia"/>
        </w:rPr>
        <w:t>岩体完整性系数（Kv），可通过声波测井或节理统计获取；</w:t>
      </w:r>
    </w:p>
    <w:p w14:paraId="5091580A" w14:textId="4DED7E91" w:rsidR="008F0667" w:rsidRDefault="008F0667" w:rsidP="008F0667">
      <w:pPr>
        <w:pStyle w:val="af5"/>
        <w:numPr>
          <w:ilvl w:val="0"/>
          <w:numId w:val="63"/>
        </w:numPr>
        <w:rPr>
          <w:rFonts w:hint="eastAsia"/>
        </w:rPr>
      </w:pPr>
      <w:r>
        <w:rPr>
          <w:rFonts w:hint="eastAsia"/>
        </w:rPr>
        <w:t>主要结构面产状、间距、延伸性及充填物性质；</w:t>
      </w:r>
    </w:p>
    <w:p w14:paraId="72EB5D75" w14:textId="2B1D60BC" w:rsidR="008F0667" w:rsidRDefault="008F0667" w:rsidP="008F0667">
      <w:pPr>
        <w:pStyle w:val="af5"/>
        <w:numPr>
          <w:ilvl w:val="0"/>
          <w:numId w:val="63"/>
        </w:numPr>
        <w:rPr>
          <w:rFonts w:hint="eastAsia"/>
        </w:rPr>
      </w:pPr>
      <w:r>
        <w:rPr>
          <w:rFonts w:hint="eastAsia"/>
        </w:rPr>
        <w:t>地下水出水状态、水量及压力；</w:t>
      </w:r>
    </w:p>
    <w:p w14:paraId="4A6D4BF0" w14:textId="2114E0E5" w:rsidR="008F0667" w:rsidRDefault="008F0667" w:rsidP="008F0667">
      <w:pPr>
        <w:pStyle w:val="af5"/>
        <w:numPr>
          <w:ilvl w:val="0"/>
          <w:numId w:val="63"/>
        </w:numPr>
        <w:rPr>
          <w:rFonts w:hint="eastAsia"/>
        </w:rPr>
      </w:pPr>
      <w:r>
        <w:rPr>
          <w:rFonts w:hint="eastAsia"/>
        </w:rPr>
        <w:t>地应力测试数据或高地应力现象记录；</w:t>
      </w:r>
    </w:p>
    <w:p w14:paraId="5D415B1B" w14:textId="39046771" w:rsidR="008F0667" w:rsidRDefault="008F0667" w:rsidP="008F0667">
      <w:pPr>
        <w:pStyle w:val="af5"/>
        <w:numPr>
          <w:ilvl w:val="0"/>
          <w:numId w:val="63"/>
        </w:numPr>
      </w:pPr>
      <w:r>
        <w:rPr>
          <w:rFonts w:hint="eastAsia"/>
        </w:rPr>
        <w:t>监控量测数据（拱顶沉降、周边收敛等）。</w:t>
      </w:r>
    </w:p>
    <w:p w14:paraId="7D23D691" w14:textId="0EBB1198" w:rsidR="008F0667" w:rsidRPr="008F0667" w:rsidRDefault="008F0667" w:rsidP="008F0667">
      <w:pPr>
        <w:pStyle w:val="afffffffff3"/>
      </w:pPr>
      <w:r w:rsidRPr="008F0667">
        <w:rPr>
          <w:rFonts w:hint="eastAsia"/>
        </w:rPr>
        <w:t>资料应真实、准确，具有代表性。岩体力学参数测试应符合GB/T 50218的规定。</w:t>
      </w:r>
    </w:p>
    <w:p w14:paraId="055A934C" w14:textId="02998753" w:rsidR="008F0667" w:rsidRDefault="008F0667" w:rsidP="008F0667">
      <w:pPr>
        <w:pStyle w:val="afffffffff3"/>
      </w:pPr>
      <w:r w:rsidRPr="008F0667">
        <w:rPr>
          <w:rFonts w:hint="eastAsia"/>
        </w:rPr>
        <w:t>分级流程应为：</w:t>
      </w:r>
    </w:p>
    <w:p w14:paraId="7F0ED1D0" w14:textId="77777777" w:rsidR="008F0667" w:rsidRDefault="008F0667" w:rsidP="008F0667">
      <w:pPr>
        <w:pStyle w:val="af5"/>
        <w:numPr>
          <w:ilvl w:val="0"/>
          <w:numId w:val="64"/>
        </w:numPr>
        <w:rPr>
          <w:rFonts w:hint="eastAsia"/>
        </w:rPr>
      </w:pPr>
      <w:r>
        <w:rPr>
          <w:rFonts w:hint="eastAsia"/>
        </w:rPr>
        <w:t>根据勘察资料进行初步分级；</w:t>
      </w:r>
    </w:p>
    <w:p w14:paraId="76941CBC" w14:textId="066BBCE8" w:rsidR="008F0667" w:rsidRDefault="008F0667" w:rsidP="008F0667">
      <w:pPr>
        <w:pStyle w:val="af5"/>
        <w:numPr>
          <w:ilvl w:val="0"/>
          <w:numId w:val="64"/>
        </w:numPr>
        <w:rPr>
          <w:rFonts w:hint="eastAsia"/>
        </w:rPr>
      </w:pPr>
      <w:r>
        <w:rPr>
          <w:rFonts w:hint="eastAsia"/>
        </w:rPr>
        <w:t>开挖后，根据地质素描和必要测试，计算BQ指标并进行详细分级；</w:t>
      </w:r>
    </w:p>
    <w:p w14:paraId="5E0EBC6A" w14:textId="6E3AB285" w:rsidR="008F0667" w:rsidRDefault="008F0667" w:rsidP="008F0667">
      <w:pPr>
        <w:pStyle w:val="af5"/>
        <w:numPr>
          <w:ilvl w:val="0"/>
          <w:numId w:val="64"/>
        </w:numPr>
      </w:pPr>
      <w:r>
        <w:rPr>
          <w:rFonts w:hint="eastAsia"/>
        </w:rPr>
        <w:t>结合监控量测数据，进行动态修正与确认。</w:t>
      </w:r>
    </w:p>
    <w:p w14:paraId="53FE413E" w14:textId="69F3ED73" w:rsidR="008F0667" w:rsidRDefault="008F0667" w:rsidP="008F0667">
      <w:pPr>
        <w:pStyle w:val="afffffffff3"/>
      </w:pPr>
      <w:r w:rsidRPr="008F0667">
        <w:rPr>
          <w:rFonts w:hint="eastAsia"/>
        </w:rPr>
        <w:t>施工阶段围岩级别的确认，应填写《施工阶段围岩分级动态确认卡》，其内容应包括：桩号范围、地质素描摘要、岩石强度、岩体完整性、地下水状态、BQ值计算、修正[BQ]值、建议围岩级别、确认单位及人员、日期等。</w:t>
      </w:r>
    </w:p>
    <w:p w14:paraId="57CFAF36" w14:textId="7BD16F5F" w:rsidR="008F0667" w:rsidRDefault="008F0667" w:rsidP="008F0667">
      <w:pPr>
        <w:pStyle w:val="affd"/>
        <w:spacing w:before="120" w:after="120"/>
      </w:pPr>
      <w:bookmarkStart w:id="64" w:name="_Toc213190553"/>
      <w:r>
        <w:rPr>
          <w:rFonts w:hint="eastAsia"/>
        </w:rPr>
        <w:t>动态修正</w:t>
      </w:r>
      <w:bookmarkEnd w:id="64"/>
    </w:p>
    <w:p w14:paraId="27694505" w14:textId="5B6FF7C1" w:rsidR="008F0667" w:rsidRPr="008F0667" w:rsidRDefault="008F0667" w:rsidP="008F0667">
      <w:pPr>
        <w:pStyle w:val="afffffffff3"/>
        <w:rPr>
          <w:rFonts w:hint="eastAsia"/>
        </w:rPr>
      </w:pPr>
      <w:r w:rsidRPr="008F0667">
        <w:rPr>
          <w:rFonts w:hint="eastAsia"/>
        </w:rPr>
        <w:t>出现下列情况之一时，必须启动围岩级别的动态修正程序：</w:t>
      </w:r>
    </w:p>
    <w:p w14:paraId="162A6F3E" w14:textId="77777777" w:rsidR="008F0667" w:rsidRDefault="008F0667" w:rsidP="008F0667">
      <w:pPr>
        <w:pStyle w:val="af5"/>
        <w:numPr>
          <w:ilvl w:val="0"/>
          <w:numId w:val="65"/>
        </w:numPr>
        <w:rPr>
          <w:rFonts w:hint="eastAsia"/>
        </w:rPr>
      </w:pPr>
      <w:r>
        <w:rPr>
          <w:rFonts w:hint="eastAsia"/>
        </w:rPr>
        <w:t>开挖揭示的地质条件与预报及勘察结果差异超过30%；</w:t>
      </w:r>
    </w:p>
    <w:p w14:paraId="74FA4A1A" w14:textId="10B2E81E" w:rsidR="008F0667" w:rsidRDefault="008F0667" w:rsidP="008F0667">
      <w:pPr>
        <w:pStyle w:val="af5"/>
        <w:numPr>
          <w:ilvl w:val="0"/>
          <w:numId w:val="65"/>
        </w:numPr>
        <w:rPr>
          <w:rFonts w:hint="eastAsia"/>
        </w:rPr>
      </w:pPr>
      <w:r>
        <w:rPr>
          <w:rFonts w:hint="eastAsia"/>
        </w:rPr>
        <w:t>监控量测数据出现异常，变形速率连续3天超过设计控制值的70%；</w:t>
      </w:r>
    </w:p>
    <w:p w14:paraId="65C322AA" w14:textId="3A7F75BB" w:rsidR="008F0667" w:rsidRDefault="008F0667" w:rsidP="008F0667">
      <w:pPr>
        <w:pStyle w:val="af5"/>
        <w:numPr>
          <w:ilvl w:val="0"/>
          <w:numId w:val="65"/>
        </w:numPr>
      </w:pPr>
      <w:r>
        <w:rPr>
          <w:rFonts w:hint="eastAsia"/>
        </w:rPr>
        <w:t>实际开挖后支护结构出现明显变形或损坏。</w:t>
      </w:r>
    </w:p>
    <w:p w14:paraId="763A7535" w14:textId="77777777" w:rsidR="008F0667" w:rsidRDefault="008F0667" w:rsidP="008F0667">
      <w:pPr>
        <w:pStyle w:val="afffffffff3"/>
        <w:rPr>
          <w:rFonts w:hint="eastAsia"/>
        </w:rPr>
      </w:pPr>
      <w:r>
        <w:rPr>
          <w:rFonts w:hint="eastAsia"/>
        </w:rPr>
        <w:lastRenderedPageBreak/>
        <w:t>动态修正应由施工单位提出申请，经监理单位审核后，由建设单位组织设计、施工等单位共同现场确认，并形成书面纪要。</w:t>
      </w:r>
    </w:p>
    <w:p w14:paraId="59D6DD07" w14:textId="555C3D86" w:rsidR="008F0667" w:rsidRDefault="008F0667" w:rsidP="008F0667">
      <w:pPr>
        <w:pStyle w:val="afffffffff3"/>
        <w:rPr>
          <w:rFonts w:hint="eastAsia"/>
        </w:rPr>
      </w:pPr>
      <w:r>
        <w:rPr>
          <w:rFonts w:hint="eastAsia"/>
        </w:rPr>
        <w:t>经动态修正确定的围岩级别，应作为变更支护设计和调整施工方案的根本依据。</w:t>
      </w:r>
    </w:p>
    <w:p w14:paraId="7F271BEE" w14:textId="632250A4" w:rsidR="008F0667" w:rsidRDefault="008F0667" w:rsidP="008F0667">
      <w:pPr>
        <w:pStyle w:val="affc"/>
        <w:spacing w:before="240" w:after="240"/>
      </w:pPr>
      <w:bookmarkStart w:id="65" w:name="_Toc213190554"/>
      <w:r>
        <w:rPr>
          <w:rFonts w:hint="eastAsia"/>
        </w:rPr>
        <w:t>信息管理与协同</w:t>
      </w:r>
      <w:bookmarkEnd w:id="65"/>
    </w:p>
    <w:p w14:paraId="75404D30" w14:textId="77777777" w:rsidR="008F0667" w:rsidRDefault="008F0667" w:rsidP="008F0667">
      <w:pPr>
        <w:pStyle w:val="afffffffff0"/>
        <w:rPr>
          <w:rFonts w:hint="eastAsia"/>
        </w:rPr>
      </w:pPr>
      <w:r>
        <w:rPr>
          <w:rFonts w:hint="eastAsia"/>
        </w:rPr>
        <w:t>应建立隧道施工地质信息管理系统，对预报、分级、量测等数据进行统一管理。</w:t>
      </w:r>
    </w:p>
    <w:p w14:paraId="3EDE2ADD" w14:textId="1AD32A13" w:rsidR="008F0667" w:rsidRDefault="008F0667" w:rsidP="008F0667">
      <w:pPr>
        <w:pStyle w:val="afffffffff0"/>
        <w:rPr>
          <w:rFonts w:hint="eastAsia"/>
        </w:rPr>
      </w:pPr>
      <w:r>
        <w:rPr>
          <w:rFonts w:hint="eastAsia"/>
        </w:rPr>
        <w:t>所有地质素描、物探图像、钻探记录、量测数据应采用统一的数据格式和编码体系录入系统。</w:t>
      </w:r>
    </w:p>
    <w:p w14:paraId="6C1F4702" w14:textId="3201D905" w:rsidR="008F0667" w:rsidRDefault="008F0667" w:rsidP="008F0667">
      <w:pPr>
        <w:pStyle w:val="afffffffff0"/>
        <w:rPr>
          <w:rFonts w:hint="eastAsia"/>
        </w:rPr>
      </w:pPr>
      <w:r>
        <w:rPr>
          <w:rFonts w:hint="eastAsia"/>
        </w:rPr>
        <w:t>鼓励建立隧道施工BIM模型，将地质预报与围岩分级信息与三维模型关联，实现地质信息可视化查询与分析。</w:t>
      </w:r>
    </w:p>
    <w:p w14:paraId="06F4190E" w14:textId="0BEF5E8D" w:rsidR="008F0667" w:rsidRDefault="008F0667" w:rsidP="008F0667">
      <w:pPr>
        <w:pStyle w:val="afffffffff0"/>
        <w:rPr>
          <w:rFonts w:hint="eastAsia"/>
        </w:rPr>
      </w:pPr>
      <w:r>
        <w:rPr>
          <w:rFonts w:hint="eastAsia"/>
        </w:rPr>
        <w:t>系统应具备预警功能，当预报结论或量测数据超过设定阈值时，自动向相关单位发出预警信息。</w:t>
      </w:r>
    </w:p>
    <w:p w14:paraId="5D71F557" w14:textId="790AF081" w:rsidR="008F0667" w:rsidRDefault="008F0667" w:rsidP="008F0667">
      <w:pPr>
        <w:pStyle w:val="afffffffff0"/>
        <w:rPr>
          <w:rFonts w:hint="eastAsia"/>
        </w:rPr>
      </w:pPr>
      <w:r>
        <w:rPr>
          <w:rFonts w:hint="eastAsia"/>
        </w:rPr>
        <w:t>信息管理系统应确保数据安全，并设置不同用户的数据录入、查询与修改权限。</w:t>
      </w:r>
    </w:p>
    <w:p w14:paraId="64AFD7D4" w14:textId="33B9884A" w:rsidR="008F0667" w:rsidRPr="008F0667" w:rsidRDefault="008F0667" w:rsidP="008F0667">
      <w:pPr>
        <w:pStyle w:val="afffffffff0"/>
        <w:rPr>
          <w:rFonts w:hint="eastAsia"/>
        </w:rPr>
      </w:pPr>
      <w:r>
        <w:rPr>
          <w:rFonts w:hint="eastAsia"/>
        </w:rPr>
        <w:t>预报与分级信息应在建设单位、设计单位、施工单位和监理单位之间实现实时共享与协同，确保信息传递的及时性和准确性。</w:t>
      </w:r>
    </w:p>
    <w:p w14:paraId="0B9CC3FF" w14:textId="5781541D" w:rsidR="008F0667" w:rsidRDefault="008F0667" w:rsidP="008F0667">
      <w:pPr>
        <w:pStyle w:val="affc"/>
        <w:spacing w:before="240" w:after="240"/>
      </w:pPr>
      <w:bookmarkStart w:id="66" w:name="_Toc213190555"/>
      <w:r>
        <w:rPr>
          <w:rFonts w:hint="eastAsia"/>
        </w:rPr>
        <w:t>质量控制与安全环保要求</w:t>
      </w:r>
      <w:bookmarkEnd w:id="66"/>
    </w:p>
    <w:p w14:paraId="5983507A" w14:textId="44AF625E" w:rsidR="008F0667" w:rsidRDefault="008F0667" w:rsidP="008F0667">
      <w:pPr>
        <w:pStyle w:val="affd"/>
        <w:spacing w:before="120" w:after="120"/>
      </w:pPr>
      <w:bookmarkStart w:id="67" w:name="_Toc213190556"/>
      <w:r>
        <w:rPr>
          <w:rFonts w:hint="eastAsia"/>
        </w:rPr>
        <w:t>质量控制</w:t>
      </w:r>
      <w:bookmarkEnd w:id="67"/>
    </w:p>
    <w:p w14:paraId="609F7C9B" w14:textId="77777777" w:rsidR="008F0667" w:rsidRDefault="008F0667" w:rsidP="008F0667">
      <w:pPr>
        <w:pStyle w:val="afffffffff3"/>
        <w:rPr>
          <w:rFonts w:hint="eastAsia"/>
        </w:rPr>
      </w:pPr>
      <w:r>
        <w:rPr>
          <w:rFonts w:hint="eastAsia"/>
        </w:rPr>
        <w:t>物探仪器应按国家计量检定规程每年进行一次强制性检定，检定合格后方可使用。</w:t>
      </w:r>
    </w:p>
    <w:p w14:paraId="617C2817" w14:textId="0DF5E4B5" w:rsidR="008F0667" w:rsidRDefault="008F0667" w:rsidP="008F0667">
      <w:pPr>
        <w:pStyle w:val="afffffffff3"/>
        <w:rPr>
          <w:rFonts w:hint="eastAsia"/>
        </w:rPr>
      </w:pPr>
      <w:r>
        <w:rPr>
          <w:rFonts w:hint="eastAsia"/>
        </w:rPr>
        <w:t>从事数据解译的主要技术人员应具备5年及以上隧道工程或工程地质相关工作经验。</w:t>
      </w:r>
    </w:p>
    <w:p w14:paraId="731AD5C4" w14:textId="2D53BE29" w:rsidR="008F0667" w:rsidRDefault="008F0667" w:rsidP="008F0667">
      <w:pPr>
        <w:pStyle w:val="afffffffff3"/>
        <w:rPr>
          <w:rFonts w:hint="eastAsia"/>
        </w:rPr>
      </w:pPr>
      <w:r>
        <w:rPr>
          <w:rFonts w:hint="eastAsia"/>
        </w:rPr>
        <w:t>每份预报报告应由另一名不具备相同资质的工程师进行复核，并签署复核意见。</w:t>
      </w:r>
    </w:p>
    <w:p w14:paraId="6787B11E" w14:textId="00B2EC89" w:rsidR="008F0667" w:rsidRDefault="008F0667" w:rsidP="008F0667">
      <w:pPr>
        <w:pStyle w:val="afffffffff3"/>
        <w:rPr>
          <w:rFonts w:hint="eastAsia"/>
        </w:rPr>
      </w:pPr>
      <w:r>
        <w:rPr>
          <w:rFonts w:hint="eastAsia"/>
        </w:rPr>
        <w:t>应统计预报结论与实际开挖情况的符合率，A级预报区段符合率不应低于70%，B级不应低于60%。符合率统计应每季度进行一次。</w:t>
      </w:r>
    </w:p>
    <w:p w14:paraId="7D2FA1CD" w14:textId="6B28FBBD" w:rsidR="008F0667" w:rsidRPr="008F0667" w:rsidRDefault="008F0667" w:rsidP="008F0667">
      <w:pPr>
        <w:pStyle w:val="afffffffff3"/>
        <w:rPr>
          <w:rFonts w:hint="eastAsia"/>
        </w:rPr>
      </w:pPr>
      <w:r>
        <w:rPr>
          <w:rFonts w:hint="eastAsia"/>
        </w:rPr>
        <w:t>所有原始记录、计算书、报告应完整归档，保存期不应少于隧道工程竣工验收后10年。</w:t>
      </w:r>
    </w:p>
    <w:p w14:paraId="65634428" w14:textId="1ACCD7E3" w:rsidR="008F0667" w:rsidRDefault="008F0667" w:rsidP="008F0667">
      <w:pPr>
        <w:pStyle w:val="affd"/>
        <w:spacing w:before="120" w:after="120"/>
      </w:pPr>
      <w:bookmarkStart w:id="68" w:name="_Toc213190557"/>
      <w:r>
        <w:rPr>
          <w:rFonts w:hint="eastAsia"/>
        </w:rPr>
        <w:t>安全环保要求</w:t>
      </w:r>
      <w:bookmarkEnd w:id="68"/>
    </w:p>
    <w:p w14:paraId="0B479876" w14:textId="77777777" w:rsidR="008F0667" w:rsidRDefault="008F0667" w:rsidP="008F0667">
      <w:pPr>
        <w:pStyle w:val="afffffffff3"/>
        <w:rPr>
          <w:rFonts w:hint="eastAsia"/>
        </w:rPr>
      </w:pPr>
      <w:r>
        <w:rPr>
          <w:rFonts w:hint="eastAsia"/>
        </w:rPr>
        <w:t>在隧道内进行物探作业时，必须在作业区前后50 m处设置反光警示锥和警示灯，并安排专人负责交通安全联络。</w:t>
      </w:r>
    </w:p>
    <w:p w14:paraId="54B08D14" w14:textId="04F98B6F" w:rsidR="008F0667" w:rsidRDefault="008F0667" w:rsidP="008F0667">
      <w:pPr>
        <w:pStyle w:val="afffffffff3"/>
        <w:rPr>
          <w:rFonts w:hint="eastAsia"/>
        </w:rPr>
      </w:pPr>
      <w:r>
        <w:rPr>
          <w:rFonts w:hint="eastAsia"/>
        </w:rPr>
        <w:t>超前钻探作业平台应稳固，钻机操作应符合JTG F60的相关安全规定。在富水区、瓦斯区钻探时，应采取防突水、防瓦斯的专项安全措施。</w:t>
      </w:r>
    </w:p>
    <w:p w14:paraId="14212A89" w14:textId="7466D03A" w:rsidR="008F0667" w:rsidRDefault="008F0667" w:rsidP="008F0667">
      <w:pPr>
        <w:pStyle w:val="afffffffff3"/>
        <w:rPr>
          <w:rFonts w:hint="eastAsia"/>
        </w:rPr>
      </w:pPr>
      <w:r>
        <w:rPr>
          <w:rFonts w:hint="eastAsia"/>
        </w:rPr>
        <w:t>废弃的钻探泥浆应引入沉淀池进行处理，经检测达到《污水综合排放标准》三级标准后方可排放。</w:t>
      </w:r>
    </w:p>
    <w:p w14:paraId="59028E0B" w14:textId="2E70281A" w:rsidR="008F0667" w:rsidRPr="008F0667" w:rsidRDefault="008F0667" w:rsidP="008F0667">
      <w:pPr>
        <w:pStyle w:val="afffffffff3"/>
        <w:rPr>
          <w:rFonts w:hint="eastAsia"/>
        </w:rPr>
      </w:pPr>
      <w:r>
        <w:rPr>
          <w:rFonts w:hint="eastAsia"/>
        </w:rPr>
        <w:t>使用化学试剂进行水质或气体分析时，废液应分类收集，并交由有危险废物处理资质的单位进行处理，严禁随意倾倒。</w:t>
      </w:r>
    </w:p>
    <w:bookmarkEnd w:id="9"/>
    <w:p w14:paraId="5328A519" w14:textId="77777777" w:rsidR="008E68C3" w:rsidRDefault="00000000">
      <w:pPr>
        <w:pStyle w:val="afffffffffffc"/>
        <w:framePr w:wrap="around"/>
        <w:jc w:val="center"/>
      </w:pPr>
      <w:r>
        <w:t>_________________________________</w:t>
      </w:r>
    </w:p>
    <w:sectPr w:rsidR="008E68C3">
      <w:footerReference w:type="default" r:id="rId19"/>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68C4A" w14:textId="77777777" w:rsidR="00217F6F" w:rsidRDefault="00217F6F">
      <w:pPr>
        <w:spacing w:line="240" w:lineRule="auto"/>
      </w:pPr>
      <w:r>
        <w:separator/>
      </w:r>
    </w:p>
  </w:endnote>
  <w:endnote w:type="continuationSeparator" w:id="0">
    <w:p w14:paraId="17CC32B9" w14:textId="77777777" w:rsidR="00217F6F" w:rsidRDefault="00217F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20492962" w14:textId="77777777" w:rsidR="008E68C3"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31C568E6" w14:textId="77777777" w:rsidR="008E68C3" w:rsidRDefault="008E68C3">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14AF" w14:textId="77777777" w:rsidR="008E68C3" w:rsidRDefault="008E68C3">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8E84" w14:textId="77777777" w:rsidR="008E68C3"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5278" w14:textId="77777777" w:rsidR="008E68C3"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AAFC" w14:textId="77777777" w:rsidR="008E68C3" w:rsidRDefault="00000000">
    <w:pPr>
      <w:pStyle w:val="afffff4"/>
    </w:pPr>
    <w:r>
      <w:rPr>
        <w:noProof/>
      </w:rPr>
      <mc:AlternateContent>
        <mc:Choice Requires="wps">
          <w:drawing>
            <wp:anchor distT="0" distB="0" distL="114300" distR="114300" simplePos="0" relativeHeight="251659264" behindDoc="0" locked="0" layoutInCell="1" allowOverlap="1" wp14:anchorId="7514EF21" wp14:editId="3F26C21F">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1F6DA" w14:textId="77777777" w:rsidR="008E68C3"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14EF2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CF1F6DA" w14:textId="77777777" w:rsidR="008E68C3"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3709A" w14:textId="77777777" w:rsidR="00217F6F" w:rsidRDefault="00217F6F">
      <w:pPr>
        <w:spacing w:line="240" w:lineRule="auto"/>
      </w:pPr>
      <w:r>
        <w:separator/>
      </w:r>
    </w:p>
  </w:footnote>
  <w:footnote w:type="continuationSeparator" w:id="0">
    <w:p w14:paraId="7FC3D32E" w14:textId="77777777" w:rsidR="00217F6F" w:rsidRDefault="00217F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3F63" w14:textId="77777777" w:rsidR="008E68C3" w:rsidRDefault="00000000">
    <w:pPr>
      <w:pStyle w:val="afffffc"/>
      <w:wordWrap w:val="0"/>
      <w:rPr>
        <w:rFonts w:hint="eastAsia"/>
      </w:rPr>
    </w:pPr>
    <w:r>
      <w:rPr>
        <w:rFonts w:hint="eastAsia"/>
      </w:rPr>
      <w:t>T/CI 351-2024</w:t>
    </w:r>
  </w:p>
  <w:p w14:paraId="5C1993DB" w14:textId="77777777" w:rsidR="008E68C3" w:rsidRDefault="008E68C3">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30B4" w14:textId="77777777" w:rsidR="008F0667" w:rsidRDefault="008F0667">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88E7" w14:textId="77777777" w:rsidR="008F0667" w:rsidRDefault="008F0667">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25CB" w14:textId="77777777" w:rsidR="008E68C3"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07C4" w14:textId="77777777" w:rsidR="008E68C3"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51664393">
    <w:abstractNumId w:val="0"/>
  </w:num>
  <w:num w:numId="2" w16cid:durableId="233130413">
    <w:abstractNumId w:val="27"/>
  </w:num>
  <w:num w:numId="3" w16cid:durableId="761730446">
    <w:abstractNumId w:val="5"/>
  </w:num>
  <w:num w:numId="4" w16cid:durableId="2025204659">
    <w:abstractNumId w:val="23"/>
  </w:num>
  <w:num w:numId="5" w16cid:durableId="1383213211">
    <w:abstractNumId w:val="18"/>
  </w:num>
  <w:num w:numId="6" w16cid:durableId="1900700751">
    <w:abstractNumId w:val="13"/>
  </w:num>
  <w:num w:numId="7" w16cid:durableId="795293545">
    <w:abstractNumId w:val="8"/>
  </w:num>
  <w:num w:numId="8" w16cid:durableId="318004337">
    <w:abstractNumId w:val="3"/>
  </w:num>
  <w:num w:numId="9" w16cid:durableId="1797410415">
    <w:abstractNumId w:val="9"/>
  </w:num>
  <w:num w:numId="10" w16cid:durableId="260257915">
    <w:abstractNumId w:val="16"/>
  </w:num>
  <w:num w:numId="11" w16cid:durableId="1019548908">
    <w:abstractNumId w:val="25"/>
  </w:num>
  <w:num w:numId="12" w16cid:durableId="1362517477">
    <w:abstractNumId w:val="11"/>
  </w:num>
  <w:num w:numId="13" w16cid:durableId="174613292">
    <w:abstractNumId w:val="12"/>
  </w:num>
  <w:num w:numId="14" w16cid:durableId="1082289873">
    <w:abstractNumId w:val="7"/>
  </w:num>
  <w:num w:numId="15" w16cid:durableId="1847398162">
    <w:abstractNumId w:val="19"/>
  </w:num>
  <w:num w:numId="16" w16cid:durableId="1299215713">
    <w:abstractNumId w:val="21"/>
  </w:num>
  <w:num w:numId="17" w16cid:durableId="1908220591">
    <w:abstractNumId w:val="17"/>
  </w:num>
  <w:num w:numId="18" w16cid:durableId="1474373213">
    <w:abstractNumId w:val="29"/>
  </w:num>
  <w:num w:numId="19" w16cid:durableId="1903902897">
    <w:abstractNumId w:val="15"/>
  </w:num>
  <w:num w:numId="20" w16cid:durableId="153300899">
    <w:abstractNumId w:val="1"/>
  </w:num>
  <w:num w:numId="21" w16cid:durableId="1975525344">
    <w:abstractNumId w:val="10"/>
  </w:num>
  <w:num w:numId="22" w16cid:durableId="1295407550">
    <w:abstractNumId w:val="30"/>
  </w:num>
  <w:num w:numId="23" w16cid:durableId="90704770">
    <w:abstractNumId w:val="20"/>
  </w:num>
  <w:num w:numId="24" w16cid:durableId="120536437">
    <w:abstractNumId w:val="6"/>
  </w:num>
  <w:num w:numId="25" w16cid:durableId="340855344">
    <w:abstractNumId w:val="26"/>
  </w:num>
  <w:num w:numId="26" w16cid:durableId="1910774037">
    <w:abstractNumId w:val="28"/>
  </w:num>
  <w:num w:numId="27" w16cid:durableId="1189102686">
    <w:abstractNumId w:val="2"/>
  </w:num>
  <w:num w:numId="28" w16cid:durableId="1933126831">
    <w:abstractNumId w:val="4"/>
  </w:num>
  <w:num w:numId="29" w16cid:durableId="1563565528">
    <w:abstractNumId w:val="14"/>
  </w:num>
  <w:num w:numId="30" w16cid:durableId="954335250">
    <w:abstractNumId w:val="24"/>
  </w:num>
  <w:num w:numId="31" w16cid:durableId="1040594687">
    <w:abstractNumId w:val="22"/>
  </w:num>
  <w:num w:numId="32" w16cid:durableId="10478781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93121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11790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532394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12019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75908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91978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78229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2499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423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625708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89653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5641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47086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807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490912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652234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020089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00316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662787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03080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563090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03339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62140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928735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492603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424122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900478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857485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676031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997619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11235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172558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804220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0DD"/>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687"/>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028"/>
    <w:rsid w:val="000A296B"/>
    <w:rsid w:val="000A7311"/>
    <w:rsid w:val="000B060F"/>
    <w:rsid w:val="000B1592"/>
    <w:rsid w:val="000B1FF2"/>
    <w:rsid w:val="000B3CDA"/>
    <w:rsid w:val="000B6A0B"/>
    <w:rsid w:val="000C08F7"/>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991"/>
    <w:rsid w:val="00156B25"/>
    <w:rsid w:val="00156E1A"/>
    <w:rsid w:val="00157894"/>
    <w:rsid w:val="00157B55"/>
    <w:rsid w:val="001642FA"/>
    <w:rsid w:val="001649EB"/>
    <w:rsid w:val="00164BAF"/>
    <w:rsid w:val="00164BB6"/>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7CF"/>
    <w:rsid w:val="001D0BBE"/>
    <w:rsid w:val="001D0ED4"/>
    <w:rsid w:val="001D212F"/>
    <w:rsid w:val="001D29D7"/>
    <w:rsid w:val="001D2DE7"/>
    <w:rsid w:val="001D411C"/>
    <w:rsid w:val="001E00D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3AA8"/>
    <w:rsid w:val="002040E6"/>
    <w:rsid w:val="0020527B"/>
    <w:rsid w:val="00205F2C"/>
    <w:rsid w:val="00210B15"/>
    <w:rsid w:val="002142EA"/>
    <w:rsid w:val="00215ADD"/>
    <w:rsid w:val="00217F6F"/>
    <w:rsid w:val="002204BB"/>
    <w:rsid w:val="00221B79"/>
    <w:rsid w:val="00221C6B"/>
    <w:rsid w:val="002223C0"/>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867"/>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1318"/>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4C9B"/>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265F"/>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7B9"/>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1F6"/>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4A70"/>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8C3"/>
    <w:rsid w:val="008E6A84"/>
    <w:rsid w:val="008F0667"/>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E60E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30EE"/>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5441"/>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3B75"/>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5FD5"/>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303A"/>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D95"/>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683C5BA"/>
  <w15:docId w15:val="{4E60B41C-D7E8-4CF4-9A62-EC401AF5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8A86408-17FB-42B8-8809-644DBF595C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33</TotalTime>
  <Pages>8</Pages>
  <Words>1025</Words>
  <Characters>5847</Characters>
  <Application>Microsoft Office Word</Application>
  <DocSecurity>0</DocSecurity>
  <Lines>48</Lines>
  <Paragraphs>13</Paragraphs>
  <ScaleCrop>false</ScaleCrop>
  <Company>PCMI</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ZHH</dc:creator>
  <cp:keywords/>
  <dc:description/>
  <cp:lastModifiedBy>熙倩 王</cp:lastModifiedBy>
  <cp:revision>4</cp:revision>
  <cp:lastPrinted>2025-01-06T08:01:00Z</cp:lastPrinted>
  <dcterms:created xsi:type="dcterms:W3CDTF">2025-11-04T03:42:00Z</dcterms:created>
  <dcterms:modified xsi:type="dcterms:W3CDTF">2025-11-04T15:16:00Z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