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496C9379"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666247">
        <w:rPr>
          <w:rFonts w:ascii="黑体" w:eastAsia="黑体" w:hAnsi="黑体" w:cs="黑体" w:hint="eastAsia"/>
          <w:szCs w:val="22"/>
        </w:rPr>
        <w:t>3</w:t>
      </w:r>
      <w:r w:rsidR="00D17365">
        <w:rPr>
          <w:rFonts w:ascii="黑体" w:eastAsia="黑体" w:hAnsi="黑体" w:cs="黑体" w:hint="eastAsia"/>
          <w:szCs w:val="22"/>
        </w:rPr>
        <w:t>3</w:t>
      </w:r>
      <w:r>
        <w:rPr>
          <w:rFonts w:ascii="黑体" w:eastAsia="黑体" w:hAnsi="黑体" w:cs="黑体" w:hint="eastAsia"/>
          <w:szCs w:val="22"/>
        </w:rPr>
        <w:t>.</w:t>
      </w:r>
      <w:r w:rsidR="00666247">
        <w:rPr>
          <w:rFonts w:ascii="黑体" w:eastAsia="黑体" w:hAnsi="黑体" w:cs="黑体" w:hint="eastAsia"/>
          <w:szCs w:val="22"/>
        </w:rPr>
        <w:t>10</w:t>
      </w:r>
      <w:r>
        <w:rPr>
          <w:rFonts w:ascii="黑体" w:eastAsia="黑体" w:hAnsi="黑体" w:cs="黑体" w:hint="eastAsia"/>
          <w:szCs w:val="22"/>
        </w:rPr>
        <w:t>0</w:t>
      </w:r>
      <w:r>
        <w:rPr>
          <w:rFonts w:ascii="黑体" w:eastAsia="黑体" w:hAnsi="黑体" w:cs="黑体" w:hint="eastAsia"/>
          <w:color w:val="FF0000"/>
          <w:szCs w:val="22"/>
        </w:rPr>
        <w:t xml:space="preserve">      </w:t>
      </w:r>
    </w:p>
    <w:p w14:paraId="06BE8031" w14:textId="3A41AA6D"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666247">
        <w:rPr>
          <w:rFonts w:ascii="黑体" w:eastAsia="黑体" w:hAnsi="黑体" w:cs="黑体" w:hint="eastAsia"/>
          <w:szCs w:val="22"/>
        </w:rPr>
        <w:t>L</w:t>
      </w:r>
      <w:r>
        <w:rPr>
          <w:rFonts w:ascii="黑体" w:eastAsia="黑体" w:hAnsi="黑体" w:cs="黑体" w:hint="eastAsia"/>
          <w:szCs w:val="22"/>
        </w:rPr>
        <w:t xml:space="preserve"> </w:t>
      </w:r>
      <w:r w:rsidR="00666247">
        <w:rPr>
          <w:rFonts w:ascii="黑体" w:eastAsia="黑体" w:hAnsi="黑体" w:cs="黑体" w:hint="eastAsia"/>
          <w:szCs w:val="22"/>
        </w:rPr>
        <w:t>06</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0770D90F" w14:textId="4832D6D0" w:rsidR="008978BF" w:rsidRDefault="00051A4D">
      <w:pPr>
        <w:spacing w:line="360" w:lineRule="auto"/>
        <w:jc w:val="center"/>
        <w:rPr>
          <w:rFonts w:ascii="Times New Roman" w:eastAsia="黑体" w:hAnsi="Times New Roman"/>
          <w:sz w:val="28"/>
          <w:szCs w:val="28"/>
        </w:rPr>
      </w:pPr>
      <w:r w:rsidRPr="00051A4D">
        <w:rPr>
          <w:rFonts w:ascii="Times New Roman" w:eastAsia="黑体" w:hAnsi="Times New Roman" w:hint="eastAsia"/>
          <w:sz w:val="52"/>
          <w:szCs w:val="52"/>
        </w:rPr>
        <w:t>电气设备抗干扰与电磁兼容性规范</w:t>
      </w:r>
      <w:r w:rsidR="00666247" w:rsidRPr="00666247">
        <w:rPr>
          <w:rFonts w:ascii="Times New Roman" w:eastAsia="黑体" w:hAnsi="Times New Roman"/>
          <w:sz w:val="28"/>
          <w:szCs w:val="28"/>
        </w:rPr>
        <w:t>Standards for Electrical Equipment Interference Resistance and Electromagnetic Compatibility</w:t>
      </w:r>
    </w:p>
    <w:p w14:paraId="2228CFB3" w14:textId="5C0A050E" w:rsidR="00EA5509" w:rsidRDefault="007867E6">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5B55A43F" w14:textId="77777777" w:rsidR="00BC7568" w:rsidRDefault="00BC7568">
      <w:pPr>
        <w:spacing w:line="360" w:lineRule="auto"/>
        <w:rPr>
          <w:rFonts w:ascii="Times New Roman" w:hAnsi="Times New Roman"/>
          <w:szCs w:val="22"/>
        </w:rPr>
      </w:pPr>
    </w:p>
    <w:p w14:paraId="0F1EE545" w14:textId="77777777" w:rsidR="00BC7568" w:rsidRPr="00BC7568" w:rsidRDefault="00BC7568">
      <w:pPr>
        <w:spacing w:line="360" w:lineRule="auto"/>
        <w:rPr>
          <w:rFonts w:ascii="Times New Roman" w:hAnsi="Times New Roman" w:hint="eastAsia"/>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2C51F5D" w14:textId="77777777" w:rsidR="00DF7F17" w:rsidRDefault="00DF7F17" w:rsidP="00DF7F17">
      <w:pPr>
        <w:pStyle w:val="affffffc"/>
        <w:spacing w:after="360"/>
        <w:rPr>
          <w:rFonts w:hint="eastAsia"/>
        </w:rPr>
      </w:pPr>
      <w:bookmarkStart w:id="0" w:name="_Toc12379"/>
      <w:bookmarkStart w:id="1" w:name="_Toc3964"/>
      <w:bookmarkStart w:id="2" w:name="_Toc212233054"/>
      <w:bookmarkStart w:id="3" w:name="_Toc212483966"/>
      <w:bookmarkStart w:id="4" w:name="BookMark1"/>
      <w:r w:rsidRPr="00DF7F17">
        <w:rPr>
          <w:rFonts w:hint="eastAsia"/>
          <w:spacing w:val="320"/>
        </w:rPr>
        <w:lastRenderedPageBreak/>
        <w:t>目</w:t>
      </w:r>
      <w:r>
        <w:rPr>
          <w:rFonts w:hint="eastAsia"/>
        </w:rPr>
        <w:t>次</w:t>
      </w:r>
    </w:p>
    <w:p w14:paraId="34BB900C" w14:textId="56B57A7B"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F7F17">
        <w:fldChar w:fldCharType="begin"/>
      </w:r>
      <w:r w:rsidRPr="00DF7F17">
        <w:instrText xml:space="preserve"> TOC \o "1-1" \h \t "标准文件_一级条标题,2,标准文件_附录一级条标题,2," </w:instrText>
      </w:r>
      <w:r w:rsidRPr="00DF7F17">
        <w:fldChar w:fldCharType="separate"/>
      </w:r>
      <w:hyperlink w:anchor="_Toc212485107" w:history="1">
        <w:r w:rsidRPr="00DF7F17">
          <w:rPr>
            <w:rStyle w:val="affffd"/>
            <w:rFonts w:hint="eastAsia"/>
            <w:noProof/>
          </w:rPr>
          <w:t>前言</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_Toc212485107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III</w:t>
        </w:r>
        <w:r w:rsidRPr="00DF7F17">
          <w:rPr>
            <w:rFonts w:hint="eastAsia"/>
            <w:noProof/>
          </w:rPr>
          <w:fldChar w:fldCharType="end"/>
        </w:r>
      </w:hyperlink>
    </w:p>
    <w:p w14:paraId="6DC40701" w14:textId="49E9C87E"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09" w:history="1">
        <w:r w:rsidRPr="00DF7F17">
          <w:rPr>
            <w:rStyle w:val="affffd"/>
            <w:rFonts w:hint="eastAsia"/>
            <w:noProof/>
          </w:rPr>
          <w:t>1</w:t>
        </w:r>
        <w:r>
          <w:rPr>
            <w:rStyle w:val="affffd"/>
            <w:noProof/>
          </w:rPr>
          <w:t xml:space="preserve"> </w:t>
        </w:r>
        <w:r w:rsidRPr="00DF7F17">
          <w:rPr>
            <w:rStyle w:val="affffd"/>
            <w:rFonts w:hint="eastAsia"/>
            <w:noProof/>
          </w:rPr>
          <w:t xml:space="preserve"> 范围</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_Toc212485109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4</w:t>
        </w:r>
        <w:r w:rsidRPr="00DF7F17">
          <w:rPr>
            <w:rFonts w:hint="eastAsia"/>
            <w:noProof/>
          </w:rPr>
          <w:fldChar w:fldCharType="end"/>
        </w:r>
      </w:hyperlink>
    </w:p>
    <w:p w14:paraId="144DB2C4" w14:textId="28BD6EB4"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10" w:history="1">
        <w:r w:rsidRPr="00DF7F17">
          <w:rPr>
            <w:rStyle w:val="affffd"/>
            <w:rFonts w:hint="eastAsia"/>
            <w:noProof/>
          </w:rPr>
          <w:t>2</w:t>
        </w:r>
        <w:r>
          <w:rPr>
            <w:rStyle w:val="affffd"/>
            <w:noProof/>
          </w:rPr>
          <w:t xml:space="preserve"> </w:t>
        </w:r>
        <w:r w:rsidRPr="00DF7F17">
          <w:rPr>
            <w:rStyle w:val="affffd"/>
            <w:rFonts w:hint="eastAsia"/>
            <w:noProof/>
          </w:rPr>
          <w:t xml:space="preserve"> 规范性引用文件</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_Toc212485110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4</w:t>
        </w:r>
        <w:r w:rsidRPr="00DF7F17">
          <w:rPr>
            <w:rFonts w:hint="eastAsia"/>
            <w:noProof/>
          </w:rPr>
          <w:fldChar w:fldCharType="end"/>
        </w:r>
      </w:hyperlink>
    </w:p>
    <w:p w14:paraId="03CFD75B" w14:textId="064CBC92"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11" w:history="1">
        <w:r w:rsidRPr="00DF7F17">
          <w:rPr>
            <w:rStyle w:val="affffd"/>
            <w:rFonts w:hint="eastAsia"/>
            <w:noProof/>
          </w:rPr>
          <w:t>3</w:t>
        </w:r>
        <w:r>
          <w:rPr>
            <w:rStyle w:val="affffd"/>
            <w:noProof/>
          </w:rPr>
          <w:t xml:space="preserve"> </w:t>
        </w:r>
        <w:r w:rsidRPr="00DF7F17">
          <w:rPr>
            <w:rStyle w:val="affffd"/>
            <w:rFonts w:hint="eastAsia"/>
            <w:noProof/>
          </w:rPr>
          <w:t xml:space="preserve"> 术语和定义</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_Toc212485111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4</w:t>
        </w:r>
        <w:r w:rsidRPr="00DF7F17">
          <w:rPr>
            <w:rFonts w:hint="eastAsia"/>
            <w:noProof/>
          </w:rPr>
          <w:fldChar w:fldCharType="end"/>
        </w:r>
      </w:hyperlink>
    </w:p>
    <w:p w14:paraId="578582D7" w14:textId="48EAE3F6"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12" w:history="1">
        <w:r w:rsidRPr="00DF7F17">
          <w:rPr>
            <w:rStyle w:val="affffd"/>
            <w:rFonts w:hint="eastAsia"/>
            <w:noProof/>
          </w:rPr>
          <w:t>4</w:t>
        </w:r>
        <w:r>
          <w:rPr>
            <w:rStyle w:val="affffd"/>
            <w:noProof/>
          </w:rPr>
          <w:t xml:space="preserve"> </w:t>
        </w:r>
        <w:r w:rsidRPr="00DF7F17">
          <w:rPr>
            <w:rStyle w:val="affffd"/>
            <w:rFonts w:hint="eastAsia"/>
            <w:noProof/>
          </w:rPr>
          <w:t xml:space="preserve"> 基本要求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_Toc212485112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4</w:t>
        </w:r>
        <w:r w:rsidRPr="00DF7F17">
          <w:rPr>
            <w:rFonts w:hint="eastAsia"/>
            <w:noProof/>
          </w:rPr>
          <w:fldChar w:fldCharType="end"/>
        </w:r>
      </w:hyperlink>
    </w:p>
    <w:p w14:paraId="37F96891" w14:textId="763833AC"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13" w:history="1">
        <w:r w:rsidRPr="00DF7F17">
          <w:rPr>
            <w:rStyle w:val="affffd"/>
            <w:rFonts w:hint="eastAsia"/>
            <w:noProof/>
          </w:rPr>
          <w:t>5</w:t>
        </w:r>
        <w:r>
          <w:rPr>
            <w:rStyle w:val="affffd"/>
            <w:noProof/>
          </w:rPr>
          <w:t xml:space="preserve"> </w:t>
        </w:r>
        <w:r w:rsidRPr="00DF7F17">
          <w:rPr>
            <w:rStyle w:val="affffd"/>
            <w:rFonts w:hint="eastAsia"/>
            <w:noProof/>
          </w:rPr>
          <w:t xml:space="preserve"> 抗干扰性能要求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_Toc212485113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762D632E" w14:textId="65234F7C"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14" w:history="1">
        <w:r w:rsidRPr="00DF7F17">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静电放电抗扰度要求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_Toc212485114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4642DA1D" w14:textId="16AD2795"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15" w:history="1">
        <w:r w:rsidRPr="00DF7F17">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射频电磁场辐射抗扰度要求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_Toc212485115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0DB674DD" w14:textId="0BD44950"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16" w:history="1">
        <w:r w:rsidRPr="00DF7F17">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电快速瞬变脉冲群抗扰度要求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_Toc212485116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2BADEC19" w14:textId="6A0D2ECB"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17" w:history="1">
        <w:r w:rsidRPr="00DF7F17">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浪涌抗扰度要求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_Toc212485117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4A473C32" w14:textId="16C90C72"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18" w:history="1">
        <w:r w:rsidRPr="00DF7F17">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电压暂降抗扰度要求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_Toc212485118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29DD1E16" w14:textId="39EF3E11"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19" w:history="1">
        <w:r w:rsidRPr="00DF7F17">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工频磁场抗扰度要求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_Toc212485119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22D7F641" w14:textId="2A2CE50C"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20" w:history="1">
        <w:r w:rsidRPr="00DF7F17">
          <w:rPr>
            <w:rStyle w:val="affffd"/>
            <w:rFonts w:hint="eastAsia"/>
            <w:noProof/>
          </w:rPr>
          <w:t>6</w:t>
        </w:r>
        <w:r>
          <w:rPr>
            <w:rStyle w:val="affffd"/>
            <w:noProof/>
          </w:rPr>
          <w:t xml:space="preserve"> </w:t>
        </w:r>
        <w:r w:rsidRPr="00DF7F17">
          <w:rPr>
            <w:rStyle w:val="affffd"/>
            <w:rFonts w:hint="eastAsia"/>
            <w:noProof/>
          </w:rPr>
          <w:t xml:space="preserve"> 电磁兼容性要求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_Toc212485120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520EE14C" w14:textId="175BD328"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1" w:history="1">
        <w:r w:rsidRPr="00DF7F17">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传导骚扰限值要求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_Toc212485121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5</w:t>
        </w:r>
        <w:r w:rsidRPr="00DF7F17">
          <w:rPr>
            <w:rFonts w:hint="eastAsia"/>
            <w:noProof/>
          </w:rPr>
          <w:fldChar w:fldCharType="end"/>
        </w:r>
      </w:hyperlink>
    </w:p>
    <w:p w14:paraId="1FE5F79A" w14:textId="38C0582F"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2" w:history="1">
        <w:r w:rsidRPr="00DF7F17">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辐射骚扰限值要求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_Toc212485122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5458A45D" w14:textId="4603D4D2"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3" w:history="1">
        <w:r w:rsidRPr="00DF7F17">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谐波电流发射限值要求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_Toc212485123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67A66052" w14:textId="1C085CA6"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4" w:history="1">
        <w:r w:rsidRPr="00DF7F17">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电压波动和闪烁限值要求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_Toc212485124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74CA1023" w14:textId="07D7166A"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25" w:history="1">
        <w:r w:rsidRPr="00DF7F17">
          <w:rPr>
            <w:rStyle w:val="affffd"/>
            <w:rFonts w:hint="eastAsia"/>
            <w:noProof/>
          </w:rPr>
          <w:t>7</w:t>
        </w:r>
        <w:r>
          <w:rPr>
            <w:rStyle w:val="affffd"/>
            <w:noProof/>
          </w:rPr>
          <w:t xml:space="preserve"> </w:t>
        </w:r>
        <w:r w:rsidRPr="00DF7F17">
          <w:rPr>
            <w:rStyle w:val="affffd"/>
            <w:rFonts w:hint="eastAsia"/>
            <w:noProof/>
          </w:rPr>
          <w:t xml:space="preserve"> 试验方法</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_Toc212485125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06DA1391" w14:textId="61838645"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6" w:history="1">
        <w:r w:rsidRPr="00DF7F17">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试验环境条件要求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_Toc212485126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772D5719" w14:textId="0DC2F3E4"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7" w:history="1">
        <w:r w:rsidRPr="00DF7F17">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试验设备要求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_Toc212485127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2173477B" w14:textId="0B1317BF"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8" w:history="1">
        <w:r w:rsidRPr="00DF7F17">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试验布置要求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_Toc212485128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5E89F4A7" w14:textId="7682AA6A"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29" w:history="1">
        <w:r w:rsidRPr="00DF7F17">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试验程序要求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_Toc212485129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6</w:t>
        </w:r>
        <w:r w:rsidRPr="00DF7F17">
          <w:rPr>
            <w:rFonts w:hint="eastAsia"/>
            <w:noProof/>
          </w:rPr>
          <w:fldChar w:fldCharType="end"/>
        </w:r>
      </w:hyperlink>
    </w:p>
    <w:p w14:paraId="6D7B82A2" w14:textId="0DD08EE9"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0" w:history="1">
        <w:r w:rsidRPr="00DF7F17">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试验报告要求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_Toc212485130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364F6422" w14:textId="1507316D"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31" w:history="1">
        <w:r w:rsidRPr="00DF7F17">
          <w:rPr>
            <w:rStyle w:val="affffd"/>
            <w:rFonts w:hint="eastAsia"/>
            <w:noProof/>
          </w:rPr>
          <w:t>8</w:t>
        </w:r>
        <w:r>
          <w:rPr>
            <w:rStyle w:val="affffd"/>
            <w:noProof/>
          </w:rPr>
          <w:t xml:space="preserve"> </w:t>
        </w:r>
        <w:r w:rsidRPr="00DF7F17">
          <w:rPr>
            <w:rStyle w:val="affffd"/>
            <w:rFonts w:hint="eastAsia"/>
            <w:noProof/>
          </w:rPr>
          <w:t xml:space="preserve"> 检验规则</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_Toc212485131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1EC139C1" w14:textId="4FFFDF97"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2" w:history="1">
        <w:r w:rsidRPr="00DF7F17">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检验分类规则</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_Toc212485132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75D16CF0" w14:textId="26317827"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3" w:history="1">
        <w:r w:rsidRPr="00DF7F17">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检验项目规则</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_Toc212485133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7E4D2C7E" w14:textId="52DB30E8"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4" w:history="1">
        <w:r w:rsidRPr="00DF7F17">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判定规则</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_Toc212485134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71B0E0F8" w14:textId="3DF00BB9"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35" w:history="1">
        <w:r w:rsidRPr="00DF7F17">
          <w:rPr>
            <w:rStyle w:val="affffd"/>
            <w:rFonts w:hint="eastAsia"/>
            <w:noProof/>
          </w:rPr>
          <w:t>9</w:t>
        </w:r>
        <w:r>
          <w:rPr>
            <w:rStyle w:val="affffd"/>
            <w:noProof/>
          </w:rPr>
          <w:t xml:space="preserve"> </w:t>
        </w:r>
        <w:r w:rsidRPr="00DF7F17">
          <w:rPr>
            <w:rStyle w:val="affffd"/>
            <w:rFonts w:hint="eastAsia"/>
            <w:noProof/>
          </w:rPr>
          <w:t xml:space="preserve"> 设计与安装要求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_Toc212485135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29B38C65" w14:textId="3CFE9113"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6" w:history="1">
        <w:r w:rsidRPr="00DF7F17">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电磁屏蔽设计</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_Toc212485136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681DD3BC" w14:textId="0D1049B7"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7" w:history="1">
        <w:r w:rsidRPr="00DF7F17">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滤波设计</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_Toc212485137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5B50B35B" w14:textId="44E8B3B8"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8" w:history="1">
        <w:r w:rsidRPr="00DF7F17">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接地设计</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_Toc212485138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41FD7EA7" w14:textId="2E436333"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39" w:history="1">
        <w:r w:rsidRPr="00DF7F17">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布线设计</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_Toc212485139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7</w:t>
        </w:r>
        <w:r w:rsidRPr="00DF7F17">
          <w:rPr>
            <w:rFonts w:hint="eastAsia"/>
            <w:noProof/>
          </w:rPr>
          <w:fldChar w:fldCharType="end"/>
        </w:r>
      </w:hyperlink>
    </w:p>
    <w:p w14:paraId="34F0A948" w14:textId="6A416EB2" w:rsidR="00DF7F17" w:rsidRPr="00DF7F17" w:rsidRDefault="00DF7F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5140" w:history="1">
        <w:r w:rsidRPr="00DF7F17">
          <w:rPr>
            <w:rStyle w:val="affffd"/>
            <w:rFonts w:hint="eastAsia"/>
            <w:noProof/>
          </w:rPr>
          <w:t>10</w:t>
        </w:r>
        <w:r>
          <w:rPr>
            <w:rStyle w:val="affffd"/>
            <w:noProof/>
          </w:rPr>
          <w:t xml:space="preserve"> </w:t>
        </w:r>
        <w:r w:rsidRPr="00DF7F17">
          <w:rPr>
            <w:rStyle w:val="affffd"/>
            <w:rFonts w:hint="eastAsia"/>
            <w:noProof/>
          </w:rPr>
          <w:t xml:space="preserve"> 管理与维护</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_Toc212485140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8</w:t>
        </w:r>
        <w:r w:rsidRPr="00DF7F17">
          <w:rPr>
            <w:rFonts w:hint="eastAsia"/>
            <w:noProof/>
          </w:rPr>
          <w:fldChar w:fldCharType="end"/>
        </w:r>
      </w:hyperlink>
    </w:p>
    <w:p w14:paraId="0F9AF61E" w14:textId="6B409454"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41" w:history="1">
        <w:r w:rsidRPr="00DF7F17">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文件管理要求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_Toc212485141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8</w:t>
        </w:r>
        <w:r w:rsidRPr="00DF7F17">
          <w:rPr>
            <w:rFonts w:hint="eastAsia"/>
            <w:noProof/>
          </w:rPr>
          <w:fldChar w:fldCharType="end"/>
        </w:r>
      </w:hyperlink>
    </w:p>
    <w:p w14:paraId="46E090E6" w14:textId="27874969"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42" w:history="1">
        <w:r w:rsidRPr="00DF7F17">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维护管理要求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_Toc212485142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8</w:t>
        </w:r>
        <w:r w:rsidRPr="00DF7F17">
          <w:rPr>
            <w:rFonts w:hint="eastAsia"/>
            <w:noProof/>
          </w:rPr>
          <w:fldChar w:fldCharType="end"/>
        </w:r>
      </w:hyperlink>
    </w:p>
    <w:p w14:paraId="3023A3A5" w14:textId="0C181465" w:rsidR="00DF7F17" w:rsidRPr="00DF7F17" w:rsidRDefault="00DF7F17">
      <w:pPr>
        <w:pStyle w:val="TOC2"/>
        <w:rPr>
          <w:rFonts w:asciiTheme="minorHAnsi" w:eastAsiaTheme="minorEastAsia" w:hAnsiTheme="minorHAnsi" w:cstheme="minorBidi" w:hint="eastAsia"/>
          <w:noProof/>
          <w:sz w:val="22"/>
          <w:szCs w:val="24"/>
          <w14:ligatures w14:val="standardContextual"/>
        </w:rPr>
      </w:pPr>
      <w:hyperlink w:anchor="_Toc212485143" w:history="1">
        <w:r w:rsidRPr="00DF7F17">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DF7F17">
          <w:rPr>
            <w:rStyle w:val="affffd"/>
            <w:rFonts w:hint="eastAsia"/>
            <w:noProof/>
          </w:rPr>
          <w:t xml:space="preserve"> 故障处理要求</w:t>
        </w:r>
        <w:r w:rsidRPr="00DF7F17">
          <w:rPr>
            <w:rFonts w:hint="eastAsia"/>
            <w:noProof/>
          </w:rPr>
          <w:tab/>
        </w:r>
        <w:r w:rsidRPr="00DF7F17">
          <w:rPr>
            <w:rFonts w:hint="eastAsia"/>
            <w:noProof/>
          </w:rPr>
          <w:fldChar w:fldCharType="begin"/>
        </w:r>
        <w:r w:rsidRPr="00DF7F17">
          <w:rPr>
            <w:rFonts w:hint="eastAsia"/>
            <w:noProof/>
          </w:rPr>
          <w:instrText xml:space="preserve"> </w:instrText>
        </w:r>
        <w:r w:rsidRPr="00DF7F17">
          <w:rPr>
            <w:noProof/>
          </w:rPr>
          <w:instrText>PAGEREF _Toc212485143 \h</w:instrText>
        </w:r>
        <w:r w:rsidRPr="00DF7F17">
          <w:rPr>
            <w:rFonts w:hint="eastAsia"/>
            <w:noProof/>
          </w:rPr>
          <w:instrText xml:space="preserve"> </w:instrText>
        </w:r>
        <w:r w:rsidRPr="00DF7F17">
          <w:rPr>
            <w:rFonts w:hint="eastAsia"/>
            <w:noProof/>
          </w:rPr>
        </w:r>
        <w:r w:rsidRPr="00DF7F17">
          <w:rPr>
            <w:rFonts w:hint="eastAsia"/>
            <w:noProof/>
          </w:rPr>
          <w:fldChar w:fldCharType="separate"/>
        </w:r>
        <w:r w:rsidRPr="00DF7F17">
          <w:rPr>
            <w:noProof/>
          </w:rPr>
          <w:t>8</w:t>
        </w:r>
        <w:r w:rsidRPr="00DF7F17">
          <w:rPr>
            <w:rFonts w:hint="eastAsia"/>
            <w:noProof/>
          </w:rPr>
          <w:fldChar w:fldCharType="end"/>
        </w:r>
      </w:hyperlink>
    </w:p>
    <w:p w14:paraId="6B2715E2" w14:textId="6249AD7B" w:rsidR="00DF7F17" w:rsidRPr="00DF7F17" w:rsidRDefault="00DF7F17" w:rsidP="00DF7F17">
      <w:pPr>
        <w:pStyle w:val="affffffc"/>
        <w:spacing w:after="360"/>
        <w:sectPr w:rsidR="00DF7F17" w:rsidRPr="00DF7F17" w:rsidSect="00DF7F17">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DF7F17">
        <w:fldChar w:fldCharType="end"/>
      </w:r>
    </w:p>
    <w:p w14:paraId="5B320E25" w14:textId="77777777" w:rsidR="00EA5509" w:rsidRDefault="00000000">
      <w:pPr>
        <w:pStyle w:val="a6"/>
        <w:spacing w:before="850" w:afterLines="0" w:after="680"/>
      </w:pPr>
      <w:bookmarkStart w:id="5" w:name="BookMark2"/>
      <w:bookmarkStart w:id="6" w:name="_Toc212485107"/>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617A8EC4" w:rsidR="00EA5509" w:rsidRDefault="00000000">
      <w:pPr>
        <w:pStyle w:val="afffff7"/>
        <w:ind w:firstLine="420"/>
      </w:pPr>
      <w:r>
        <w:rPr>
          <w:rFonts w:hint="eastAsia"/>
        </w:rPr>
        <w:t>本文件起草单位：</w:t>
      </w:r>
      <w:r w:rsidR="00F71735" w:rsidRPr="00F71735">
        <w:rPr>
          <w:rFonts w:hint="eastAsia"/>
        </w:rPr>
        <w:t>浙江力邦电气有限公司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7CBF9FF8" w:rsidR="00EA5509" w:rsidRDefault="00051A4D">
      <w:pPr>
        <w:pStyle w:val="a6"/>
        <w:spacing w:before="850" w:afterLines="0" w:after="680"/>
        <w:ind w:left="0" w:firstLine="0"/>
        <w:outlineLvl w:val="9"/>
      </w:pPr>
      <w:bookmarkStart w:id="8" w:name="_Toc212483967"/>
      <w:bookmarkStart w:id="9" w:name="_Toc26718930"/>
      <w:bookmarkStart w:id="10" w:name="NEW_STAND_NAME"/>
      <w:bookmarkStart w:id="11" w:name="_Toc26986771"/>
      <w:bookmarkStart w:id="12" w:name="_Toc97192964"/>
      <w:bookmarkStart w:id="13" w:name="_Toc17233325"/>
      <w:bookmarkStart w:id="14" w:name="_Toc113284169"/>
      <w:bookmarkStart w:id="15" w:name="_Toc26648465"/>
      <w:bookmarkStart w:id="16" w:name="_Toc24884218"/>
      <w:bookmarkStart w:id="17" w:name="_Toc24884211"/>
      <w:bookmarkStart w:id="18" w:name="_Toc17233333"/>
      <w:bookmarkStart w:id="19" w:name="_Toc26986530"/>
      <w:bookmarkStart w:id="20" w:name="_Toc212485108"/>
      <w:r w:rsidRPr="00051A4D">
        <w:rPr>
          <w:rFonts w:hint="eastAsia"/>
        </w:rPr>
        <w:t>电气设备抗干扰与电磁兼容性规范</w:t>
      </w:r>
      <w:bookmarkEnd w:id="8"/>
      <w:bookmarkEnd w:id="20"/>
    </w:p>
    <w:p w14:paraId="2E8CA15C" w14:textId="77777777" w:rsidR="00EA5509"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233056"/>
      <w:bookmarkStart w:id="27" w:name="_Toc212483968"/>
      <w:bookmarkStart w:id="28" w:name="_Toc212485109"/>
      <w:bookmarkEnd w:id="9"/>
      <w:bookmarkEnd w:id="10"/>
      <w:bookmarkEnd w:id="11"/>
      <w:bookmarkEnd w:id="12"/>
      <w:bookmarkEnd w:id="13"/>
      <w:bookmarkEnd w:id="14"/>
      <w:bookmarkEnd w:id="15"/>
      <w:bookmarkEnd w:id="16"/>
      <w:bookmarkEnd w:id="17"/>
      <w:bookmarkEnd w:id="18"/>
      <w:bookmarkEnd w:id="19"/>
      <w:r>
        <w:rPr>
          <w:rFonts w:hint="eastAsia"/>
        </w:rPr>
        <w:t>范围</w:t>
      </w:r>
      <w:bookmarkEnd w:id="21"/>
      <w:bookmarkEnd w:id="22"/>
      <w:bookmarkEnd w:id="23"/>
      <w:bookmarkEnd w:id="24"/>
      <w:bookmarkEnd w:id="25"/>
      <w:bookmarkEnd w:id="26"/>
      <w:bookmarkEnd w:id="27"/>
      <w:bookmarkEnd w:id="28"/>
    </w:p>
    <w:p w14:paraId="6417195E" w14:textId="14196A70" w:rsidR="00EA5509" w:rsidRDefault="00000000">
      <w:pPr>
        <w:pStyle w:val="afffff7"/>
        <w:ind w:firstLine="420"/>
      </w:pPr>
      <w:bookmarkStart w:id="29" w:name="_Toc24884219"/>
      <w:bookmarkStart w:id="30" w:name="_Toc26648466"/>
      <w:bookmarkStart w:id="31" w:name="_Toc17233326"/>
      <w:bookmarkStart w:id="32" w:name="_Toc24884212"/>
      <w:bookmarkStart w:id="33" w:name="_Toc17233334"/>
      <w:r>
        <w:rPr>
          <w:rFonts w:hint="eastAsia"/>
        </w:rPr>
        <w:t>本文件</w:t>
      </w:r>
      <w:r w:rsidR="00C64843" w:rsidRPr="00C64843">
        <w:rPr>
          <w:rFonts w:hint="eastAsia"/>
        </w:rPr>
        <w:t>规定了电气设备在电磁环境中的抗干扰性能要求、电磁兼容性技术要求、试验与测量方法、检验规则以及设备设计与安装的电磁兼容性要求</w:t>
      </w:r>
      <w:r>
        <w:rPr>
          <w:rFonts w:hint="eastAsia"/>
        </w:rPr>
        <w:t>。</w:t>
      </w:r>
    </w:p>
    <w:p w14:paraId="653507E8" w14:textId="55DE8A9D" w:rsidR="00EA5509" w:rsidRDefault="00000000">
      <w:pPr>
        <w:pStyle w:val="afffff7"/>
        <w:ind w:firstLine="420"/>
      </w:pPr>
      <w:r>
        <w:rPr>
          <w:rFonts w:hint="eastAsia"/>
        </w:rPr>
        <w:t>本文件</w:t>
      </w:r>
      <w:r w:rsidR="00C64843" w:rsidRPr="00C64843">
        <w:rPr>
          <w:rFonts w:hint="eastAsia"/>
        </w:rPr>
        <w:t>适用于额定电压不超过1000V交流或1500V直流、频率不超过400Hz的电气设备</w:t>
      </w:r>
      <w:r>
        <w:rPr>
          <w:rFonts w:hint="eastAsia"/>
        </w:rPr>
        <w:t>。</w:t>
      </w:r>
    </w:p>
    <w:p w14:paraId="3E7D4A8A" w14:textId="77777777" w:rsidR="00EA5509" w:rsidRDefault="00000000">
      <w:pPr>
        <w:pStyle w:val="affc"/>
        <w:spacing w:before="240" w:after="240"/>
      </w:pPr>
      <w:bookmarkStart w:id="34" w:name="_Toc29984"/>
      <w:bookmarkStart w:id="35" w:name="_Toc1048"/>
      <w:bookmarkStart w:id="36" w:name="_Toc97192965"/>
      <w:bookmarkStart w:id="37" w:name="_Toc113282591"/>
      <w:bookmarkStart w:id="38" w:name="_Toc26986531"/>
      <w:bookmarkStart w:id="39" w:name="_Toc26986772"/>
      <w:bookmarkStart w:id="40" w:name="_Toc13917"/>
      <w:bookmarkStart w:id="41" w:name="_Toc19575"/>
      <w:bookmarkStart w:id="42" w:name="_Toc26718931"/>
      <w:bookmarkStart w:id="43" w:name="_Toc212233057"/>
      <w:bookmarkStart w:id="44" w:name="_Toc212483969"/>
      <w:bookmarkStart w:id="45" w:name="_Toc212485110"/>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6C861640" w14:textId="2EF76D7D" w:rsidR="00207899" w:rsidRPr="00C64843" w:rsidRDefault="00C64843" w:rsidP="00207899">
      <w:pPr>
        <w:autoSpaceDE w:val="0"/>
        <w:autoSpaceDN w:val="0"/>
        <w:spacing w:line="240" w:lineRule="auto"/>
        <w:ind w:firstLineChars="200" w:firstLine="420"/>
        <w:rPr>
          <w:rFonts w:ascii="宋体" w:hAnsi="宋体" w:cs="宋体" w:hint="eastAsia"/>
        </w:rPr>
      </w:pPr>
      <w:r w:rsidRPr="00C64843">
        <w:rPr>
          <w:rFonts w:ascii="宋体" w:hAnsi="宋体" w:cs="宋体"/>
        </w:rPr>
        <w:t>GB/T 2828.1</w:t>
      </w:r>
      <w:r w:rsidR="00207899">
        <w:rPr>
          <w:rFonts w:ascii="宋体" w:hAnsi="宋体" w:cs="宋体" w:hint="eastAsia"/>
        </w:rPr>
        <w:t xml:space="preserve"> </w:t>
      </w:r>
      <w:r w:rsidRPr="00C64843">
        <w:rPr>
          <w:rFonts w:ascii="宋体" w:hAnsi="宋体" w:cs="宋体" w:hint="eastAsia"/>
        </w:rPr>
        <w:t>计数抽样检验程序 第1部分：按接收质量限(AQL)检索的逐批检验抽样计划</w:t>
      </w:r>
    </w:p>
    <w:p w14:paraId="27A59095" w14:textId="77777777" w:rsidR="00EA5509" w:rsidRDefault="00000000">
      <w:pPr>
        <w:pStyle w:val="affc"/>
        <w:spacing w:before="240" w:after="240"/>
      </w:pPr>
      <w:bookmarkStart w:id="48" w:name="_Toc11391"/>
      <w:bookmarkStart w:id="49" w:name="_Toc6287"/>
      <w:bookmarkStart w:id="50" w:name="_Toc2656"/>
      <w:bookmarkStart w:id="51" w:name="_Toc4140"/>
      <w:bookmarkStart w:id="52" w:name="_Toc212233058"/>
      <w:bookmarkStart w:id="53" w:name="_Toc212483970"/>
      <w:bookmarkStart w:id="54" w:name="_Toc212485111"/>
      <w:r>
        <w:rPr>
          <w:rFonts w:hint="eastAsia"/>
          <w:szCs w:val="21"/>
        </w:rPr>
        <w:t>术语和定义</w:t>
      </w:r>
      <w:bookmarkEnd w:id="46"/>
      <w:bookmarkEnd w:id="47"/>
      <w:bookmarkEnd w:id="48"/>
      <w:bookmarkEnd w:id="49"/>
      <w:bookmarkEnd w:id="50"/>
      <w:bookmarkEnd w:id="51"/>
      <w:bookmarkEnd w:id="52"/>
      <w:bookmarkEnd w:id="53"/>
      <w:bookmarkEnd w:id="54"/>
    </w:p>
    <w:p w14:paraId="31E6D793" w14:textId="55789B4D" w:rsidR="007867E6" w:rsidRDefault="00000000" w:rsidP="00C64843">
      <w:pPr>
        <w:pStyle w:val="afffff7"/>
        <w:ind w:firstLine="420"/>
      </w:pPr>
      <w:r>
        <w:rPr>
          <w:rFonts w:hint="eastAsia"/>
        </w:rPr>
        <w:t>下列术语和定义适用于本文件。</w:t>
      </w:r>
    </w:p>
    <w:p w14:paraId="5C70642D" w14:textId="6F587640" w:rsidR="007867E6" w:rsidRDefault="00C64843" w:rsidP="00C64843">
      <w:pPr>
        <w:pStyle w:val="afffffffffff6"/>
      </w:pPr>
      <w:r w:rsidRPr="00C64843">
        <w:br/>
      </w:r>
      <w:r>
        <w:rPr>
          <w:rFonts w:hint="eastAsia"/>
        </w:rPr>
        <w:t>电磁兼容性</w:t>
      </w:r>
      <w:r w:rsidR="00DF7F17">
        <w:rPr>
          <w:rFonts w:hint="eastAsia"/>
        </w:rPr>
        <w:t xml:space="preserve"> electromagnetic compatibility</w:t>
      </w:r>
    </w:p>
    <w:p w14:paraId="7B83AA29" w14:textId="773ABE58" w:rsidR="00C64843" w:rsidRPr="00C64843" w:rsidRDefault="00C64843" w:rsidP="00C64843">
      <w:pPr>
        <w:pStyle w:val="afffff7"/>
        <w:ind w:firstLine="420"/>
        <w:rPr>
          <w:rFonts w:hint="eastAsia"/>
        </w:rPr>
      </w:pPr>
      <w:r w:rsidRPr="00C64843">
        <w:rPr>
          <w:rFonts w:hint="eastAsia"/>
        </w:rPr>
        <w:t>设备或系统在其电磁环境中能正常工作且不对该环境中任何事物构成不能承受的电磁骚扰的能力。</w:t>
      </w:r>
    </w:p>
    <w:p w14:paraId="13189ECC" w14:textId="56B453BB" w:rsidR="007867E6" w:rsidRDefault="00C64843" w:rsidP="00C64843">
      <w:pPr>
        <w:pStyle w:val="afffffffffff6"/>
      </w:pPr>
      <w:r w:rsidRPr="00C64843">
        <w:br/>
      </w:r>
      <w:r>
        <w:rPr>
          <w:rFonts w:hint="eastAsia"/>
        </w:rPr>
        <w:t>抗扰度</w:t>
      </w:r>
      <w:r w:rsidR="00DF7F17">
        <w:rPr>
          <w:rFonts w:hint="eastAsia"/>
        </w:rPr>
        <w:t xml:space="preserve"> anti-interference capability</w:t>
      </w:r>
    </w:p>
    <w:p w14:paraId="47542978" w14:textId="441C8663" w:rsidR="00C64843" w:rsidRPr="00C64843" w:rsidRDefault="00C64843" w:rsidP="00C64843">
      <w:pPr>
        <w:pStyle w:val="afffff7"/>
        <w:ind w:firstLine="420"/>
        <w:rPr>
          <w:rFonts w:hint="eastAsia"/>
        </w:rPr>
      </w:pPr>
      <w:r w:rsidRPr="00C64843">
        <w:rPr>
          <w:rFonts w:hint="eastAsia"/>
        </w:rPr>
        <w:t>设备或系统面临电磁骚扰时不降低运行性能的能力。</w:t>
      </w:r>
    </w:p>
    <w:p w14:paraId="727B23E7" w14:textId="1CCD07DE" w:rsidR="007867E6" w:rsidRDefault="00C64843" w:rsidP="00C64843">
      <w:pPr>
        <w:pStyle w:val="afffffffffff6"/>
      </w:pPr>
      <w:r w:rsidRPr="00C64843">
        <w:br/>
      </w:r>
      <w:r>
        <w:rPr>
          <w:rFonts w:hint="eastAsia"/>
        </w:rPr>
        <w:t>电磁骚扰</w:t>
      </w:r>
      <w:r w:rsidR="00DF7F17">
        <w:rPr>
          <w:rFonts w:hint="eastAsia"/>
        </w:rPr>
        <w:t xml:space="preserve"> </w:t>
      </w:r>
      <w:r w:rsidR="00DF7F17">
        <w:rPr>
          <w:rFonts w:hint="eastAsia"/>
        </w:rPr>
        <w:t>electromagnetic</w:t>
      </w:r>
      <w:r w:rsidR="00DF7F17">
        <w:rPr>
          <w:rFonts w:hint="eastAsia"/>
        </w:rPr>
        <w:t xml:space="preserve"> interference</w:t>
      </w:r>
    </w:p>
    <w:p w14:paraId="1052B68E" w14:textId="546F2E71" w:rsidR="00C64843" w:rsidRPr="00C64843" w:rsidRDefault="00C64843" w:rsidP="00C64843">
      <w:pPr>
        <w:pStyle w:val="afffff7"/>
        <w:ind w:firstLine="420"/>
        <w:rPr>
          <w:rFonts w:hint="eastAsia"/>
        </w:rPr>
      </w:pPr>
      <w:r w:rsidRPr="00C64843">
        <w:rPr>
          <w:rFonts w:hint="eastAsia"/>
        </w:rPr>
        <w:t>任何可能引起装置、设备或系统性能降低或者对有生命或无生命物质产生损害作用的电磁现象。</w:t>
      </w:r>
    </w:p>
    <w:p w14:paraId="755E1649" w14:textId="2B7BD4DC" w:rsidR="007867E6" w:rsidRDefault="00C64843" w:rsidP="00C64843">
      <w:pPr>
        <w:pStyle w:val="afffffffffff6"/>
      </w:pPr>
      <w:r w:rsidRPr="00C64843">
        <w:br/>
      </w:r>
      <w:r>
        <w:rPr>
          <w:rFonts w:hint="eastAsia"/>
        </w:rPr>
        <w:t>静电放电</w:t>
      </w:r>
      <w:r w:rsidR="00DF7F17">
        <w:rPr>
          <w:rFonts w:hint="eastAsia"/>
        </w:rPr>
        <w:t xml:space="preserve"> electrostatic discharge</w:t>
      </w:r>
    </w:p>
    <w:p w14:paraId="358BBEC1" w14:textId="0523F87A" w:rsidR="00C64843" w:rsidRPr="00C64843" w:rsidRDefault="00C64843" w:rsidP="00C64843">
      <w:pPr>
        <w:pStyle w:val="afffff7"/>
        <w:ind w:firstLine="420"/>
        <w:rPr>
          <w:rFonts w:hint="eastAsia"/>
        </w:rPr>
      </w:pPr>
      <w:r w:rsidRPr="00C64843">
        <w:rPr>
          <w:rFonts w:hint="eastAsia"/>
        </w:rPr>
        <w:t>具有不同静电电位的物体相互靠近或直接接触引起的电荷转移。</w:t>
      </w:r>
    </w:p>
    <w:p w14:paraId="73E8727D" w14:textId="49D0C7EF" w:rsidR="007867E6" w:rsidRDefault="00C64843" w:rsidP="00C64843">
      <w:pPr>
        <w:pStyle w:val="afffffffffff6"/>
      </w:pPr>
      <w:r w:rsidRPr="00C64843">
        <w:br/>
      </w:r>
      <w:r>
        <w:rPr>
          <w:rFonts w:hint="eastAsia"/>
        </w:rPr>
        <w:t>射频骚扰</w:t>
      </w:r>
      <w:r w:rsidR="00DF7F17">
        <w:rPr>
          <w:rFonts w:hint="eastAsia"/>
        </w:rPr>
        <w:t xml:space="preserve"> radio frequency interference</w:t>
      </w:r>
    </w:p>
    <w:p w14:paraId="5755FF07" w14:textId="6BAF55BF" w:rsidR="00C64843" w:rsidRPr="00C64843" w:rsidRDefault="00C64843" w:rsidP="00C64843">
      <w:pPr>
        <w:pStyle w:val="afffff7"/>
        <w:ind w:firstLine="420"/>
        <w:rPr>
          <w:rFonts w:hint="eastAsia"/>
        </w:rPr>
      </w:pPr>
      <w:r w:rsidRPr="00C64843">
        <w:rPr>
          <w:rFonts w:hint="eastAsia"/>
        </w:rPr>
        <w:t>频率在9kHz至300GHz范围内的电磁骚扰。</w:t>
      </w:r>
    </w:p>
    <w:p w14:paraId="71CCFAE7" w14:textId="67202D82" w:rsidR="007867E6" w:rsidRDefault="00C64843" w:rsidP="00C64843">
      <w:pPr>
        <w:pStyle w:val="afffffffffff6"/>
      </w:pPr>
      <w:r w:rsidRPr="00C64843">
        <w:br/>
      </w:r>
      <w:r>
        <w:rPr>
          <w:rFonts w:hint="eastAsia"/>
        </w:rPr>
        <w:t>屏蔽效能</w:t>
      </w:r>
      <w:r w:rsidR="00DF7F17">
        <w:rPr>
          <w:rFonts w:hint="eastAsia"/>
        </w:rPr>
        <w:t xml:space="preserve"> shielding effectiveness</w:t>
      </w:r>
    </w:p>
    <w:p w14:paraId="5E54D714" w14:textId="6DA766F3" w:rsidR="00C64843" w:rsidRPr="00C64843" w:rsidRDefault="00C64843" w:rsidP="00C64843">
      <w:pPr>
        <w:pStyle w:val="afffff7"/>
        <w:ind w:firstLine="420"/>
        <w:rPr>
          <w:rFonts w:hint="eastAsia"/>
        </w:rPr>
      </w:pPr>
      <w:r w:rsidRPr="00C64843">
        <w:rPr>
          <w:rFonts w:hint="eastAsia"/>
        </w:rPr>
        <w:t>屏蔽前与屏蔽后的电场强度或磁场强度之比，以分贝表示。</w:t>
      </w:r>
    </w:p>
    <w:p w14:paraId="29FC4053" w14:textId="580C4E5C" w:rsidR="007867E6" w:rsidRDefault="00C64843" w:rsidP="00C64843">
      <w:pPr>
        <w:pStyle w:val="afffffffffff6"/>
      </w:pPr>
      <w:r w:rsidRPr="00C64843">
        <w:br/>
      </w:r>
      <w:r>
        <w:rPr>
          <w:rFonts w:hint="eastAsia"/>
        </w:rPr>
        <w:t>插入损耗</w:t>
      </w:r>
      <w:r w:rsidR="00DF7F17">
        <w:rPr>
          <w:rFonts w:hint="eastAsia"/>
        </w:rPr>
        <w:t xml:space="preserve"> insertion loss</w:t>
      </w:r>
    </w:p>
    <w:p w14:paraId="0D3D6FEE" w14:textId="7B7E62B4" w:rsidR="00C64843" w:rsidRDefault="00C64843" w:rsidP="00C64843">
      <w:pPr>
        <w:pStyle w:val="afffff7"/>
        <w:ind w:firstLine="420"/>
      </w:pPr>
      <w:r w:rsidRPr="00C64843">
        <w:rPr>
          <w:rFonts w:hint="eastAsia"/>
        </w:rPr>
        <w:t>电磁干扰滤波器接入前后，在指定频率范围内的信号衰减量。</w:t>
      </w:r>
    </w:p>
    <w:p w14:paraId="4BA3EF69" w14:textId="228E1F2E" w:rsidR="00C64843" w:rsidRDefault="00C64843" w:rsidP="00C64843">
      <w:pPr>
        <w:pStyle w:val="affc"/>
        <w:spacing w:before="240" w:after="240"/>
      </w:pPr>
      <w:bookmarkStart w:id="55" w:name="_Toc212485112"/>
      <w:r>
        <w:rPr>
          <w:rFonts w:hint="eastAsia"/>
        </w:rPr>
        <w:t>基本要求</w:t>
      </w:r>
      <w:bookmarkEnd w:id="55"/>
    </w:p>
    <w:p w14:paraId="1F95457F" w14:textId="77777777" w:rsidR="00C64843" w:rsidRDefault="00C64843" w:rsidP="00C64843">
      <w:pPr>
        <w:pStyle w:val="afffffffff0"/>
        <w:rPr>
          <w:rFonts w:hint="eastAsia"/>
        </w:rPr>
      </w:pPr>
      <w:r>
        <w:rPr>
          <w:rFonts w:hint="eastAsia"/>
        </w:rPr>
        <w:t>电气设备在正常工作时产生的电磁骚扰电平不应超过本文件第6章规定的限值。</w:t>
      </w:r>
    </w:p>
    <w:p w14:paraId="3C97DD2C" w14:textId="176075CA" w:rsidR="00C64843" w:rsidRDefault="00C64843" w:rsidP="00C64843">
      <w:pPr>
        <w:pStyle w:val="afffffffff0"/>
        <w:rPr>
          <w:rFonts w:hint="eastAsia"/>
        </w:rPr>
      </w:pPr>
      <w:r>
        <w:rPr>
          <w:rFonts w:hint="eastAsia"/>
        </w:rPr>
        <w:t>电气设备应具备本文件第5章规定的抗干扰能力，在受到电磁骚扰时保持正常工作性能。</w:t>
      </w:r>
    </w:p>
    <w:p w14:paraId="290CB821" w14:textId="6A939129" w:rsidR="00C64843" w:rsidRDefault="00C64843" w:rsidP="00C64843">
      <w:pPr>
        <w:pStyle w:val="afffffffff0"/>
        <w:rPr>
          <w:rFonts w:hint="eastAsia"/>
        </w:rPr>
      </w:pPr>
      <w:r>
        <w:rPr>
          <w:rFonts w:hint="eastAsia"/>
        </w:rPr>
        <w:t>设备制造商应在产品技术文件中明确设备的电磁兼容特性及使用环境要求。</w:t>
      </w:r>
    </w:p>
    <w:p w14:paraId="680086FA" w14:textId="3A34B660" w:rsidR="00C64843" w:rsidRDefault="00C64843" w:rsidP="00C64843">
      <w:pPr>
        <w:pStyle w:val="afffffffff0"/>
        <w:rPr>
          <w:rFonts w:hint="eastAsia"/>
        </w:rPr>
      </w:pPr>
      <w:r>
        <w:rPr>
          <w:rFonts w:hint="eastAsia"/>
        </w:rPr>
        <w:lastRenderedPageBreak/>
        <w:t>设备应具有清晰的电磁兼容等级标识，标识内容应包括抗扰度等级和发射限值等级。</w:t>
      </w:r>
    </w:p>
    <w:p w14:paraId="77471F7A" w14:textId="13454A9C" w:rsidR="00C64843" w:rsidRDefault="00C64843" w:rsidP="00C64843">
      <w:pPr>
        <w:pStyle w:val="afffffffff0"/>
        <w:rPr>
          <w:rFonts w:hint="eastAsia"/>
        </w:rPr>
      </w:pPr>
      <w:r>
        <w:rPr>
          <w:rFonts w:hint="eastAsia"/>
        </w:rPr>
        <w:t>设备在经受本标准规定的抗扰度试验期间和试验后，应能保持设计功能。</w:t>
      </w:r>
    </w:p>
    <w:p w14:paraId="7E8F726B" w14:textId="644BEBF5" w:rsidR="00C64843" w:rsidRDefault="00C64843" w:rsidP="00C64843">
      <w:pPr>
        <w:pStyle w:val="afffffffff0"/>
        <w:rPr>
          <w:rFonts w:hint="eastAsia"/>
        </w:rPr>
      </w:pPr>
      <w:r>
        <w:rPr>
          <w:rFonts w:hint="eastAsia"/>
        </w:rPr>
        <w:t>设备的电磁兼容性能应在产品整个寿命周期内保持稳定。</w:t>
      </w:r>
    </w:p>
    <w:p w14:paraId="0C8E6BD5" w14:textId="4FA7F310" w:rsidR="00C64843" w:rsidRPr="00C64843" w:rsidRDefault="00C64843" w:rsidP="00C64843">
      <w:pPr>
        <w:pStyle w:val="afffffffff0"/>
        <w:rPr>
          <w:rFonts w:hint="eastAsia"/>
        </w:rPr>
      </w:pPr>
      <w:r>
        <w:rPr>
          <w:rFonts w:hint="eastAsia"/>
        </w:rPr>
        <w:t>设备的设计应确保在安装、使用和维护过程中不会因电磁兼容问题影响其他设备正常运行。</w:t>
      </w:r>
    </w:p>
    <w:p w14:paraId="09409920" w14:textId="5DFB24D5" w:rsidR="007867E6" w:rsidRDefault="00C64843" w:rsidP="00C64843">
      <w:pPr>
        <w:pStyle w:val="affc"/>
        <w:spacing w:before="240" w:after="240"/>
      </w:pPr>
      <w:bookmarkStart w:id="56" w:name="_Toc212485113"/>
      <w:r>
        <w:rPr>
          <w:rFonts w:hint="eastAsia"/>
        </w:rPr>
        <w:t>抗干扰性能要求</w:t>
      </w:r>
      <w:bookmarkEnd w:id="56"/>
    </w:p>
    <w:p w14:paraId="2F4BABAA" w14:textId="17C2DF66" w:rsidR="00C64843" w:rsidRPr="00C64843" w:rsidRDefault="00C64843" w:rsidP="00C64843">
      <w:pPr>
        <w:pStyle w:val="affd"/>
        <w:spacing w:before="120" w:after="120"/>
        <w:rPr>
          <w:rFonts w:hint="eastAsia"/>
        </w:rPr>
      </w:pPr>
      <w:bookmarkStart w:id="57" w:name="_Toc212485114"/>
      <w:r w:rsidRPr="00C64843">
        <w:rPr>
          <w:rFonts w:hint="eastAsia"/>
        </w:rPr>
        <w:t>静电放电抗扰度要求</w:t>
      </w:r>
      <w:bookmarkEnd w:id="57"/>
    </w:p>
    <w:p w14:paraId="3014D5FE" w14:textId="77777777" w:rsidR="00C64843" w:rsidRDefault="00C64843" w:rsidP="00C64843">
      <w:pPr>
        <w:pStyle w:val="afffffffff3"/>
        <w:rPr>
          <w:rFonts w:hint="eastAsia"/>
        </w:rPr>
      </w:pPr>
      <w:r>
        <w:rPr>
          <w:rFonts w:hint="eastAsia"/>
        </w:rPr>
        <w:t>接触放电试验电压为±4kV，空气放电试验电压为±8kV。</w:t>
      </w:r>
    </w:p>
    <w:p w14:paraId="2A62390E" w14:textId="33818C86" w:rsidR="00C64843" w:rsidRDefault="00C64843" w:rsidP="00C64843">
      <w:pPr>
        <w:pStyle w:val="afffffffff3"/>
        <w:rPr>
          <w:rFonts w:hint="eastAsia"/>
        </w:rPr>
      </w:pPr>
      <w:r>
        <w:rPr>
          <w:rFonts w:hint="eastAsia"/>
        </w:rPr>
        <w:t>每个试验点施加10次放电，连续放电时间间隔为1s。</w:t>
      </w:r>
    </w:p>
    <w:p w14:paraId="1533A861" w14:textId="0BF8AE46" w:rsidR="00C64843" w:rsidRDefault="00C64843" w:rsidP="00C64843">
      <w:pPr>
        <w:pStyle w:val="afffffffff3"/>
        <w:rPr>
          <w:rFonts w:hint="eastAsia"/>
        </w:rPr>
      </w:pPr>
      <w:r>
        <w:rPr>
          <w:rFonts w:hint="eastAsia"/>
        </w:rPr>
        <w:t>试验后设备应能正常工作，无性能下降或功能丧失。</w:t>
      </w:r>
    </w:p>
    <w:p w14:paraId="79CF3FFE" w14:textId="5E4272BE" w:rsidR="00C64843" w:rsidRDefault="00C64843" w:rsidP="00C64843">
      <w:pPr>
        <w:pStyle w:val="afffffffff3"/>
        <w:rPr>
          <w:rFonts w:hint="eastAsia"/>
        </w:rPr>
      </w:pPr>
      <w:r>
        <w:rPr>
          <w:rFonts w:hint="eastAsia"/>
        </w:rPr>
        <w:t>对于绝缘表面，应采用空气放电方式。</w:t>
      </w:r>
    </w:p>
    <w:p w14:paraId="5D3EA8CA" w14:textId="3638CF85" w:rsidR="007867E6" w:rsidRDefault="00C64843" w:rsidP="00C64843">
      <w:pPr>
        <w:pStyle w:val="afffffffff3"/>
      </w:pPr>
      <w:r>
        <w:rPr>
          <w:rFonts w:hint="eastAsia"/>
        </w:rPr>
        <w:t>对于导电表面，应采用接触放电方式。</w:t>
      </w:r>
    </w:p>
    <w:p w14:paraId="30CB0793" w14:textId="6DE6EFA5" w:rsidR="007867E6" w:rsidRPr="00C64843" w:rsidRDefault="00C64843" w:rsidP="00C64843">
      <w:pPr>
        <w:pStyle w:val="affd"/>
        <w:spacing w:before="120" w:after="120"/>
      </w:pPr>
      <w:bookmarkStart w:id="58" w:name="_Toc212485115"/>
      <w:r w:rsidRPr="00C64843">
        <w:rPr>
          <w:rFonts w:hint="eastAsia"/>
        </w:rPr>
        <w:t>射频电磁场辐射抗扰度要求</w:t>
      </w:r>
      <w:bookmarkEnd w:id="58"/>
    </w:p>
    <w:p w14:paraId="3FF777A1" w14:textId="77777777" w:rsidR="00C64843" w:rsidRDefault="00C64843" w:rsidP="00C64843">
      <w:pPr>
        <w:pStyle w:val="afffffffff3"/>
        <w:rPr>
          <w:rFonts w:hint="eastAsia"/>
        </w:rPr>
      </w:pPr>
      <w:r>
        <w:rPr>
          <w:rFonts w:hint="eastAsia"/>
        </w:rPr>
        <w:t>频率范围80MHz至1000MHz，试验场强3V/m。</w:t>
      </w:r>
    </w:p>
    <w:p w14:paraId="13B53C26" w14:textId="2F6632DB" w:rsidR="00C64843" w:rsidRDefault="00C64843" w:rsidP="00C64843">
      <w:pPr>
        <w:pStyle w:val="afffffffff3"/>
        <w:rPr>
          <w:rFonts w:hint="eastAsia"/>
        </w:rPr>
      </w:pPr>
      <w:r>
        <w:rPr>
          <w:rFonts w:hint="eastAsia"/>
        </w:rPr>
        <w:t>使用1kHz正弦波进行80%幅度调制。</w:t>
      </w:r>
    </w:p>
    <w:p w14:paraId="2AD13D6C" w14:textId="7EB9CC41" w:rsidR="00C64843" w:rsidRDefault="00C64843" w:rsidP="00C64843">
      <w:pPr>
        <w:pStyle w:val="afffffffff3"/>
        <w:rPr>
          <w:rFonts w:hint="eastAsia"/>
        </w:rPr>
      </w:pPr>
      <w:r>
        <w:rPr>
          <w:rFonts w:hint="eastAsia"/>
        </w:rPr>
        <w:t>设备在试验期间应保持正常功能，不允许出现性能降级。</w:t>
      </w:r>
    </w:p>
    <w:p w14:paraId="382E13E1" w14:textId="38DDCB81" w:rsidR="00C64843" w:rsidRDefault="00C64843" w:rsidP="00C64843">
      <w:pPr>
        <w:pStyle w:val="afffffffff3"/>
        <w:rPr>
          <w:rFonts w:hint="eastAsia"/>
        </w:rPr>
      </w:pPr>
      <w:r>
        <w:rPr>
          <w:rFonts w:hint="eastAsia"/>
        </w:rPr>
        <w:t>试验应在设备的典型工作模式下进行。</w:t>
      </w:r>
    </w:p>
    <w:p w14:paraId="3259A789" w14:textId="1739DDDC" w:rsidR="007867E6" w:rsidRDefault="00C64843" w:rsidP="00C64843">
      <w:pPr>
        <w:pStyle w:val="afffffffff3"/>
      </w:pPr>
      <w:r>
        <w:rPr>
          <w:rFonts w:hint="eastAsia"/>
        </w:rPr>
        <w:t>应测试设备的所有侧面</w:t>
      </w:r>
      <w:r>
        <w:rPr>
          <w:rFonts w:hint="eastAsia"/>
        </w:rPr>
        <w:t>。</w:t>
      </w:r>
    </w:p>
    <w:p w14:paraId="07B251A8" w14:textId="27E35524" w:rsidR="007867E6" w:rsidRDefault="00C64843" w:rsidP="00C64843">
      <w:pPr>
        <w:pStyle w:val="affd"/>
        <w:spacing w:before="120" w:after="120"/>
      </w:pPr>
      <w:bookmarkStart w:id="59" w:name="_Toc212485116"/>
      <w:r w:rsidRPr="00C64843">
        <w:rPr>
          <w:rFonts w:hint="eastAsia"/>
        </w:rPr>
        <w:t>电快速瞬变脉冲群抗扰度要求</w:t>
      </w:r>
      <w:bookmarkEnd w:id="59"/>
    </w:p>
    <w:p w14:paraId="4BD3E8E5" w14:textId="77777777" w:rsidR="00C64843" w:rsidRDefault="00C64843" w:rsidP="00C64843">
      <w:pPr>
        <w:pStyle w:val="afffffffff3"/>
        <w:rPr>
          <w:rFonts w:hint="eastAsia"/>
        </w:rPr>
      </w:pPr>
      <w:r>
        <w:rPr>
          <w:rFonts w:hint="eastAsia"/>
        </w:rPr>
        <w:t>电源端口试验电压为±1kV，脉冲重复频率5kHz。</w:t>
      </w:r>
    </w:p>
    <w:p w14:paraId="1B9A74AE" w14:textId="0486F280" w:rsidR="00C64843" w:rsidRDefault="00C64843" w:rsidP="00C64843">
      <w:pPr>
        <w:pStyle w:val="afffffffff3"/>
        <w:rPr>
          <w:rFonts w:hint="eastAsia"/>
        </w:rPr>
      </w:pPr>
      <w:r>
        <w:rPr>
          <w:rFonts w:hint="eastAsia"/>
        </w:rPr>
        <w:t>信号和控制端口试验电压为±0.5kV。</w:t>
      </w:r>
    </w:p>
    <w:p w14:paraId="0F7B08BC" w14:textId="4811D319" w:rsidR="00C64843" w:rsidRDefault="00C64843" w:rsidP="00C64843">
      <w:pPr>
        <w:pStyle w:val="afffffffff3"/>
        <w:rPr>
          <w:rFonts w:hint="eastAsia"/>
        </w:rPr>
      </w:pPr>
      <w:r>
        <w:rPr>
          <w:rFonts w:hint="eastAsia"/>
        </w:rPr>
        <w:t>脉冲上升时间5ns，持续时间50ns。</w:t>
      </w:r>
    </w:p>
    <w:p w14:paraId="7E0ADFBF" w14:textId="6EDC3233" w:rsidR="00C64843" w:rsidRDefault="00C64843" w:rsidP="00C64843">
      <w:pPr>
        <w:pStyle w:val="afffffffff3"/>
        <w:rPr>
          <w:rFonts w:hint="eastAsia"/>
        </w:rPr>
      </w:pPr>
      <w:r>
        <w:rPr>
          <w:rFonts w:hint="eastAsia"/>
        </w:rPr>
        <w:t>每个极性试验持续时间不少于1分钟。</w:t>
      </w:r>
    </w:p>
    <w:p w14:paraId="53D597C6" w14:textId="107EAE10" w:rsidR="007867E6" w:rsidRDefault="00C64843" w:rsidP="00C64843">
      <w:pPr>
        <w:pStyle w:val="afffffffff3"/>
      </w:pPr>
      <w:r>
        <w:rPr>
          <w:rFonts w:hint="eastAsia"/>
        </w:rPr>
        <w:t>设备在试验期间应能维持基本功能。</w:t>
      </w:r>
    </w:p>
    <w:p w14:paraId="39294FF0" w14:textId="38D8D858" w:rsidR="007867E6" w:rsidRDefault="00C64843" w:rsidP="00C64843">
      <w:pPr>
        <w:pStyle w:val="affd"/>
        <w:spacing w:before="120" w:after="120"/>
      </w:pPr>
      <w:bookmarkStart w:id="60" w:name="_Toc212485117"/>
      <w:r w:rsidRPr="00C64843">
        <w:rPr>
          <w:rFonts w:hint="eastAsia"/>
        </w:rPr>
        <w:t>浪涌抗扰度要求</w:t>
      </w:r>
      <w:bookmarkEnd w:id="60"/>
    </w:p>
    <w:p w14:paraId="61D7F1B2" w14:textId="77777777" w:rsidR="00C64843" w:rsidRDefault="00C64843" w:rsidP="00C64843">
      <w:pPr>
        <w:pStyle w:val="afffffffff3"/>
        <w:rPr>
          <w:rFonts w:hint="eastAsia"/>
        </w:rPr>
      </w:pPr>
      <w:r>
        <w:rPr>
          <w:rFonts w:hint="eastAsia"/>
        </w:rPr>
        <w:t>线-线间试验电压为±0.5kV，线-地间试验电压为±1kV。</w:t>
      </w:r>
    </w:p>
    <w:p w14:paraId="346022F0" w14:textId="3205EEE4" w:rsidR="00C64843" w:rsidRDefault="00C64843" w:rsidP="00C64843">
      <w:pPr>
        <w:pStyle w:val="afffffffff3"/>
        <w:rPr>
          <w:rFonts w:hint="eastAsia"/>
        </w:rPr>
      </w:pPr>
      <w:r>
        <w:rPr>
          <w:rFonts w:hint="eastAsia"/>
        </w:rPr>
        <w:t>浪涌波形1.2/50μs（电压波），8/20μs（电流波）。</w:t>
      </w:r>
    </w:p>
    <w:p w14:paraId="672932E4" w14:textId="28AA7007" w:rsidR="00C64843" w:rsidRDefault="00C64843" w:rsidP="00C64843">
      <w:pPr>
        <w:pStyle w:val="afffffffff3"/>
        <w:rPr>
          <w:rFonts w:hint="eastAsia"/>
        </w:rPr>
      </w:pPr>
      <w:r>
        <w:rPr>
          <w:rFonts w:hint="eastAsia"/>
        </w:rPr>
        <w:t>相角在0°、90°、180°、270°时各施加5次正极性5次负极性浪涌。</w:t>
      </w:r>
    </w:p>
    <w:p w14:paraId="7B7D01DE" w14:textId="2D989629" w:rsidR="007867E6" w:rsidRPr="00C64843" w:rsidRDefault="00C64843" w:rsidP="00C64843">
      <w:pPr>
        <w:pStyle w:val="afffffffff3"/>
      </w:pPr>
      <w:r>
        <w:rPr>
          <w:rFonts w:hint="eastAsia"/>
        </w:rPr>
        <w:t>试验后设备应能恢复正常工作。</w:t>
      </w:r>
    </w:p>
    <w:p w14:paraId="3AFD4BAC" w14:textId="560442F0" w:rsidR="007867E6" w:rsidRPr="00C64843" w:rsidRDefault="00C64843" w:rsidP="00C64843">
      <w:pPr>
        <w:pStyle w:val="affd"/>
        <w:spacing w:before="120" w:after="120"/>
      </w:pPr>
      <w:bookmarkStart w:id="61" w:name="_Toc212485118"/>
      <w:r w:rsidRPr="00C64843">
        <w:rPr>
          <w:rFonts w:hint="eastAsia"/>
        </w:rPr>
        <w:t>电压暂降抗扰度要求</w:t>
      </w:r>
      <w:bookmarkEnd w:id="61"/>
    </w:p>
    <w:p w14:paraId="5AF7FF33" w14:textId="77777777" w:rsidR="00C64843" w:rsidRDefault="00C64843" w:rsidP="00C64843">
      <w:pPr>
        <w:pStyle w:val="afffffffff3"/>
        <w:rPr>
          <w:rFonts w:hint="eastAsia"/>
        </w:rPr>
      </w:pPr>
      <w:r>
        <w:rPr>
          <w:rFonts w:hint="eastAsia"/>
        </w:rPr>
        <w:t>电压暂降至额定电压的0%，持续时间10ms。</w:t>
      </w:r>
    </w:p>
    <w:p w14:paraId="770636DE" w14:textId="0E681C81" w:rsidR="00C64843" w:rsidRDefault="00C64843" w:rsidP="00C64843">
      <w:pPr>
        <w:pStyle w:val="afffffffff3"/>
        <w:rPr>
          <w:rFonts w:hint="eastAsia"/>
        </w:rPr>
      </w:pPr>
      <w:r>
        <w:rPr>
          <w:rFonts w:hint="eastAsia"/>
        </w:rPr>
        <w:t>电压暂降至额定电压的40%，持续时间100ms。</w:t>
      </w:r>
    </w:p>
    <w:p w14:paraId="4473DFB4" w14:textId="4B1A3B3B" w:rsidR="00C64843" w:rsidRDefault="00C64843" w:rsidP="00C64843">
      <w:pPr>
        <w:pStyle w:val="afffffffff3"/>
        <w:rPr>
          <w:rFonts w:hint="eastAsia"/>
        </w:rPr>
      </w:pPr>
      <w:r>
        <w:rPr>
          <w:rFonts w:hint="eastAsia"/>
        </w:rPr>
        <w:t>电压暂降至额定电压的70%，持续时间500ms。</w:t>
      </w:r>
    </w:p>
    <w:p w14:paraId="2EB3D1EB" w14:textId="485F3361" w:rsidR="007867E6" w:rsidRDefault="00C64843" w:rsidP="00C64843">
      <w:pPr>
        <w:pStyle w:val="afffffffff3"/>
      </w:pPr>
      <w:r>
        <w:rPr>
          <w:rFonts w:hint="eastAsia"/>
        </w:rPr>
        <w:t>电压恢复后2s内设备应自动恢复正常工作。</w:t>
      </w:r>
    </w:p>
    <w:p w14:paraId="4AE71581" w14:textId="6B3D75D3" w:rsidR="007867E6" w:rsidRPr="00C64843" w:rsidRDefault="00C64843" w:rsidP="00C64843">
      <w:pPr>
        <w:pStyle w:val="affd"/>
        <w:spacing w:before="120" w:after="120"/>
      </w:pPr>
      <w:bookmarkStart w:id="62" w:name="_Toc212485119"/>
      <w:r w:rsidRPr="00C64843">
        <w:rPr>
          <w:rFonts w:hint="eastAsia"/>
        </w:rPr>
        <w:t>工频磁场抗扰度要求</w:t>
      </w:r>
      <w:bookmarkEnd w:id="62"/>
    </w:p>
    <w:p w14:paraId="17834172" w14:textId="77777777" w:rsidR="00C64843" w:rsidRDefault="00C64843" w:rsidP="00C64843">
      <w:pPr>
        <w:pStyle w:val="afffffffff3"/>
        <w:rPr>
          <w:rFonts w:hint="eastAsia"/>
        </w:rPr>
      </w:pPr>
      <w:r>
        <w:rPr>
          <w:rFonts w:hint="eastAsia"/>
        </w:rPr>
        <w:t>磁场强度1A/m、3A/m、10A/m三个等级。</w:t>
      </w:r>
    </w:p>
    <w:p w14:paraId="21726ECF" w14:textId="1068A130" w:rsidR="00C64843" w:rsidRDefault="00C64843" w:rsidP="00C64843">
      <w:pPr>
        <w:pStyle w:val="afffffffff3"/>
        <w:rPr>
          <w:rFonts w:hint="eastAsia"/>
        </w:rPr>
      </w:pPr>
      <w:r>
        <w:rPr>
          <w:rFonts w:hint="eastAsia"/>
        </w:rPr>
        <w:t>频率50Hz/60Hz。</w:t>
      </w:r>
    </w:p>
    <w:p w14:paraId="3E11BE1C" w14:textId="18FC56C0" w:rsidR="00C64843" w:rsidRDefault="00C64843" w:rsidP="00C64843">
      <w:pPr>
        <w:pStyle w:val="afffffffff3"/>
        <w:rPr>
          <w:rFonts w:hint="eastAsia"/>
        </w:rPr>
      </w:pPr>
      <w:r>
        <w:rPr>
          <w:rFonts w:hint="eastAsia"/>
        </w:rPr>
        <w:t>试验持续时间不少于3分钟。</w:t>
      </w:r>
    </w:p>
    <w:p w14:paraId="049EE896" w14:textId="2398D2F4" w:rsidR="007867E6" w:rsidRDefault="00C64843" w:rsidP="00C64843">
      <w:pPr>
        <w:pStyle w:val="afffffffff3"/>
      </w:pPr>
      <w:r>
        <w:rPr>
          <w:rFonts w:hint="eastAsia"/>
        </w:rPr>
        <w:t>设备在试验过程中功能应正常。</w:t>
      </w:r>
    </w:p>
    <w:p w14:paraId="0797D536" w14:textId="2F2EB759" w:rsidR="007867E6" w:rsidRDefault="00C64843" w:rsidP="00C64843">
      <w:pPr>
        <w:pStyle w:val="affc"/>
        <w:spacing w:before="240" w:after="240"/>
      </w:pPr>
      <w:bookmarkStart w:id="63" w:name="_Toc212485120"/>
      <w:r>
        <w:rPr>
          <w:rFonts w:hint="eastAsia"/>
        </w:rPr>
        <w:t>电磁兼容性要求</w:t>
      </w:r>
      <w:bookmarkEnd w:id="63"/>
    </w:p>
    <w:p w14:paraId="66EFFAA1" w14:textId="6191F851" w:rsidR="00C64843" w:rsidRDefault="00C64843" w:rsidP="00C64843">
      <w:pPr>
        <w:pStyle w:val="affd"/>
        <w:spacing w:before="120" w:after="120"/>
      </w:pPr>
      <w:bookmarkStart w:id="64" w:name="_Toc212485121"/>
      <w:r>
        <w:rPr>
          <w:rFonts w:hint="eastAsia"/>
        </w:rPr>
        <w:t>传导骚扰限值要求</w:t>
      </w:r>
      <w:bookmarkEnd w:id="64"/>
    </w:p>
    <w:p w14:paraId="7600437E" w14:textId="77777777" w:rsidR="00C64843" w:rsidRDefault="00C64843" w:rsidP="00C64843">
      <w:pPr>
        <w:pStyle w:val="afffffffff3"/>
        <w:rPr>
          <w:rFonts w:hint="eastAsia"/>
        </w:rPr>
      </w:pPr>
      <w:r>
        <w:rPr>
          <w:rFonts w:hint="eastAsia"/>
        </w:rPr>
        <w:lastRenderedPageBreak/>
        <w:t>电源端子骚扰电压限值应符合GB 9254 Class A要求。</w:t>
      </w:r>
    </w:p>
    <w:p w14:paraId="032A25F3" w14:textId="322253B8" w:rsidR="00C64843" w:rsidRDefault="00C64843" w:rsidP="00C64843">
      <w:pPr>
        <w:pStyle w:val="afffffffff3"/>
        <w:rPr>
          <w:rFonts w:hint="eastAsia"/>
        </w:rPr>
      </w:pPr>
      <w:r>
        <w:rPr>
          <w:rFonts w:hint="eastAsia"/>
        </w:rPr>
        <w:t>电信端子骚扰电压限值应符合GB 9254 Class B要求。</w:t>
      </w:r>
    </w:p>
    <w:p w14:paraId="02FE816B" w14:textId="69F28D29" w:rsidR="00C64843" w:rsidRDefault="00C64843" w:rsidP="00C64843">
      <w:pPr>
        <w:pStyle w:val="afffffffff3"/>
        <w:rPr>
          <w:rFonts w:hint="eastAsia"/>
        </w:rPr>
      </w:pPr>
      <w:r>
        <w:rPr>
          <w:rFonts w:hint="eastAsia"/>
        </w:rPr>
        <w:t>测量频率范围150kHz至30MHz。</w:t>
      </w:r>
    </w:p>
    <w:p w14:paraId="78B7AACE" w14:textId="191E5D80" w:rsidR="00C64843" w:rsidRDefault="00C64843" w:rsidP="00C64843">
      <w:pPr>
        <w:pStyle w:val="afffffffff3"/>
        <w:rPr>
          <w:rFonts w:hint="eastAsia"/>
        </w:rPr>
      </w:pPr>
      <w:r>
        <w:rPr>
          <w:rFonts w:hint="eastAsia"/>
        </w:rPr>
        <w:t>使用50Ω/50μH人工电源网络进行测量。</w:t>
      </w:r>
    </w:p>
    <w:p w14:paraId="10EB1DB0" w14:textId="3CF5B7CA" w:rsidR="00C64843" w:rsidRPr="00C64843" w:rsidRDefault="00C64843" w:rsidP="00C64843">
      <w:pPr>
        <w:pStyle w:val="afffffffff3"/>
        <w:rPr>
          <w:rFonts w:hint="eastAsia"/>
        </w:rPr>
      </w:pPr>
      <w:r>
        <w:rPr>
          <w:rFonts w:hint="eastAsia"/>
        </w:rPr>
        <w:t>测量应在设备典型工作模式下进行。</w:t>
      </w:r>
    </w:p>
    <w:p w14:paraId="06A93E6F" w14:textId="0C6AFD94" w:rsidR="007867E6" w:rsidRPr="00C64843" w:rsidRDefault="00C64843" w:rsidP="00C64843">
      <w:pPr>
        <w:pStyle w:val="affd"/>
        <w:spacing w:before="120" w:after="120"/>
      </w:pPr>
      <w:bookmarkStart w:id="65" w:name="_Toc212485122"/>
      <w:r w:rsidRPr="00C64843">
        <w:rPr>
          <w:rFonts w:hint="eastAsia"/>
        </w:rPr>
        <w:t>辐射骚扰限值要求</w:t>
      </w:r>
      <w:bookmarkEnd w:id="65"/>
    </w:p>
    <w:p w14:paraId="33C8C6D6" w14:textId="77777777" w:rsidR="00C64843" w:rsidRDefault="00C64843" w:rsidP="00C64843">
      <w:pPr>
        <w:pStyle w:val="afffffffff3"/>
        <w:rPr>
          <w:rFonts w:hint="eastAsia"/>
        </w:rPr>
      </w:pPr>
      <w:r>
        <w:rPr>
          <w:rFonts w:hint="eastAsia"/>
        </w:rPr>
        <w:t>电场辐射骚扰限值在30MHz至230MHz频率范围内准峰值限值为40dB(μV/m)。</w:t>
      </w:r>
    </w:p>
    <w:p w14:paraId="3880C341" w14:textId="15A78717" w:rsidR="00C64843" w:rsidRDefault="00C64843" w:rsidP="00C64843">
      <w:pPr>
        <w:pStyle w:val="afffffffff3"/>
        <w:rPr>
          <w:rFonts w:hint="eastAsia"/>
        </w:rPr>
      </w:pPr>
      <w:r>
        <w:rPr>
          <w:rFonts w:hint="eastAsia"/>
        </w:rPr>
        <w:t>电场辐射骚扰限值在230MHz至1000MHz频率范围内准峰值限值为47dB(μV/m)。</w:t>
      </w:r>
    </w:p>
    <w:p w14:paraId="3ECF6157" w14:textId="56F63061" w:rsidR="00C64843" w:rsidRDefault="00C64843" w:rsidP="00C64843">
      <w:pPr>
        <w:pStyle w:val="afffffffff3"/>
        <w:rPr>
          <w:rFonts w:hint="eastAsia"/>
        </w:rPr>
      </w:pPr>
      <w:r>
        <w:rPr>
          <w:rFonts w:hint="eastAsia"/>
        </w:rPr>
        <w:t>测量距离10m，测量天线高度1m至4m可调。</w:t>
      </w:r>
    </w:p>
    <w:p w14:paraId="33CCB56D" w14:textId="3DAAEDD4" w:rsidR="007867E6" w:rsidRDefault="00C64843" w:rsidP="00C64843">
      <w:pPr>
        <w:pStyle w:val="afffffffff3"/>
      </w:pPr>
      <w:r>
        <w:rPr>
          <w:rFonts w:hint="eastAsia"/>
        </w:rPr>
        <w:t>应测量设备所有侧面的辐射骚扰。</w:t>
      </w:r>
    </w:p>
    <w:p w14:paraId="2EB0D99E" w14:textId="3FBC3E51" w:rsidR="007867E6" w:rsidRDefault="00C64843" w:rsidP="00C64843">
      <w:pPr>
        <w:pStyle w:val="affd"/>
        <w:spacing w:before="120" w:after="120"/>
      </w:pPr>
      <w:bookmarkStart w:id="66" w:name="_Toc212485123"/>
      <w:r w:rsidRPr="00C64843">
        <w:rPr>
          <w:rFonts w:hint="eastAsia"/>
        </w:rPr>
        <w:t>谐波电流发射限值要求</w:t>
      </w:r>
      <w:bookmarkEnd w:id="66"/>
    </w:p>
    <w:p w14:paraId="5A7189BE" w14:textId="77777777" w:rsidR="00C64843" w:rsidRDefault="00C64843" w:rsidP="00C64843">
      <w:pPr>
        <w:pStyle w:val="afffffffff3"/>
        <w:rPr>
          <w:rFonts w:hint="eastAsia"/>
        </w:rPr>
      </w:pPr>
      <w:r>
        <w:rPr>
          <w:rFonts w:hint="eastAsia"/>
        </w:rPr>
        <w:t>谐波次数限制2次至40次。</w:t>
      </w:r>
    </w:p>
    <w:p w14:paraId="50BE23ED" w14:textId="06ADCB91" w:rsidR="00C64843" w:rsidRDefault="00C64843" w:rsidP="00C64843">
      <w:pPr>
        <w:pStyle w:val="afffffffff3"/>
        <w:rPr>
          <w:rFonts w:hint="eastAsia"/>
        </w:rPr>
      </w:pPr>
      <w:r>
        <w:rPr>
          <w:rFonts w:hint="eastAsia"/>
        </w:rPr>
        <w:t>各次谐波电流发射限值应符合GB 17625.1要求。</w:t>
      </w:r>
    </w:p>
    <w:p w14:paraId="29751623" w14:textId="54672788" w:rsidR="00C64843" w:rsidRDefault="00C64843" w:rsidP="00C64843">
      <w:pPr>
        <w:pStyle w:val="afffffffff3"/>
        <w:rPr>
          <w:rFonts w:hint="eastAsia"/>
        </w:rPr>
      </w:pPr>
      <w:r>
        <w:rPr>
          <w:rFonts w:hint="eastAsia"/>
        </w:rPr>
        <w:t>测试条件为额定电压和额定负载。</w:t>
      </w:r>
    </w:p>
    <w:p w14:paraId="2035C78A" w14:textId="14646C8B" w:rsidR="007867E6" w:rsidRPr="00C64843" w:rsidRDefault="00C64843" w:rsidP="00C64843">
      <w:pPr>
        <w:pStyle w:val="afffffffff3"/>
      </w:pPr>
      <w:r>
        <w:rPr>
          <w:rFonts w:hint="eastAsia"/>
        </w:rPr>
        <w:t>测试时间不少于2.5分钟。</w:t>
      </w:r>
    </w:p>
    <w:p w14:paraId="01504692" w14:textId="7AD6D550" w:rsidR="007867E6" w:rsidRDefault="00C64843" w:rsidP="00C64843">
      <w:pPr>
        <w:pStyle w:val="affd"/>
        <w:spacing w:before="120" w:after="120"/>
      </w:pPr>
      <w:bookmarkStart w:id="67" w:name="_Toc212485124"/>
      <w:r w:rsidRPr="00C64843">
        <w:rPr>
          <w:rFonts w:hint="eastAsia"/>
        </w:rPr>
        <w:t>电压波动和闪烁限值要求</w:t>
      </w:r>
      <w:bookmarkEnd w:id="67"/>
    </w:p>
    <w:p w14:paraId="1D5A916D" w14:textId="77777777" w:rsidR="00C64843" w:rsidRDefault="00C64843" w:rsidP="00C64843">
      <w:pPr>
        <w:pStyle w:val="afffffffff3"/>
        <w:rPr>
          <w:rFonts w:hint="eastAsia"/>
        </w:rPr>
      </w:pPr>
      <w:r>
        <w:rPr>
          <w:rFonts w:hint="eastAsia"/>
        </w:rPr>
        <w:t>短期闪烁指标Pst不大于1.0。</w:t>
      </w:r>
    </w:p>
    <w:p w14:paraId="3689CD61" w14:textId="747B1107" w:rsidR="00C64843" w:rsidRDefault="00C64843" w:rsidP="00C64843">
      <w:pPr>
        <w:pStyle w:val="afffffffff3"/>
        <w:rPr>
          <w:rFonts w:hint="eastAsia"/>
        </w:rPr>
      </w:pPr>
      <w:r>
        <w:rPr>
          <w:rFonts w:hint="eastAsia"/>
        </w:rPr>
        <w:t>长期闪烁指标Plt不大于0.65。</w:t>
      </w:r>
    </w:p>
    <w:p w14:paraId="5F98C05A" w14:textId="67248737" w:rsidR="00C64843" w:rsidRDefault="00C64843" w:rsidP="00C64843">
      <w:pPr>
        <w:pStyle w:val="afffffffff3"/>
        <w:rPr>
          <w:rFonts w:hint="eastAsia"/>
        </w:rPr>
      </w:pPr>
      <w:r>
        <w:rPr>
          <w:rFonts w:hint="eastAsia"/>
        </w:rPr>
        <w:t>相对稳态电压变化dc不超过3%。</w:t>
      </w:r>
    </w:p>
    <w:p w14:paraId="641BB792" w14:textId="7F644043" w:rsidR="007867E6" w:rsidRDefault="00C64843" w:rsidP="00C64843">
      <w:pPr>
        <w:pStyle w:val="afffffffff3"/>
      </w:pPr>
      <w:r>
        <w:rPr>
          <w:rFonts w:hint="eastAsia"/>
        </w:rPr>
        <w:t>最大相对电压变化dmax不超过4%。</w:t>
      </w:r>
    </w:p>
    <w:p w14:paraId="0C514762" w14:textId="13B46732" w:rsidR="007867E6" w:rsidRDefault="00C64843" w:rsidP="00C64843">
      <w:pPr>
        <w:pStyle w:val="affc"/>
        <w:spacing w:before="240" w:after="240"/>
      </w:pPr>
      <w:bookmarkStart w:id="68" w:name="_Toc212485125"/>
      <w:r>
        <w:rPr>
          <w:rFonts w:hint="eastAsia"/>
        </w:rPr>
        <w:t>试验方法</w:t>
      </w:r>
      <w:bookmarkEnd w:id="68"/>
    </w:p>
    <w:p w14:paraId="75930D2A" w14:textId="3E09C6D6" w:rsidR="00C64843" w:rsidRPr="00C64843" w:rsidRDefault="00C64843" w:rsidP="00C64843">
      <w:pPr>
        <w:pStyle w:val="affd"/>
        <w:spacing w:before="120" w:after="120"/>
        <w:rPr>
          <w:rFonts w:hint="eastAsia"/>
        </w:rPr>
      </w:pPr>
      <w:bookmarkStart w:id="69" w:name="_Toc212485126"/>
      <w:r w:rsidRPr="00C64843">
        <w:rPr>
          <w:rFonts w:hint="eastAsia"/>
        </w:rPr>
        <w:t>试验环境条件要求</w:t>
      </w:r>
      <w:bookmarkEnd w:id="69"/>
    </w:p>
    <w:p w14:paraId="0C966CE1" w14:textId="77777777" w:rsidR="00C64843" w:rsidRDefault="00C64843" w:rsidP="00C64843">
      <w:pPr>
        <w:pStyle w:val="afffffffff3"/>
        <w:rPr>
          <w:rFonts w:hint="eastAsia"/>
        </w:rPr>
      </w:pPr>
      <w:r>
        <w:rPr>
          <w:rFonts w:hint="eastAsia"/>
        </w:rPr>
        <w:t>环境温度15℃至35℃，相对湿度25%至75%。</w:t>
      </w:r>
    </w:p>
    <w:p w14:paraId="01DBA63E" w14:textId="358F7C0B" w:rsidR="00C64843" w:rsidRDefault="00C64843" w:rsidP="00C64843">
      <w:pPr>
        <w:pStyle w:val="afffffffff3"/>
        <w:rPr>
          <w:rFonts w:hint="eastAsia"/>
        </w:rPr>
      </w:pPr>
      <w:r>
        <w:rPr>
          <w:rFonts w:hint="eastAsia"/>
        </w:rPr>
        <w:t>大气压力86kPa至106kPa。</w:t>
      </w:r>
    </w:p>
    <w:p w14:paraId="62855C55" w14:textId="5C967C19" w:rsidR="00C64843" w:rsidRDefault="00C64843" w:rsidP="00C64843">
      <w:pPr>
        <w:pStyle w:val="afffffffff3"/>
        <w:rPr>
          <w:rFonts w:hint="eastAsia"/>
        </w:rPr>
      </w:pPr>
      <w:r>
        <w:rPr>
          <w:rFonts w:hint="eastAsia"/>
        </w:rPr>
        <w:t>电磁环境噪声电平至少低于限值6dB。</w:t>
      </w:r>
    </w:p>
    <w:p w14:paraId="74A894BC" w14:textId="1423BD93" w:rsidR="007867E6" w:rsidRDefault="00C64843" w:rsidP="00C64843">
      <w:pPr>
        <w:pStyle w:val="afffffffff3"/>
      </w:pPr>
      <w:r>
        <w:rPr>
          <w:rFonts w:hint="eastAsia"/>
        </w:rPr>
        <w:t>试验场地应满足标准要求的地面反射系数。</w:t>
      </w:r>
    </w:p>
    <w:p w14:paraId="6E73DF2E" w14:textId="396C0006" w:rsidR="007867E6" w:rsidRPr="00C64843" w:rsidRDefault="00C64843" w:rsidP="00C64843">
      <w:pPr>
        <w:pStyle w:val="affd"/>
        <w:spacing w:before="120" w:after="120"/>
      </w:pPr>
      <w:bookmarkStart w:id="70" w:name="_Toc212485127"/>
      <w:r w:rsidRPr="00C64843">
        <w:rPr>
          <w:rFonts w:hint="eastAsia"/>
        </w:rPr>
        <w:t>试验设备要求</w:t>
      </w:r>
      <w:bookmarkEnd w:id="70"/>
    </w:p>
    <w:p w14:paraId="2E7074CE" w14:textId="77777777" w:rsidR="00C64843" w:rsidRDefault="00C64843" w:rsidP="00C64843">
      <w:pPr>
        <w:pStyle w:val="afffffffff3"/>
        <w:rPr>
          <w:rFonts w:hint="eastAsia"/>
        </w:rPr>
      </w:pPr>
      <w:r>
        <w:rPr>
          <w:rFonts w:hint="eastAsia"/>
        </w:rPr>
        <w:t>测量接收机频率范围9kHz至18GHz，符合CISPR 16-1-1要求。</w:t>
      </w:r>
    </w:p>
    <w:p w14:paraId="2B3DDE8D" w14:textId="53D48832" w:rsidR="00C64843" w:rsidRDefault="00C64843" w:rsidP="00C64843">
      <w:pPr>
        <w:pStyle w:val="afffffffff3"/>
        <w:rPr>
          <w:rFonts w:hint="eastAsia"/>
        </w:rPr>
      </w:pPr>
      <w:r>
        <w:rPr>
          <w:rFonts w:hint="eastAsia"/>
        </w:rPr>
        <w:t>测量天线应校准，校准周期不超过1年。</w:t>
      </w:r>
    </w:p>
    <w:p w14:paraId="7F8F8748" w14:textId="1B79DAE8" w:rsidR="00C64843" w:rsidRDefault="00C64843" w:rsidP="00C64843">
      <w:pPr>
        <w:pStyle w:val="afffffffff3"/>
        <w:rPr>
          <w:rFonts w:hint="eastAsia"/>
        </w:rPr>
      </w:pPr>
      <w:r>
        <w:rPr>
          <w:rFonts w:hint="eastAsia"/>
        </w:rPr>
        <w:t>人工电源网络阻抗特性应符合标准要求。</w:t>
      </w:r>
    </w:p>
    <w:p w14:paraId="0BEFE6A3" w14:textId="2CCFA99C" w:rsidR="007867E6" w:rsidRDefault="00C64843" w:rsidP="00C64843">
      <w:pPr>
        <w:pStyle w:val="afffffffff3"/>
      </w:pPr>
      <w:r>
        <w:rPr>
          <w:rFonts w:hint="eastAsia"/>
        </w:rPr>
        <w:t>所有试验设备应具有有效的校准证书。</w:t>
      </w:r>
    </w:p>
    <w:p w14:paraId="0D72A69F" w14:textId="7A0E703A" w:rsidR="007867E6" w:rsidRDefault="00C64843" w:rsidP="00C64843">
      <w:pPr>
        <w:pStyle w:val="affd"/>
        <w:spacing w:before="120" w:after="120"/>
      </w:pPr>
      <w:bookmarkStart w:id="71" w:name="_Toc212485128"/>
      <w:r>
        <w:rPr>
          <w:rFonts w:hint="eastAsia"/>
        </w:rPr>
        <w:t>试验布置要求</w:t>
      </w:r>
      <w:bookmarkEnd w:id="71"/>
    </w:p>
    <w:p w14:paraId="4830006B" w14:textId="77777777" w:rsidR="00C64843" w:rsidRDefault="00C64843" w:rsidP="00C64843">
      <w:pPr>
        <w:pStyle w:val="afffffffff3"/>
        <w:rPr>
          <w:rFonts w:hint="eastAsia"/>
        </w:rPr>
      </w:pPr>
      <w:r>
        <w:rPr>
          <w:rFonts w:hint="eastAsia"/>
        </w:rPr>
        <w:t>设备布置应模拟实际使用情况。</w:t>
      </w:r>
    </w:p>
    <w:p w14:paraId="748CDF43" w14:textId="7A576FD3" w:rsidR="00C64843" w:rsidRDefault="00C64843" w:rsidP="00C64843">
      <w:pPr>
        <w:pStyle w:val="afffffffff3"/>
        <w:rPr>
          <w:rFonts w:hint="eastAsia"/>
        </w:rPr>
      </w:pPr>
      <w:r>
        <w:rPr>
          <w:rFonts w:hint="eastAsia"/>
        </w:rPr>
        <w:t>线缆布置应符合标准规定的高度和走向。</w:t>
      </w:r>
    </w:p>
    <w:p w14:paraId="5B5DF7BD" w14:textId="0769EC50" w:rsidR="00C64843" w:rsidRDefault="00C64843" w:rsidP="00C64843">
      <w:pPr>
        <w:pStyle w:val="afffffffff3"/>
        <w:rPr>
          <w:rFonts w:hint="eastAsia"/>
        </w:rPr>
      </w:pPr>
      <w:r>
        <w:rPr>
          <w:rFonts w:hint="eastAsia"/>
        </w:rPr>
        <w:t>设备与测量天线之间的距离应准确。</w:t>
      </w:r>
    </w:p>
    <w:p w14:paraId="35B249DE" w14:textId="059B79E1" w:rsidR="00C64843" w:rsidRPr="00C64843" w:rsidRDefault="00C64843" w:rsidP="00C64843">
      <w:pPr>
        <w:pStyle w:val="afffffffff3"/>
        <w:rPr>
          <w:rFonts w:hint="eastAsia"/>
        </w:rPr>
      </w:pPr>
      <w:r>
        <w:rPr>
          <w:rFonts w:hint="eastAsia"/>
        </w:rPr>
        <w:t>辅助设备应正确连接并接地。</w:t>
      </w:r>
    </w:p>
    <w:p w14:paraId="53C0E053" w14:textId="6E724D07" w:rsidR="007867E6" w:rsidRPr="00C64843" w:rsidRDefault="00C64843" w:rsidP="00C64843">
      <w:pPr>
        <w:pStyle w:val="affd"/>
        <w:spacing w:before="120" w:after="120"/>
      </w:pPr>
      <w:bookmarkStart w:id="72" w:name="_Toc212485129"/>
      <w:r w:rsidRPr="00C64843">
        <w:rPr>
          <w:rFonts w:hint="eastAsia"/>
        </w:rPr>
        <w:t>试验程序要求</w:t>
      </w:r>
      <w:bookmarkEnd w:id="72"/>
    </w:p>
    <w:p w14:paraId="3DD3DA7A" w14:textId="77777777" w:rsidR="00C64843" w:rsidRDefault="00C64843" w:rsidP="00C64843">
      <w:pPr>
        <w:pStyle w:val="afffffffff3"/>
        <w:rPr>
          <w:rFonts w:hint="eastAsia"/>
        </w:rPr>
      </w:pPr>
      <w:r>
        <w:rPr>
          <w:rFonts w:hint="eastAsia"/>
        </w:rPr>
        <w:t>试验前应对设备进行功能检查。</w:t>
      </w:r>
    </w:p>
    <w:p w14:paraId="03715E94" w14:textId="055E7497" w:rsidR="00C64843" w:rsidRDefault="00C64843" w:rsidP="00C64843">
      <w:pPr>
        <w:pStyle w:val="afffffffff3"/>
        <w:rPr>
          <w:rFonts w:hint="eastAsia"/>
        </w:rPr>
      </w:pPr>
      <w:r>
        <w:rPr>
          <w:rFonts w:hint="eastAsia"/>
        </w:rPr>
        <w:t>试验应按标准规定的顺序进行。</w:t>
      </w:r>
    </w:p>
    <w:p w14:paraId="2F460897" w14:textId="13AB7377" w:rsidR="00C64843" w:rsidRDefault="00C64843" w:rsidP="00C64843">
      <w:pPr>
        <w:pStyle w:val="afffffffff3"/>
        <w:rPr>
          <w:rFonts w:hint="eastAsia"/>
        </w:rPr>
      </w:pPr>
      <w:r>
        <w:rPr>
          <w:rFonts w:hint="eastAsia"/>
        </w:rPr>
        <w:t>试验过程中应监测设备的工作状态。</w:t>
      </w:r>
    </w:p>
    <w:p w14:paraId="326823C7" w14:textId="33794EF5" w:rsidR="007867E6" w:rsidRDefault="00C64843" w:rsidP="00C64843">
      <w:pPr>
        <w:pStyle w:val="afffffffff3"/>
      </w:pPr>
      <w:r>
        <w:rPr>
          <w:rFonts w:hint="eastAsia"/>
        </w:rPr>
        <w:t>试验数据应实时记录。</w:t>
      </w:r>
    </w:p>
    <w:p w14:paraId="76A9C494" w14:textId="5064CFC0" w:rsidR="007867E6" w:rsidRPr="00C64843" w:rsidRDefault="00C64843" w:rsidP="00C64843">
      <w:pPr>
        <w:pStyle w:val="affd"/>
        <w:spacing w:before="120" w:after="120"/>
      </w:pPr>
      <w:bookmarkStart w:id="73" w:name="_Toc212485130"/>
      <w:r w:rsidRPr="00C64843">
        <w:rPr>
          <w:rFonts w:hint="eastAsia"/>
        </w:rPr>
        <w:lastRenderedPageBreak/>
        <w:t>试验报告要求</w:t>
      </w:r>
      <w:bookmarkEnd w:id="73"/>
    </w:p>
    <w:p w14:paraId="3D7C6A58" w14:textId="77777777" w:rsidR="00C64843" w:rsidRDefault="00C64843" w:rsidP="00C64843">
      <w:pPr>
        <w:pStyle w:val="afffffffff3"/>
        <w:rPr>
          <w:rFonts w:hint="eastAsia"/>
        </w:rPr>
      </w:pPr>
      <w:r>
        <w:rPr>
          <w:rFonts w:hint="eastAsia"/>
        </w:rPr>
        <w:t>试验报告应包含完整的试验设置信息。</w:t>
      </w:r>
    </w:p>
    <w:p w14:paraId="690892F6" w14:textId="3249CEF4" w:rsidR="00C64843" w:rsidRDefault="00C64843" w:rsidP="00C64843">
      <w:pPr>
        <w:pStyle w:val="afffffffff3"/>
        <w:rPr>
          <w:rFonts w:hint="eastAsia"/>
        </w:rPr>
      </w:pPr>
      <w:r>
        <w:rPr>
          <w:rFonts w:hint="eastAsia"/>
        </w:rPr>
        <w:t>试验报告应记录所有试验数据。</w:t>
      </w:r>
    </w:p>
    <w:p w14:paraId="08FAD990" w14:textId="7EA40A43" w:rsidR="00C64843" w:rsidRDefault="00C64843" w:rsidP="00C64843">
      <w:pPr>
        <w:pStyle w:val="afffffffff3"/>
        <w:rPr>
          <w:rFonts w:hint="eastAsia"/>
        </w:rPr>
      </w:pPr>
      <w:r>
        <w:rPr>
          <w:rFonts w:hint="eastAsia"/>
        </w:rPr>
        <w:t>试验报告应有试验人员签字。</w:t>
      </w:r>
    </w:p>
    <w:p w14:paraId="6120F15C" w14:textId="762AAEF0" w:rsidR="007867E6" w:rsidRDefault="00C64843" w:rsidP="00C64843">
      <w:pPr>
        <w:pStyle w:val="afffffffff3"/>
      </w:pPr>
      <w:r>
        <w:rPr>
          <w:rFonts w:hint="eastAsia"/>
        </w:rPr>
        <w:t>试验报告保存期限不少于10年。</w:t>
      </w:r>
    </w:p>
    <w:p w14:paraId="5CBFDC41" w14:textId="14AB450A" w:rsidR="007867E6" w:rsidRDefault="00C64843" w:rsidP="00C64843">
      <w:pPr>
        <w:pStyle w:val="affc"/>
        <w:spacing w:before="240" w:after="240"/>
      </w:pPr>
      <w:bookmarkStart w:id="74" w:name="_Toc212485131"/>
      <w:r>
        <w:rPr>
          <w:rFonts w:hint="eastAsia"/>
        </w:rPr>
        <w:t>检验规则</w:t>
      </w:r>
      <w:bookmarkEnd w:id="74"/>
    </w:p>
    <w:p w14:paraId="35BC4F3D" w14:textId="430A0F7D" w:rsidR="00C64843" w:rsidRDefault="00C64843" w:rsidP="00C64843">
      <w:pPr>
        <w:pStyle w:val="affd"/>
        <w:spacing w:before="120" w:after="120"/>
      </w:pPr>
      <w:bookmarkStart w:id="75" w:name="_Toc212485132"/>
      <w:r>
        <w:rPr>
          <w:rFonts w:hint="eastAsia"/>
        </w:rPr>
        <w:t>检验分类规则</w:t>
      </w:r>
      <w:bookmarkEnd w:id="75"/>
    </w:p>
    <w:p w14:paraId="0E2A4D9E" w14:textId="77777777" w:rsidR="00C64843" w:rsidRDefault="00C64843" w:rsidP="00C64843">
      <w:pPr>
        <w:pStyle w:val="afffffffff3"/>
        <w:rPr>
          <w:rFonts w:hint="eastAsia"/>
        </w:rPr>
      </w:pPr>
      <w:r>
        <w:rPr>
          <w:rFonts w:hint="eastAsia"/>
        </w:rPr>
        <w:t>型式检验在新产品开发或产品重大变更时进行。</w:t>
      </w:r>
    </w:p>
    <w:p w14:paraId="07F06E1C" w14:textId="523293B9" w:rsidR="00C64843" w:rsidRDefault="00C64843" w:rsidP="00C64843">
      <w:pPr>
        <w:pStyle w:val="afffffffff3"/>
        <w:rPr>
          <w:rFonts w:hint="eastAsia"/>
        </w:rPr>
      </w:pPr>
      <w:r>
        <w:rPr>
          <w:rFonts w:hint="eastAsia"/>
        </w:rPr>
        <w:t>出厂检验在每台设备出厂前进行。</w:t>
      </w:r>
    </w:p>
    <w:p w14:paraId="2DBCD521" w14:textId="7959F433" w:rsidR="00C64843" w:rsidRDefault="00C64843" w:rsidP="00C64843">
      <w:pPr>
        <w:pStyle w:val="afffffffff3"/>
        <w:rPr>
          <w:rFonts w:hint="eastAsia"/>
        </w:rPr>
      </w:pPr>
      <w:r>
        <w:rPr>
          <w:rFonts w:hint="eastAsia"/>
        </w:rPr>
        <w:t>定期检验每12个月进行一次。</w:t>
      </w:r>
    </w:p>
    <w:p w14:paraId="65A67C6E" w14:textId="0AFA3A1F" w:rsidR="00C64843" w:rsidRPr="00C64843" w:rsidRDefault="00C64843" w:rsidP="00C64843">
      <w:pPr>
        <w:pStyle w:val="afffffffff3"/>
        <w:rPr>
          <w:rFonts w:hint="eastAsia"/>
        </w:rPr>
      </w:pPr>
      <w:r>
        <w:rPr>
          <w:rFonts w:hint="eastAsia"/>
        </w:rPr>
        <w:t>抽样检验按GB/T 2828.1正常检验一次方案进行。</w:t>
      </w:r>
    </w:p>
    <w:p w14:paraId="157761EB" w14:textId="653645C3" w:rsidR="007867E6" w:rsidRDefault="00C64843" w:rsidP="00C64843">
      <w:pPr>
        <w:pStyle w:val="affd"/>
        <w:spacing w:before="120" w:after="120"/>
      </w:pPr>
      <w:bookmarkStart w:id="76" w:name="_Toc212485133"/>
      <w:r>
        <w:rPr>
          <w:rFonts w:hint="eastAsia"/>
        </w:rPr>
        <w:t>检验项目规则</w:t>
      </w:r>
      <w:bookmarkEnd w:id="76"/>
    </w:p>
    <w:p w14:paraId="146D3DBE" w14:textId="77777777" w:rsidR="00C64843" w:rsidRDefault="00C64843" w:rsidP="00C64843">
      <w:pPr>
        <w:pStyle w:val="afffffffff3"/>
        <w:rPr>
          <w:rFonts w:hint="eastAsia"/>
        </w:rPr>
      </w:pPr>
      <w:r>
        <w:rPr>
          <w:rFonts w:hint="eastAsia"/>
        </w:rPr>
        <w:t>型式检验包括本文件所有适用项目。</w:t>
      </w:r>
    </w:p>
    <w:p w14:paraId="3DE66BAE" w14:textId="4735A31E" w:rsidR="00C64843" w:rsidRDefault="00C64843" w:rsidP="00C64843">
      <w:pPr>
        <w:pStyle w:val="afffffffff3"/>
        <w:rPr>
          <w:rFonts w:hint="eastAsia"/>
        </w:rPr>
      </w:pPr>
      <w:r>
        <w:rPr>
          <w:rFonts w:hint="eastAsia"/>
        </w:rPr>
        <w:t>出厂检验至少包括传导骚扰和静电放电抗扰度。</w:t>
      </w:r>
    </w:p>
    <w:p w14:paraId="4BBDBAE4" w14:textId="6FBFA16B" w:rsidR="00C64843" w:rsidRDefault="00C64843" w:rsidP="00C64843">
      <w:pPr>
        <w:pStyle w:val="afffffffff3"/>
        <w:rPr>
          <w:rFonts w:hint="eastAsia"/>
        </w:rPr>
      </w:pPr>
      <w:r>
        <w:rPr>
          <w:rFonts w:hint="eastAsia"/>
        </w:rPr>
        <w:t>定期检验应包括关键电磁兼容项目。</w:t>
      </w:r>
    </w:p>
    <w:p w14:paraId="412BFC62" w14:textId="25A078D0" w:rsidR="00C64843" w:rsidRPr="00C64843" w:rsidRDefault="00C64843" w:rsidP="00C64843">
      <w:pPr>
        <w:pStyle w:val="afffffffff3"/>
        <w:rPr>
          <w:rFonts w:hint="eastAsia"/>
        </w:rPr>
      </w:pPr>
      <w:r>
        <w:rPr>
          <w:rFonts w:hint="eastAsia"/>
        </w:rPr>
        <w:t>抽样检验样本大小根据批量确定。</w:t>
      </w:r>
    </w:p>
    <w:p w14:paraId="30996134" w14:textId="03EBC3EE" w:rsidR="007867E6" w:rsidRDefault="00C64843" w:rsidP="00C64843">
      <w:pPr>
        <w:pStyle w:val="affd"/>
        <w:spacing w:before="120" w:after="120"/>
      </w:pPr>
      <w:bookmarkStart w:id="77" w:name="_Toc212485134"/>
      <w:r>
        <w:rPr>
          <w:rFonts w:hint="eastAsia"/>
        </w:rPr>
        <w:t>判定规则</w:t>
      </w:r>
      <w:bookmarkEnd w:id="77"/>
    </w:p>
    <w:p w14:paraId="435ABC35" w14:textId="77777777" w:rsidR="00C64843" w:rsidRDefault="00C64843" w:rsidP="00C64843">
      <w:pPr>
        <w:pStyle w:val="afffffffff3"/>
        <w:rPr>
          <w:rFonts w:hint="eastAsia"/>
        </w:rPr>
      </w:pPr>
      <w:r>
        <w:rPr>
          <w:rFonts w:hint="eastAsia"/>
        </w:rPr>
        <w:t>所有检验项目均符合要求时判定为合格。</w:t>
      </w:r>
    </w:p>
    <w:p w14:paraId="0AF3221C" w14:textId="04917CE1" w:rsidR="00C64843" w:rsidRDefault="00C64843" w:rsidP="00C64843">
      <w:pPr>
        <w:pStyle w:val="afffffffff3"/>
        <w:rPr>
          <w:rFonts w:hint="eastAsia"/>
        </w:rPr>
      </w:pPr>
      <w:r>
        <w:rPr>
          <w:rFonts w:hint="eastAsia"/>
        </w:rPr>
        <w:t>任一检验项目不符合要求时判定为不合格。</w:t>
      </w:r>
    </w:p>
    <w:p w14:paraId="2C705262" w14:textId="751467BC" w:rsidR="00C64843" w:rsidRDefault="00C64843" w:rsidP="00C64843">
      <w:pPr>
        <w:pStyle w:val="afffffffff3"/>
        <w:rPr>
          <w:rFonts w:hint="eastAsia"/>
        </w:rPr>
      </w:pPr>
      <w:r>
        <w:rPr>
          <w:rFonts w:hint="eastAsia"/>
        </w:rPr>
        <w:t>不合格项允许整改后重新检验。</w:t>
      </w:r>
    </w:p>
    <w:p w14:paraId="4C1C1068" w14:textId="2ADC9062" w:rsidR="00C64843" w:rsidRPr="00C64843" w:rsidRDefault="00C64843" w:rsidP="00C64843">
      <w:pPr>
        <w:pStyle w:val="afffffffff3"/>
        <w:rPr>
          <w:rFonts w:hint="eastAsia"/>
        </w:rPr>
      </w:pPr>
      <w:r>
        <w:rPr>
          <w:rFonts w:hint="eastAsia"/>
        </w:rPr>
        <w:t>重新检验仍不合格的，应进行根本原因分析。</w:t>
      </w:r>
    </w:p>
    <w:p w14:paraId="6964D9D2" w14:textId="050E009C" w:rsidR="007867E6" w:rsidRDefault="00C64843" w:rsidP="00C64843">
      <w:pPr>
        <w:pStyle w:val="affc"/>
        <w:spacing w:before="240" w:after="240"/>
      </w:pPr>
      <w:bookmarkStart w:id="78" w:name="_Toc212485135"/>
      <w:r>
        <w:rPr>
          <w:rFonts w:hint="eastAsia"/>
        </w:rPr>
        <w:t>设计与安装要求</w:t>
      </w:r>
      <w:bookmarkEnd w:id="78"/>
    </w:p>
    <w:p w14:paraId="6542C175" w14:textId="6A4974A7" w:rsidR="00C64843" w:rsidRPr="00C64843" w:rsidRDefault="00C64843" w:rsidP="00C64843">
      <w:pPr>
        <w:pStyle w:val="affd"/>
        <w:spacing w:before="120" w:after="120"/>
        <w:rPr>
          <w:rFonts w:hint="eastAsia"/>
        </w:rPr>
      </w:pPr>
      <w:bookmarkStart w:id="79" w:name="_Toc212485136"/>
      <w:r w:rsidRPr="00C64843">
        <w:rPr>
          <w:rFonts w:hint="eastAsia"/>
        </w:rPr>
        <w:t>电磁屏蔽设计</w:t>
      </w:r>
      <w:bookmarkEnd w:id="79"/>
    </w:p>
    <w:p w14:paraId="5E845F92" w14:textId="77777777" w:rsidR="00C64843" w:rsidRDefault="00C64843" w:rsidP="00C64843">
      <w:pPr>
        <w:pStyle w:val="afffffffff3"/>
        <w:rPr>
          <w:rFonts w:hint="eastAsia"/>
        </w:rPr>
      </w:pPr>
      <w:r>
        <w:rPr>
          <w:rFonts w:hint="eastAsia"/>
        </w:rPr>
        <w:t>机箱屏蔽效能要求：30MHz时不低于30dB，100MHz时不低于40dB，1GHz时不低于30dB。</w:t>
      </w:r>
    </w:p>
    <w:p w14:paraId="17535C3A" w14:textId="6A49D292" w:rsidR="00C64843" w:rsidRDefault="00C64843" w:rsidP="00C64843">
      <w:pPr>
        <w:pStyle w:val="afffffffff3"/>
        <w:rPr>
          <w:rFonts w:hint="eastAsia"/>
        </w:rPr>
      </w:pPr>
      <w:r>
        <w:rPr>
          <w:rFonts w:hint="eastAsia"/>
        </w:rPr>
        <w:t>屏蔽材料导电率要求：不低于纯铜的20%。</w:t>
      </w:r>
    </w:p>
    <w:p w14:paraId="7405DE08" w14:textId="2D202732" w:rsidR="00C64843" w:rsidRDefault="00C64843" w:rsidP="00C64843">
      <w:pPr>
        <w:pStyle w:val="afffffffff3"/>
        <w:rPr>
          <w:rFonts w:hint="eastAsia"/>
        </w:rPr>
      </w:pPr>
      <w:r>
        <w:rPr>
          <w:rFonts w:hint="eastAsia"/>
        </w:rPr>
        <w:t>屏蔽体厚度要求：不低于0.2mm。</w:t>
      </w:r>
    </w:p>
    <w:p w14:paraId="2023C541" w14:textId="458C822E" w:rsidR="00C64843" w:rsidRDefault="00C64843" w:rsidP="00C64843">
      <w:pPr>
        <w:pStyle w:val="afffffffff3"/>
        <w:rPr>
          <w:rFonts w:hint="eastAsia"/>
        </w:rPr>
      </w:pPr>
      <w:r>
        <w:rPr>
          <w:rFonts w:hint="eastAsia"/>
        </w:rPr>
        <w:t>缝隙处理要求：缝隙长度不超过最高频率波长的1/20。</w:t>
      </w:r>
    </w:p>
    <w:p w14:paraId="32084C75" w14:textId="3A6AF075" w:rsidR="007867E6" w:rsidRPr="00C64843" w:rsidRDefault="00C64843" w:rsidP="00C64843">
      <w:pPr>
        <w:pStyle w:val="afffffffff3"/>
      </w:pPr>
      <w:r>
        <w:rPr>
          <w:rFonts w:hint="eastAsia"/>
        </w:rPr>
        <w:t>通风孔处理要求：使用波导通风板，孔径不超过最高频率波长的1/4。</w:t>
      </w:r>
    </w:p>
    <w:p w14:paraId="520CF2AC" w14:textId="7ED5B2FB" w:rsidR="007867E6" w:rsidRDefault="00C64843" w:rsidP="00C64843">
      <w:pPr>
        <w:pStyle w:val="affd"/>
        <w:spacing w:before="120" w:after="120"/>
      </w:pPr>
      <w:bookmarkStart w:id="80" w:name="_Toc212485137"/>
      <w:r>
        <w:rPr>
          <w:rFonts w:hint="eastAsia"/>
        </w:rPr>
        <w:t>滤波设计</w:t>
      </w:r>
      <w:bookmarkEnd w:id="80"/>
    </w:p>
    <w:p w14:paraId="5FCCA63C" w14:textId="77777777" w:rsidR="00DF7F17" w:rsidRDefault="00DF7F17" w:rsidP="00DF7F17">
      <w:pPr>
        <w:pStyle w:val="afffffffff3"/>
        <w:rPr>
          <w:rFonts w:hint="eastAsia"/>
        </w:rPr>
      </w:pPr>
      <w:r>
        <w:rPr>
          <w:rFonts w:hint="eastAsia"/>
        </w:rPr>
        <w:t>电源滤波器插入损耗要求：150kHz时不低于20dB，1MHz时不低于40dB，30MHz时不低于50dB。</w:t>
      </w:r>
    </w:p>
    <w:p w14:paraId="491232C0" w14:textId="5B732344" w:rsidR="00DF7F17" w:rsidRDefault="00DF7F17" w:rsidP="00DF7F17">
      <w:pPr>
        <w:pStyle w:val="afffffffff3"/>
        <w:rPr>
          <w:rFonts w:hint="eastAsia"/>
        </w:rPr>
      </w:pPr>
      <w:r>
        <w:rPr>
          <w:rFonts w:hint="eastAsia"/>
        </w:rPr>
        <w:t>信号滤波器截止频率要求：不低于信号最高频率的1.5倍。</w:t>
      </w:r>
    </w:p>
    <w:p w14:paraId="5A31B941" w14:textId="6B1CD758" w:rsidR="00DF7F17" w:rsidRDefault="00DF7F17" w:rsidP="00DF7F17">
      <w:pPr>
        <w:pStyle w:val="afffffffff3"/>
        <w:rPr>
          <w:rFonts w:hint="eastAsia"/>
        </w:rPr>
      </w:pPr>
      <w:r>
        <w:rPr>
          <w:rFonts w:hint="eastAsia"/>
        </w:rPr>
        <w:t>滤波器安装要求：直接安装在屏蔽壳体上。</w:t>
      </w:r>
    </w:p>
    <w:p w14:paraId="26C340F0" w14:textId="4C7E3D89" w:rsidR="00C64843" w:rsidRPr="00C64843" w:rsidRDefault="00DF7F17" w:rsidP="00DF7F17">
      <w:pPr>
        <w:pStyle w:val="afffffffff3"/>
        <w:rPr>
          <w:rFonts w:hint="eastAsia"/>
        </w:rPr>
      </w:pPr>
      <w:r>
        <w:rPr>
          <w:rFonts w:hint="eastAsia"/>
        </w:rPr>
        <w:t>滤波器接地要求：接地线长度不超过5cm</w:t>
      </w:r>
    </w:p>
    <w:p w14:paraId="342A3D0F" w14:textId="5E738252" w:rsidR="007867E6" w:rsidRDefault="00DF7F17" w:rsidP="00DF7F17">
      <w:pPr>
        <w:pStyle w:val="affd"/>
        <w:spacing w:before="120" w:after="120"/>
      </w:pPr>
      <w:bookmarkStart w:id="81" w:name="_Toc212485138"/>
      <w:r>
        <w:rPr>
          <w:rFonts w:hint="eastAsia"/>
        </w:rPr>
        <w:t>接地设计</w:t>
      </w:r>
      <w:bookmarkEnd w:id="81"/>
    </w:p>
    <w:p w14:paraId="2ACECDAB" w14:textId="77777777" w:rsidR="00DF7F17" w:rsidRDefault="00DF7F17" w:rsidP="00DF7F17">
      <w:pPr>
        <w:pStyle w:val="afffffffff3"/>
        <w:rPr>
          <w:rFonts w:hint="eastAsia"/>
        </w:rPr>
      </w:pPr>
      <w:r>
        <w:rPr>
          <w:rFonts w:hint="eastAsia"/>
        </w:rPr>
        <w:t>系统接地电阻要求：不大于1Ω。</w:t>
      </w:r>
    </w:p>
    <w:p w14:paraId="5AB4F176" w14:textId="0051E65B" w:rsidR="00DF7F17" w:rsidRDefault="00DF7F17" w:rsidP="00DF7F17">
      <w:pPr>
        <w:pStyle w:val="afffffffff3"/>
        <w:rPr>
          <w:rFonts w:hint="eastAsia"/>
        </w:rPr>
      </w:pPr>
      <w:r>
        <w:rPr>
          <w:rFonts w:hint="eastAsia"/>
        </w:rPr>
        <w:t>设备接地电阻要求：不大于4Ω。</w:t>
      </w:r>
    </w:p>
    <w:p w14:paraId="6AA01BA0" w14:textId="60FED027" w:rsidR="00DF7F17" w:rsidRDefault="00DF7F17" w:rsidP="00DF7F17">
      <w:pPr>
        <w:pStyle w:val="afffffffff3"/>
        <w:rPr>
          <w:rFonts w:hint="eastAsia"/>
        </w:rPr>
      </w:pPr>
      <w:r>
        <w:rPr>
          <w:rFonts w:hint="eastAsia"/>
        </w:rPr>
        <w:t>接地线规格要求：设备接地线截面积不小于4mm²，信号接地线截面积不小于1.5mm²。</w:t>
      </w:r>
    </w:p>
    <w:p w14:paraId="1CCD5388" w14:textId="2A84509F" w:rsidR="00DF7F17" w:rsidRPr="00DF7F17" w:rsidRDefault="00DF7F17" w:rsidP="00DF7F17">
      <w:pPr>
        <w:pStyle w:val="afffffffff3"/>
        <w:rPr>
          <w:rFonts w:hint="eastAsia"/>
        </w:rPr>
      </w:pPr>
      <w:r>
        <w:rPr>
          <w:rFonts w:hint="eastAsia"/>
        </w:rPr>
        <w:t>接地方式要求：低频电路采用单点接地，高频电路采用多点接地。</w:t>
      </w:r>
    </w:p>
    <w:p w14:paraId="3F885E99" w14:textId="39AC824C" w:rsidR="007867E6" w:rsidRDefault="00DF7F17" w:rsidP="00DF7F17">
      <w:pPr>
        <w:pStyle w:val="affd"/>
        <w:spacing w:before="120" w:after="120"/>
      </w:pPr>
      <w:bookmarkStart w:id="82" w:name="_Toc212485139"/>
      <w:r>
        <w:rPr>
          <w:rFonts w:hint="eastAsia"/>
        </w:rPr>
        <w:t>布线设计</w:t>
      </w:r>
      <w:bookmarkEnd w:id="82"/>
    </w:p>
    <w:p w14:paraId="52BDA465" w14:textId="77777777" w:rsidR="00DF7F17" w:rsidRDefault="00DF7F17" w:rsidP="00DF7F17">
      <w:pPr>
        <w:pStyle w:val="afffffffff3"/>
        <w:rPr>
          <w:rFonts w:hint="eastAsia"/>
        </w:rPr>
      </w:pPr>
      <w:r>
        <w:rPr>
          <w:rFonts w:hint="eastAsia"/>
        </w:rPr>
        <w:t>电源电缆要求：采用屏蔽电缆，屏蔽层覆盖率不低于85%。</w:t>
      </w:r>
    </w:p>
    <w:p w14:paraId="50589CBE" w14:textId="283226E1" w:rsidR="00DF7F17" w:rsidRDefault="00DF7F17" w:rsidP="00DF7F17">
      <w:pPr>
        <w:pStyle w:val="afffffffff3"/>
        <w:rPr>
          <w:rFonts w:hint="eastAsia"/>
        </w:rPr>
      </w:pPr>
      <w:r>
        <w:rPr>
          <w:rFonts w:hint="eastAsia"/>
        </w:rPr>
        <w:lastRenderedPageBreak/>
        <w:t>信号电缆要求：模拟信号采用双绞屏蔽电缆，数字信号采用同轴电缆。</w:t>
      </w:r>
    </w:p>
    <w:p w14:paraId="72820DFF" w14:textId="270A53AA" w:rsidR="00DF7F17" w:rsidRDefault="00DF7F17" w:rsidP="00DF7F17">
      <w:pPr>
        <w:pStyle w:val="afffffffff3"/>
        <w:rPr>
          <w:rFonts w:hint="eastAsia"/>
        </w:rPr>
      </w:pPr>
      <w:r>
        <w:rPr>
          <w:rFonts w:hint="eastAsia"/>
        </w:rPr>
        <w:t>控制电缆要求：屏蔽效能不低于60dB（30MHz～1GHz）。</w:t>
      </w:r>
    </w:p>
    <w:p w14:paraId="025FDBD6" w14:textId="52387700" w:rsidR="00DF7F17" w:rsidRDefault="00DF7F17" w:rsidP="00DF7F17">
      <w:pPr>
        <w:pStyle w:val="afffffffff3"/>
        <w:rPr>
          <w:rFonts w:hint="eastAsia"/>
        </w:rPr>
      </w:pPr>
      <w:r>
        <w:rPr>
          <w:rFonts w:hint="eastAsia"/>
        </w:rPr>
        <w:t>线缆间距要求：电源线与信号线间距不小于30cm，交叉时成90°角。</w:t>
      </w:r>
    </w:p>
    <w:p w14:paraId="2B3BACEC" w14:textId="5B3A1776" w:rsidR="00DF7F17" w:rsidRPr="00DF7F17" w:rsidRDefault="00DF7F17" w:rsidP="00DF7F17">
      <w:pPr>
        <w:pStyle w:val="afffffffff3"/>
        <w:rPr>
          <w:rFonts w:hint="eastAsia"/>
        </w:rPr>
      </w:pPr>
      <w:r>
        <w:rPr>
          <w:rFonts w:hint="eastAsia"/>
        </w:rPr>
        <w:t>走线方式要求：电源线沿机柜边缘走线，信号线集中走线槽。</w:t>
      </w:r>
    </w:p>
    <w:p w14:paraId="1DA60391" w14:textId="62D96931" w:rsidR="007867E6" w:rsidRDefault="00DF7F17" w:rsidP="00DF7F17">
      <w:pPr>
        <w:pStyle w:val="affc"/>
        <w:spacing w:before="240" w:after="240"/>
      </w:pPr>
      <w:bookmarkStart w:id="83" w:name="_Toc212485140"/>
      <w:r>
        <w:rPr>
          <w:rFonts w:hint="eastAsia"/>
        </w:rPr>
        <w:t>管理与维护</w:t>
      </w:r>
      <w:bookmarkEnd w:id="83"/>
    </w:p>
    <w:p w14:paraId="69274A29" w14:textId="18439E16" w:rsidR="00DF7F17" w:rsidRDefault="00DF7F17" w:rsidP="00DF7F17">
      <w:pPr>
        <w:pStyle w:val="affd"/>
        <w:spacing w:before="120" w:after="120"/>
      </w:pPr>
      <w:bookmarkStart w:id="84" w:name="_Toc212485141"/>
      <w:r>
        <w:rPr>
          <w:rFonts w:hint="eastAsia"/>
        </w:rPr>
        <w:t>文件管理要求</w:t>
      </w:r>
      <w:bookmarkEnd w:id="84"/>
    </w:p>
    <w:p w14:paraId="55B20687" w14:textId="77777777" w:rsidR="00DF7F17" w:rsidRDefault="00DF7F17" w:rsidP="00DF7F17">
      <w:pPr>
        <w:pStyle w:val="afffffffff3"/>
        <w:rPr>
          <w:rFonts w:hint="eastAsia"/>
        </w:rPr>
      </w:pPr>
      <w:r>
        <w:rPr>
          <w:rFonts w:hint="eastAsia"/>
        </w:rPr>
        <w:t>电磁兼容设计文件保存期限不少于产品停产后再加10年。</w:t>
      </w:r>
    </w:p>
    <w:p w14:paraId="29B13C71" w14:textId="3F872894" w:rsidR="00DF7F17" w:rsidRDefault="00DF7F17" w:rsidP="00DF7F17">
      <w:pPr>
        <w:pStyle w:val="afffffffff3"/>
        <w:rPr>
          <w:rFonts w:hint="eastAsia"/>
        </w:rPr>
      </w:pPr>
      <w:r>
        <w:rPr>
          <w:rFonts w:hint="eastAsia"/>
        </w:rPr>
        <w:t>试验报告保存期限不少于10年。</w:t>
      </w:r>
    </w:p>
    <w:p w14:paraId="0F6874E6" w14:textId="3F2C7D79" w:rsidR="00DF7F17" w:rsidRDefault="00DF7F17" w:rsidP="00DF7F17">
      <w:pPr>
        <w:pStyle w:val="afffffffff3"/>
        <w:rPr>
          <w:rFonts w:hint="eastAsia"/>
        </w:rPr>
      </w:pPr>
      <w:r>
        <w:rPr>
          <w:rFonts w:hint="eastAsia"/>
        </w:rPr>
        <w:t>变更记录保存期限不少于产品生命周期。</w:t>
      </w:r>
    </w:p>
    <w:p w14:paraId="2DC9F8A2" w14:textId="28D65E47" w:rsidR="00DF7F17" w:rsidRPr="00DF7F17" w:rsidRDefault="00DF7F17" w:rsidP="00DF7F17">
      <w:pPr>
        <w:pStyle w:val="afffffffff3"/>
        <w:rPr>
          <w:rFonts w:hint="eastAsia"/>
        </w:rPr>
      </w:pPr>
      <w:r>
        <w:rPr>
          <w:rFonts w:hint="eastAsia"/>
        </w:rPr>
        <w:t>供应商评估记录保存期限不少于3年。</w:t>
      </w:r>
    </w:p>
    <w:p w14:paraId="25925BB6" w14:textId="44990939" w:rsidR="007867E6" w:rsidRDefault="00DF7F17" w:rsidP="00DF7F17">
      <w:pPr>
        <w:pStyle w:val="affd"/>
        <w:spacing w:before="120" w:after="120"/>
      </w:pPr>
      <w:bookmarkStart w:id="85" w:name="_Toc212485142"/>
      <w:r>
        <w:rPr>
          <w:rFonts w:hint="eastAsia"/>
        </w:rPr>
        <w:t>维护管理要求</w:t>
      </w:r>
      <w:bookmarkEnd w:id="85"/>
    </w:p>
    <w:p w14:paraId="3741B3CB" w14:textId="77777777" w:rsidR="00DF7F17" w:rsidRDefault="00DF7F17" w:rsidP="00DF7F17">
      <w:pPr>
        <w:pStyle w:val="afffffffff3"/>
        <w:rPr>
          <w:rFonts w:hint="eastAsia"/>
        </w:rPr>
      </w:pPr>
      <w:r>
        <w:rPr>
          <w:rFonts w:hint="eastAsia"/>
        </w:rPr>
        <w:t>接地系统维护要求：每6个月检测接地电阻，阻值变化不超过20%。</w:t>
      </w:r>
    </w:p>
    <w:p w14:paraId="6E9B5413" w14:textId="4481FE8C" w:rsidR="00DF7F17" w:rsidRDefault="00DF7F17" w:rsidP="00DF7F17">
      <w:pPr>
        <w:pStyle w:val="afffffffff3"/>
        <w:rPr>
          <w:rFonts w:hint="eastAsia"/>
        </w:rPr>
      </w:pPr>
      <w:r>
        <w:rPr>
          <w:rFonts w:hint="eastAsia"/>
        </w:rPr>
        <w:t>屏蔽完整性维护要求：每年检查屏蔽体变形、腐蚀、涂层脱落情况。</w:t>
      </w:r>
    </w:p>
    <w:p w14:paraId="57F55B3B" w14:textId="4A0F23FD" w:rsidR="00DF7F17" w:rsidRDefault="00DF7F17" w:rsidP="00DF7F17">
      <w:pPr>
        <w:pStyle w:val="afffffffff3"/>
        <w:rPr>
          <w:rFonts w:hint="eastAsia"/>
        </w:rPr>
      </w:pPr>
      <w:r>
        <w:rPr>
          <w:rFonts w:hint="eastAsia"/>
        </w:rPr>
        <w:t>滤波器维护要求：每2年检测插入损耗，衰减量变化不超过3dB。</w:t>
      </w:r>
    </w:p>
    <w:p w14:paraId="2FB138D5" w14:textId="41E486AA" w:rsidR="00DF7F17" w:rsidRPr="00DF7F17" w:rsidRDefault="00DF7F17" w:rsidP="00DF7F17">
      <w:pPr>
        <w:pStyle w:val="afffffffff3"/>
        <w:rPr>
          <w:rFonts w:hint="eastAsia"/>
        </w:rPr>
      </w:pPr>
      <w:r>
        <w:rPr>
          <w:rFonts w:hint="eastAsia"/>
        </w:rPr>
        <w:t>连接器维护要求：每12个月检查连接器接触电阻，阻值不超过10mΩ。</w:t>
      </w:r>
    </w:p>
    <w:p w14:paraId="191C28BC" w14:textId="553B4229" w:rsidR="007867E6" w:rsidRDefault="00DF7F17" w:rsidP="00DF7F17">
      <w:pPr>
        <w:pStyle w:val="affd"/>
        <w:spacing w:before="120" w:after="120"/>
      </w:pPr>
      <w:bookmarkStart w:id="86" w:name="_Toc212485143"/>
      <w:r>
        <w:rPr>
          <w:rFonts w:hint="eastAsia"/>
        </w:rPr>
        <w:t>故障处理要求</w:t>
      </w:r>
      <w:bookmarkEnd w:id="86"/>
    </w:p>
    <w:p w14:paraId="5548E41E" w14:textId="77777777" w:rsidR="00DF7F17" w:rsidRDefault="00DF7F17" w:rsidP="00DF7F17">
      <w:pPr>
        <w:pStyle w:val="afffffffff3"/>
        <w:rPr>
          <w:rFonts w:hint="eastAsia"/>
        </w:rPr>
      </w:pPr>
      <w:r>
        <w:rPr>
          <w:rFonts w:hint="eastAsia"/>
        </w:rPr>
        <w:t>电磁兼容故障记录要求：详细记录故障现象、环境条件、处理措施。</w:t>
      </w:r>
    </w:p>
    <w:p w14:paraId="686446A9" w14:textId="54012973" w:rsidR="00DF7F17" w:rsidRDefault="00DF7F17" w:rsidP="00DF7F17">
      <w:pPr>
        <w:pStyle w:val="afffffffff3"/>
        <w:rPr>
          <w:rFonts w:hint="eastAsia"/>
        </w:rPr>
      </w:pPr>
      <w:r>
        <w:rPr>
          <w:rFonts w:hint="eastAsia"/>
        </w:rPr>
        <w:t>整改措施要求：针对重复性故障制定专项整改方案。</w:t>
      </w:r>
    </w:p>
    <w:p w14:paraId="69F7B395" w14:textId="4B9FF5AC" w:rsidR="00DF7F17" w:rsidRDefault="00DF7F17" w:rsidP="00DF7F17">
      <w:pPr>
        <w:pStyle w:val="afffffffff3"/>
        <w:rPr>
          <w:rFonts w:hint="eastAsia"/>
        </w:rPr>
      </w:pPr>
      <w:r>
        <w:rPr>
          <w:rFonts w:hint="eastAsia"/>
        </w:rPr>
        <w:t>预防措施要求：根据故障分析结果更新设计规范。</w:t>
      </w:r>
    </w:p>
    <w:p w14:paraId="4F2E5BD6" w14:textId="39324EE8" w:rsidR="007867E6" w:rsidRDefault="00DF7F17" w:rsidP="00DF7F17">
      <w:pPr>
        <w:pStyle w:val="afffffffff3"/>
      </w:pPr>
      <w:r>
        <w:rPr>
          <w:rFonts w:hint="eastAsia"/>
        </w:rPr>
        <w:t>故障报告要求：重大电磁兼容故障应在24小时内上报。</w:t>
      </w:r>
    </w:p>
    <w:p w14:paraId="6AA23DD7" w14:textId="77777777" w:rsidR="00EA5509" w:rsidRDefault="00000000">
      <w:pPr>
        <w:pStyle w:val="afffffffffffc"/>
        <w:framePr w:wrap="around"/>
        <w:jc w:val="center"/>
      </w:pPr>
      <w:bookmarkStart w:id="87" w:name="_Toc30049"/>
      <w:bookmarkStart w:id="88" w:name="_Toc18256"/>
      <w:bookmarkStart w:id="89" w:name="_Toc13894"/>
      <w:bookmarkEnd w:id="7"/>
      <w:bookmarkEnd w:id="87"/>
      <w:bookmarkEnd w:id="88"/>
      <w:bookmarkEnd w:id="89"/>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2B93" w14:textId="77777777" w:rsidR="005F3B0F" w:rsidRDefault="005F3B0F">
      <w:pPr>
        <w:spacing w:line="240" w:lineRule="auto"/>
      </w:pPr>
      <w:r>
        <w:separator/>
      </w:r>
    </w:p>
  </w:endnote>
  <w:endnote w:type="continuationSeparator" w:id="0">
    <w:p w14:paraId="5EC435A8" w14:textId="77777777" w:rsidR="005F3B0F" w:rsidRDefault="005F3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C7F7" w14:textId="77777777" w:rsidR="005F3B0F" w:rsidRDefault="005F3B0F">
      <w:pPr>
        <w:spacing w:line="240" w:lineRule="auto"/>
      </w:pPr>
      <w:r>
        <w:separator/>
      </w:r>
    </w:p>
  </w:footnote>
  <w:footnote w:type="continuationSeparator" w:id="0">
    <w:p w14:paraId="583558D4" w14:textId="77777777" w:rsidR="005F3B0F" w:rsidRDefault="005F3B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18</TotalTime>
  <Pages>8</Pages>
  <Words>1042</Words>
  <Characters>5943</Characters>
  <Application>Microsoft Office Word</Application>
  <DocSecurity>0</DocSecurity>
  <Lines>49</Lines>
  <Paragraphs>13</Paragraphs>
  <ScaleCrop>false</ScaleCrop>
  <Company>PCMI</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5</cp:revision>
  <cp:lastPrinted>2025-01-06T08:01:00Z</cp:lastPrinted>
  <dcterms:created xsi:type="dcterms:W3CDTF">2025-10-27T10:59:00Z</dcterms:created>
  <dcterms:modified xsi:type="dcterms:W3CDTF">2025-10-27T11:18:00Z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